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C3" w:rsidRDefault="008D71C3" w:rsidP="00B364F6">
      <w:pPr>
        <w:tabs>
          <w:tab w:val="left" w:pos="1617"/>
        </w:tabs>
        <w:topLinePunct w:val="0"/>
        <w:spacing w:line="450" w:lineRule="atLeast"/>
        <w:ind w:firstLineChars="0" w:firstLine="0"/>
        <w:jc w:val="center"/>
        <w:rPr>
          <w:rFonts w:eastAsia="仿宋"/>
          <w:b/>
          <w:kern w:val="0"/>
          <w:szCs w:val="28"/>
        </w:rPr>
      </w:pPr>
    </w:p>
    <w:p w:rsidR="008D71C3" w:rsidRDefault="008D71C3" w:rsidP="00B364F6">
      <w:pPr>
        <w:topLinePunct w:val="0"/>
        <w:spacing w:line="450" w:lineRule="atLeast"/>
        <w:ind w:firstLineChars="0" w:firstLine="0"/>
        <w:jc w:val="center"/>
        <w:rPr>
          <w:rFonts w:eastAsia="黑体"/>
          <w:b/>
          <w:kern w:val="0"/>
          <w:sz w:val="36"/>
          <w:szCs w:val="36"/>
        </w:rPr>
      </w:pPr>
    </w:p>
    <w:p w:rsidR="008D71C3" w:rsidRPr="00D55D97" w:rsidRDefault="008D71C3">
      <w:pPr>
        <w:topLinePunct w:val="0"/>
        <w:spacing w:line="450" w:lineRule="atLeast"/>
        <w:ind w:firstLineChars="0" w:firstLine="0"/>
        <w:jc w:val="center"/>
        <w:rPr>
          <w:b/>
          <w:sz w:val="48"/>
          <w:szCs w:val="48"/>
        </w:rPr>
      </w:pPr>
      <w:r w:rsidRPr="00D55D97">
        <w:rPr>
          <w:b/>
          <w:sz w:val="48"/>
          <w:szCs w:val="48"/>
        </w:rPr>
        <w:t>湖北省省级财政项目资金</w:t>
      </w:r>
    </w:p>
    <w:p w:rsidR="008D71C3" w:rsidRPr="00D55D97" w:rsidRDefault="008D71C3" w:rsidP="00B364F6">
      <w:pPr>
        <w:topLinePunct w:val="0"/>
        <w:spacing w:line="480" w:lineRule="auto"/>
        <w:ind w:left="170" w:hangingChars="47" w:hanging="170"/>
        <w:jc w:val="center"/>
        <w:rPr>
          <w:rFonts w:eastAsia="黑体"/>
          <w:b/>
          <w:kern w:val="0"/>
          <w:sz w:val="36"/>
          <w:szCs w:val="36"/>
        </w:rPr>
      </w:pPr>
    </w:p>
    <w:p w:rsidR="008D71C3" w:rsidRPr="00D55D97" w:rsidRDefault="008D71C3" w:rsidP="00EE1546">
      <w:pPr>
        <w:topLinePunct w:val="0"/>
        <w:spacing w:line="450" w:lineRule="atLeast"/>
        <w:ind w:firstLineChars="0" w:firstLine="0"/>
        <w:jc w:val="center"/>
        <w:rPr>
          <w:rFonts w:eastAsia="方正大标宋简体"/>
          <w:kern w:val="0"/>
          <w:sz w:val="72"/>
          <w:szCs w:val="72"/>
        </w:rPr>
      </w:pPr>
      <w:r w:rsidRPr="00D55D97">
        <w:rPr>
          <w:rFonts w:eastAsia="方正大标宋简体"/>
          <w:kern w:val="0"/>
          <w:sz w:val="72"/>
          <w:szCs w:val="72"/>
        </w:rPr>
        <w:t>绩效评价报告</w:t>
      </w:r>
    </w:p>
    <w:p w:rsidR="008D71C3" w:rsidRPr="00D55D97" w:rsidRDefault="008D71C3" w:rsidP="00B364F6">
      <w:pPr>
        <w:topLinePunct w:val="0"/>
        <w:spacing w:line="450" w:lineRule="atLeast"/>
        <w:ind w:left="132" w:hangingChars="47" w:hanging="132"/>
        <w:jc w:val="center"/>
        <w:rPr>
          <w:rFonts w:eastAsia="仿宋"/>
          <w:b/>
          <w:kern w:val="0"/>
          <w:szCs w:val="28"/>
        </w:rPr>
      </w:pPr>
    </w:p>
    <w:p w:rsidR="008D71C3" w:rsidRPr="00D55D97" w:rsidRDefault="008D71C3" w:rsidP="00EE1546">
      <w:pPr>
        <w:topLinePunct w:val="0"/>
        <w:spacing w:line="450" w:lineRule="atLeast"/>
        <w:ind w:firstLineChars="0" w:firstLine="0"/>
        <w:jc w:val="center"/>
        <w:rPr>
          <w:rFonts w:eastAsia="楷体_GB2312"/>
          <w:b/>
          <w:kern w:val="0"/>
          <w:szCs w:val="28"/>
        </w:rPr>
      </w:pPr>
      <w:r w:rsidRPr="00D55D97">
        <w:rPr>
          <w:rFonts w:eastAsia="楷体_GB2312"/>
          <w:b/>
          <w:kern w:val="0"/>
          <w:szCs w:val="28"/>
        </w:rPr>
        <w:t>鄂汉牛绩评字〔</w:t>
      </w:r>
      <w:r w:rsidRPr="00D55D97">
        <w:rPr>
          <w:rFonts w:eastAsia="楷体_GB2312"/>
          <w:b/>
          <w:kern w:val="0"/>
          <w:szCs w:val="28"/>
        </w:rPr>
        <w:t>201</w:t>
      </w:r>
      <w:r w:rsidRPr="00D55D97">
        <w:rPr>
          <w:rFonts w:eastAsia="楷体_GB2312" w:hint="eastAsia"/>
          <w:b/>
          <w:kern w:val="0"/>
          <w:szCs w:val="28"/>
        </w:rPr>
        <w:t>8</w:t>
      </w:r>
      <w:r w:rsidRPr="00D55D97">
        <w:rPr>
          <w:rFonts w:eastAsia="楷体_GB2312"/>
          <w:b/>
          <w:kern w:val="0"/>
          <w:szCs w:val="28"/>
        </w:rPr>
        <w:t>〕</w:t>
      </w:r>
      <w:r w:rsidRPr="00D55D97">
        <w:rPr>
          <w:rFonts w:eastAsia="楷体_GB2312" w:hint="eastAsia"/>
          <w:b/>
          <w:kern w:val="0"/>
          <w:szCs w:val="28"/>
        </w:rPr>
        <w:t>40</w:t>
      </w:r>
      <w:r w:rsidR="004244FE">
        <w:rPr>
          <w:rFonts w:eastAsia="楷体_GB2312"/>
          <w:b/>
          <w:kern w:val="0"/>
          <w:szCs w:val="28"/>
        </w:rPr>
        <w:t>17</w:t>
      </w:r>
      <w:r w:rsidRPr="00D55D97">
        <w:rPr>
          <w:rFonts w:eastAsia="楷体_GB2312"/>
          <w:b/>
          <w:kern w:val="0"/>
          <w:szCs w:val="28"/>
        </w:rPr>
        <w:t>号</w:t>
      </w:r>
    </w:p>
    <w:p w:rsidR="008D71C3" w:rsidRPr="00D55D97" w:rsidRDefault="008D71C3" w:rsidP="00B364F6">
      <w:pPr>
        <w:ind w:firstLineChars="47" w:firstLine="132"/>
        <w:jc w:val="center"/>
      </w:pPr>
    </w:p>
    <w:p w:rsidR="008D71C3" w:rsidRPr="00D55D97" w:rsidRDefault="008D71C3" w:rsidP="00B364F6">
      <w:pPr>
        <w:ind w:firstLineChars="47" w:firstLine="132"/>
        <w:jc w:val="center"/>
      </w:pPr>
    </w:p>
    <w:p w:rsidR="008D71C3" w:rsidRPr="00D55D97" w:rsidRDefault="008D71C3" w:rsidP="00B364F6">
      <w:pPr>
        <w:ind w:firstLineChars="47" w:firstLine="132"/>
        <w:jc w:val="center"/>
      </w:pPr>
    </w:p>
    <w:p w:rsidR="008D71C3" w:rsidRPr="00D55D97" w:rsidRDefault="008D71C3" w:rsidP="00B364F6">
      <w:pPr>
        <w:ind w:firstLineChars="47" w:firstLine="132"/>
        <w:jc w:val="center"/>
      </w:pPr>
    </w:p>
    <w:p w:rsidR="008D71C3" w:rsidRPr="00DF7E5C" w:rsidRDefault="008D71C3" w:rsidP="00B364F6">
      <w:pPr>
        <w:ind w:firstLineChars="47" w:firstLine="132"/>
        <w:jc w:val="center"/>
      </w:pPr>
    </w:p>
    <w:p w:rsidR="008D71C3" w:rsidRPr="00D55D97" w:rsidRDefault="008D71C3" w:rsidP="00B364F6">
      <w:pPr>
        <w:ind w:firstLineChars="47" w:firstLine="132"/>
        <w:jc w:val="center"/>
      </w:pPr>
    </w:p>
    <w:p w:rsidR="00053304" w:rsidRPr="00D55D97" w:rsidRDefault="00053304" w:rsidP="00EE1546">
      <w:pPr>
        <w:topLinePunct w:val="0"/>
        <w:snapToGrid w:val="0"/>
        <w:spacing w:before="100" w:beforeAutospacing="1" w:after="100" w:afterAutospacing="1"/>
        <w:ind w:firstLineChars="600" w:firstLine="1807"/>
        <w:jc w:val="left"/>
        <w:rPr>
          <w:b/>
          <w:bCs/>
          <w:kern w:val="0"/>
          <w:sz w:val="30"/>
          <w:szCs w:val="30"/>
        </w:rPr>
      </w:pPr>
      <w:r w:rsidRPr="00D55D97">
        <w:rPr>
          <w:b/>
          <w:bCs/>
          <w:kern w:val="0"/>
          <w:sz w:val="30"/>
          <w:szCs w:val="30"/>
        </w:rPr>
        <w:t>项目名称：</w:t>
      </w:r>
      <w:r w:rsidR="00EE1546" w:rsidRPr="00D55D97">
        <w:rPr>
          <w:rFonts w:hint="eastAsia"/>
          <w:b/>
          <w:bCs/>
          <w:kern w:val="0"/>
          <w:sz w:val="30"/>
          <w:szCs w:val="30"/>
        </w:rPr>
        <w:t>2017</w:t>
      </w:r>
      <w:r w:rsidR="00EE1546" w:rsidRPr="00D55D97">
        <w:rPr>
          <w:rFonts w:hint="eastAsia"/>
          <w:b/>
          <w:bCs/>
          <w:kern w:val="0"/>
          <w:sz w:val="30"/>
          <w:szCs w:val="30"/>
        </w:rPr>
        <w:t>年高校资助专项</w:t>
      </w:r>
    </w:p>
    <w:p w:rsidR="00053304" w:rsidRPr="00D55D97" w:rsidRDefault="00053304" w:rsidP="00EE1546">
      <w:pPr>
        <w:topLinePunct w:val="0"/>
        <w:snapToGrid w:val="0"/>
        <w:spacing w:before="100" w:beforeAutospacing="1" w:after="100" w:afterAutospacing="1"/>
        <w:ind w:firstLineChars="600" w:firstLine="1807"/>
        <w:jc w:val="left"/>
        <w:rPr>
          <w:b/>
          <w:bCs/>
          <w:kern w:val="0"/>
          <w:sz w:val="30"/>
          <w:szCs w:val="30"/>
        </w:rPr>
      </w:pPr>
      <w:r w:rsidRPr="00D55D97">
        <w:rPr>
          <w:b/>
          <w:bCs/>
          <w:kern w:val="0"/>
          <w:sz w:val="30"/>
          <w:szCs w:val="30"/>
        </w:rPr>
        <w:t>项目单位：</w:t>
      </w:r>
      <w:r w:rsidR="00EE1546" w:rsidRPr="00D55D97">
        <w:rPr>
          <w:rFonts w:hint="eastAsia"/>
          <w:b/>
          <w:bCs/>
          <w:kern w:val="0"/>
          <w:sz w:val="30"/>
          <w:szCs w:val="30"/>
        </w:rPr>
        <w:t>武汉轻工大学</w:t>
      </w:r>
    </w:p>
    <w:p w:rsidR="00053304" w:rsidRPr="00D55D97" w:rsidRDefault="00053304" w:rsidP="00EE1546">
      <w:pPr>
        <w:topLinePunct w:val="0"/>
        <w:snapToGrid w:val="0"/>
        <w:spacing w:before="100" w:beforeAutospacing="1" w:after="100" w:afterAutospacing="1"/>
        <w:ind w:firstLineChars="600" w:firstLine="1807"/>
        <w:jc w:val="left"/>
        <w:rPr>
          <w:b/>
          <w:bCs/>
          <w:kern w:val="0"/>
          <w:sz w:val="30"/>
          <w:szCs w:val="30"/>
        </w:rPr>
      </w:pPr>
      <w:r w:rsidRPr="00D55D97">
        <w:rPr>
          <w:b/>
          <w:bCs/>
          <w:kern w:val="0"/>
          <w:sz w:val="30"/>
          <w:szCs w:val="30"/>
        </w:rPr>
        <w:t>主管部门：</w:t>
      </w:r>
      <w:r w:rsidRPr="00D55D97">
        <w:rPr>
          <w:rFonts w:hint="eastAsia"/>
          <w:b/>
          <w:bCs/>
          <w:kern w:val="0"/>
          <w:sz w:val="30"/>
          <w:szCs w:val="30"/>
        </w:rPr>
        <w:t>湖北省</w:t>
      </w:r>
      <w:r w:rsidR="00EE1546" w:rsidRPr="00D55D97">
        <w:rPr>
          <w:rFonts w:hint="eastAsia"/>
          <w:b/>
          <w:bCs/>
          <w:kern w:val="0"/>
          <w:sz w:val="30"/>
          <w:szCs w:val="30"/>
        </w:rPr>
        <w:t>教育厅</w:t>
      </w:r>
    </w:p>
    <w:p w:rsidR="008D71C3" w:rsidRPr="00D55D97" w:rsidRDefault="00053304" w:rsidP="00EE1546">
      <w:pPr>
        <w:topLinePunct w:val="0"/>
        <w:snapToGrid w:val="0"/>
        <w:spacing w:before="100" w:beforeAutospacing="1" w:after="100" w:afterAutospacing="1"/>
        <w:ind w:firstLineChars="600" w:firstLine="1807"/>
        <w:jc w:val="left"/>
        <w:rPr>
          <w:b/>
          <w:bCs/>
          <w:kern w:val="0"/>
          <w:sz w:val="30"/>
          <w:szCs w:val="30"/>
        </w:rPr>
      </w:pPr>
      <w:r w:rsidRPr="00D55D97">
        <w:rPr>
          <w:b/>
          <w:bCs/>
          <w:kern w:val="0"/>
          <w:sz w:val="30"/>
          <w:szCs w:val="30"/>
        </w:rPr>
        <w:t>评价机构：湖北汉牛会计师事务有限公司</w:t>
      </w:r>
    </w:p>
    <w:p w:rsidR="008D71C3" w:rsidRDefault="008D71C3">
      <w:pPr>
        <w:topLinePunct w:val="0"/>
        <w:snapToGrid w:val="0"/>
        <w:spacing w:line="240" w:lineRule="exact"/>
        <w:ind w:firstLineChars="0" w:firstLine="0"/>
        <w:jc w:val="center"/>
        <w:rPr>
          <w:b/>
          <w:bCs/>
          <w:kern w:val="0"/>
          <w:szCs w:val="28"/>
        </w:rPr>
      </w:pPr>
    </w:p>
    <w:p w:rsidR="00DF7E5C" w:rsidRDefault="00DF7E5C">
      <w:pPr>
        <w:topLinePunct w:val="0"/>
        <w:snapToGrid w:val="0"/>
        <w:spacing w:line="240" w:lineRule="exact"/>
        <w:ind w:firstLineChars="0" w:firstLine="0"/>
        <w:jc w:val="center"/>
        <w:rPr>
          <w:b/>
          <w:bCs/>
          <w:kern w:val="0"/>
          <w:szCs w:val="28"/>
        </w:rPr>
      </w:pPr>
    </w:p>
    <w:p w:rsidR="00DF7E5C" w:rsidRDefault="00DF7E5C">
      <w:pPr>
        <w:topLinePunct w:val="0"/>
        <w:snapToGrid w:val="0"/>
        <w:spacing w:line="240" w:lineRule="exact"/>
        <w:ind w:firstLineChars="0" w:firstLine="0"/>
        <w:jc w:val="center"/>
        <w:rPr>
          <w:b/>
          <w:bCs/>
          <w:kern w:val="0"/>
          <w:szCs w:val="28"/>
        </w:rPr>
      </w:pPr>
    </w:p>
    <w:p w:rsidR="00DF7E5C" w:rsidRPr="00D55D97" w:rsidRDefault="00DF7E5C">
      <w:pPr>
        <w:topLinePunct w:val="0"/>
        <w:snapToGrid w:val="0"/>
        <w:spacing w:line="240" w:lineRule="exact"/>
        <w:ind w:firstLineChars="0" w:firstLine="0"/>
        <w:jc w:val="center"/>
        <w:rPr>
          <w:b/>
          <w:bCs/>
          <w:kern w:val="0"/>
          <w:szCs w:val="28"/>
        </w:rPr>
      </w:pPr>
    </w:p>
    <w:p w:rsidR="008D71C3" w:rsidRPr="00D55D97" w:rsidRDefault="008D71C3">
      <w:pPr>
        <w:spacing w:line="240" w:lineRule="auto"/>
        <w:ind w:firstLineChars="0" w:firstLine="0"/>
        <w:jc w:val="center"/>
        <w:rPr>
          <w:b/>
        </w:rPr>
      </w:pPr>
      <w:r w:rsidRPr="00D55D97">
        <w:rPr>
          <w:b/>
        </w:rPr>
        <w:t>201</w:t>
      </w:r>
      <w:r w:rsidRPr="00D55D97">
        <w:rPr>
          <w:rFonts w:hint="eastAsia"/>
          <w:b/>
        </w:rPr>
        <w:t>8</w:t>
      </w:r>
      <w:r w:rsidRPr="00D55D97">
        <w:rPr>
          <w:b/>
        </w:rPr>
        <w:t>年</w:t>
      </w:r>
      <w:r w:rsidR="00EE1546" w:rsidRPr="00D55D97">
        <w:rPr>
          <w:b/>
        </w:rPr>
        <w:t>5</w:t>
      </w:r>
      <w:r w:rsidRPr="00D55D97">
        <w:rPr>
          <w:b/>
        </w:rPr>
        <w:t>月</w:t>
      </w:r>
    </w:p>
    <w:p w:rsidR="008D71C3" w:rsidRPr="00D55D97" w:rsidRDefault="008D71C3">
      <w:pPr>
        <w:spacing w:line="240" w:lineRule="auto"/>
        <w:ind w:firstLineChars="0" w:firstLine="0"/>
        <w:jc w:val="center"/>
        <w:rPr>
          <w:b/>
        </w:rPr>
        <w:sectPr w:rsidR="008D71C3" w:rsidRPr="00D55D97" w:rsidSect="0010156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1"/>
          <w:cols w:space="720"/>
          <w:titlePg/>
          <w:docGrid w:type="lines" w:linePitch="381"/>
        </w:sectPr>
      </w:pPr>
    </w:p>
    <w:p w:rsidR="008D71C3" w:rsidRPr="00D55D97" w:rsidRDefault="008D71C3" w:rsidP="00DF2F21">
      <w:pPr>
        <w:pStyle w:val="TOC"/>
        <w:spacing w:before="0" w:afterLines="50" w:after="190" w:line="480" w:lineRule="auto"/>
        <w:jc w:val="center"/>
        <w:rPr>
          <w:rFonts w:ascii="方正小标宋简体" w:eastAsia="方正小标宋简体" w:hAnsi="Times New Roman"/>
          <w:bCs w:val="0"/>
          <w:color w:val="auto"/>
          <w:kern w:val="2"/>
          <w:sz w:val="32"/>
          <w:szCs w:val="30"/>
        </w:rPr>
      </w:pPr>
      <w:r w:rsidRPr="00D55D97">
        <w:rPr>
          <w:rFonts w:ascii="方正小标宋简体" w:eastAsia="方正小标宋简体" w:hAnsi="Times New Roman" w:hint="eastAsia"/>
          <w:bCs w:val="0"/>
          <w:color w:val="auto"/>
          <w:kern w:val="2"/>
          <w:sz w:val="32"/>
          <w:szCs w:val="30"/>
        </w:rPr>
        <w:lastRenderedPageBreak/>
        <w:t xml:space="preserve">目 </w:t>
      </w:r>
      <w:r w:rsidR="00E11521" w:rsidRPr="00D55D97">
        <w:rPr>
          <w:rFonts w:ascii="方正小标宋简体" w:eastAsia="方正小标宋简体" w:hAnsi="Times New Roman"/>
          <w:bCs w:val="0"/>
          <w:color w:val="auto"/>
          <w:kern w:val="2"/>
          <w:sz w:val="32"/>
          <w:szCs w:val="30"/>
        </w:rPr>
        <w:t xml:space="preserve">  </w:t>
      </w:r>
      <w:r w:rsidRPr="00D55D97">
        <w:rPr>
          <w:rFonts w:ascii="方正小标宋简体" w:eastAsia="方正小标宋简体" w:hAnsi="Times New Roman" w:hint="eastAsia"/>
          <w:bCs w:val="0"/>
          <w:color w:val="auto"/>
          <w:kern w:val="2"/>
          <w:sz w:val="32"/>
          <w:szCs w:val="30"/>
        </w:rPr>
        <w:t>录</w:t>
      </w:r>
    </w:p>
    <w:p w:rsidR="00C5789F" w:rsidRPr="00D55D97" w:rsidRDefault="0094584F">
      <w:pPr>
        <w:pStyle w:val="11"/>
        <w:tabs>
          <w:tab w:val="right" w:leader="dot" w:pos="9060"/>
        </w:tabs>
        <w:rPr>
          <w:rFonts w:asciiTheme="minorHAnsi" w:eastAsiaTheme="minorEastAsia" w:hAnsiTheme="minorHAnsi" w:cstheme="minorBidi"/>
          <w:b w:val="0"/>
          <w:bCs w:val="0"/>
          <w:caps w:val="0"/>
          <w:noProof/>
          <w:sz w:val="21"/>
          <w:szCs w:val="22"/>
        </w:rPr>
      </w:pPr>
      <w:r w:rsidRPr="00D55D97">
        <w:rPr>
          <w:rFonts w:eastAsia="仿宋_GB2312"/>
          <w:color w:val="000000"/>
        </w:rPr>
        <w:fldChar w:fldCharType="begin"/>
      </w:r>
      <w:r w:rsidR="00FB3F9B" w:rsidRPr="00D55D97">
        <w:rPr>
          <w:rFonts w:eastAsia="仿宋_GB2312"/>
          <w:color w:val="000000"/>
        </w:rPr>
        <w:instrText xml:space="preserve"> TOC \o "1-3" \h \z \u </w:instrText>
      </w:r>
      <w:r w:rsidRPr="00D55D97">
        <w:rPr>
          <w:rFonts w:eastAsia="仿宋_GB2312"/>
          <w:color w:val="000000"/>
        </w:rPr>
        <w:fldChar w:fldCharType="separate"/>
      </w:r>
      <w:hyperlink w:anchor="_Toc514334956" w:history="1">
        <w:r w:rsidR="00C5789F" w:rsidRPr="00D55D97">
          <w:rPr>
            <w:rStyle w:val="a5"/>
            <w:noProof/>
          </w:rPr>
          <w:t>报告摘要</w:t>
        </w:r>
        <w:r w:rsidR="00C5789F" w:rsidRPr="00D55D97">
          <w:rPr>
            <w:b w:val="0"/>
            <w:noProof/>
            <w:webHidden/>
          </w:rPr>
          <w:tab/>
        </w:r>
        <w:r w:rsidRPr="00D55D97">
          <w:rPr>
            <w:b w:val="0"/>
            <w:noProof/>
            <w:webHidden/>
          </w:rPr>
          <w:fldChar w:fldCharType="begin"/>
        </w:r>
        <w:r w:rsidR="00C5789F" w:rsidRPr="00D55D97">
          <w:rPr>
            <w:b w:val="0"/>
            <w:noProof/>
            <w:webHidden/>
          </w:rPr>
          <w:instrText xml:space="preserve"> PAGEREF _Toc514334956 \h </w:instrText>
        </w:r>
        <w:r w:rsidRPr="00D55D97">
          <w:rPr>
            <w:b w:val="0"/>
            <w:noProof/>
            <w:webHidden/>
          </w:rPr>
        </w:r>
        <w:r w:rsidRPr="00D55D97">
          <w:rPr>
            <w:b w:val="0"/>
            <w:noProof/>
            <w:webHidden/>
          </w:rPr>
          <w:fldChar w:fldCharType="separate"/>
        </w:r>
        <w:r w:rsidR="00D10EA5">
          <w:rPr>
            <w:b w:val="0"/>
            <w:noProof/>
            <w:webHidden/>
          </w:rPr>
          <w:t>1</w:t>
        </w:r>
        <w:r w:rsidRPr="00D55D97">
          <w:rPr>
            <w:b w:val="0"/>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57" w:history="1">
        <w:r w:rsidR="00C5789F" w:rsidRPr="00D55D97">
          <w:rPr>
            <w:rStyle w:val="a5"/>
            <w:noProof/>
          </w:rPr>
          <w:t>一、评价结论</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_Toc514334957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58" w:history="1">
        <w:r w:rsidR="00C5789F" w:rsidRPr="00D55D97">
          <w:rPr>
            <w:rStyle w:val="a5"/>
            <w:noProof/>
          </w:rPr>
          <w:t>二、项目基本情况</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_Toc514334958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59" w:history="1">
        <w:r w:rsidR="00C5789F" w:rsidRPr="00D55D97">
          <w:rPr>
            <w:rStyle w:val="a5"/>
            <w:noProof/>
          </w:rPr>
          <w:t>三、绩效评价工作情况</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_Toc514334959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60" w:history="1">
        <w:r w:rsidR="00C5789F" w:rsidRPr="00D55D97">
          <w:rPr>
            <w:rStyle w:val="a5"/>
            <w:noProof/>
          </w:rPr>
          <w:t>四、</w:t>
        </w:r>
        <w:r w:rsidR="00C5789F" w:rsidRPr="00D55D97">
          <w:rPr>
            <w:rStyle w:val="a5"/>
            <w:noProof/>
          </w:rPr>
          <w:t xml:space="preserve"> </w:t>
        </w:r>
        <w:r w:rsidR="00C5789F" w:rsidRPr="00D55D97">
          <w:rPr>
            <w:rStyle w:val="a5"/>
            <w:noProof/>
          </w:rPr>
          <w:t>经验与问题概述</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_Toc514334960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61" w:history="1">
        <w:r w:rsidR="00C5789F" w:rsidRPr="00D55D97">
          <w:rPr>
            <w:rStyle w:val="a5"/>
            <w:noProof/>
          </w:rPr>
          <w:t>（一）主要经验</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_Toc514334961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62" w:history="1">
        <w:r w:rsidR="00C5789F" w:rsidRPr="00D55D97">
          <w:rPr>
            <w:rStyle w:val="a5"/>
            <w:noProof/>
          </w:rPr>
          <w:t>（二）主要问题</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_Toc514334962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63" w:history="1">
        <w:r w:rsidR="00C5789F" w:rsidRPr="00D55D97">
          <w:rPr>
            <w:rStyle w:val="a5"/>
            <w:noProof/>
          </w:rPr>
          <w:t>五、建议</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_Toc514334963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64" w:history="1">
        <w:r w:rsidR="00C5789F" w:rsidRPr="00D55D97">
          <w:rPr>
            <w:rStyle w:val="a5"/>
            <w:noProof/>
          </w:rPr>
          <w:t>（一）项目改进建议</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_Toc514334964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65" w:history="1">
        <w:r w:rsidR="00C5789F" w:rsidRPr="00D55D97">
          <w:rPr>
            <w:rStyle w:val="a5"/>
            <w:noProof/>
          </w:rPr>
          <w:t>（二）绩效指标改进建议</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_Toc514334965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11"/>
        <w:tabs>
          <w:tab w:val="right" w:leader="dot" w:pos="9060"/>
        </w:tabs>
        <w:rPr>
          <w:rFonts w:asciiTheme="minorHAnsi" w:eastAsiaTheme="minorEastAsia" w:hAnsiTheme="minorHAnsi" w:cstheme="minorBidi"/>
          <w:b w:val="0"/>
          <w:bCs w:val="0"/>
          <w:caps w:val="0"/>
          <w:noProof/>
          <w:sz w:val="21"/>
          <w:szCs w:val="22"/>
        </w:rPr>
      </w:pPr>
      <w:hyperlink w:anchor="_Toc514334966" w:history="1">
        <w:r w:rsidR="00C5789F" w:rsidRPr="00D55D97">
          <w:rPr>
            <w:rStyle w:val="a5"/>
            <w:noProof/>
          </w:rPr>
          <w:t>项目绩效评价报告</w:t>
        </w:r>
        <w:r w:rsidR="00C5789F" w:rsidRPr="00D55D97">
          <w:rPr>
            <w:b w:val="0"/>
            <w:noProof/>
            <w:webHidden/>
          </w:rPr>
          <w:tab/>
        </w:r>
        <w:r w:rsidR="0094584F" w:rsidRPr="00D55D97">
          <w:rPr>
            <w:b w:val="0"/>
            <w:noProof/>
            <w:webHidden/>
          </w:rPr>
          <w:fldChar w:fldCharType="begin"/>
        </w:r>
        <w:r w:rsidR="00C5789F" w:rsidRPr="00D55D97">
          <w:rPr>
            <w:b w:val="0"/>
            <w:noProof/>
            <w:webHidden/>
          </w:rPr>
          <w:instrText xml:space="preserve"> PAGEREF _Toc514334966 \h </w:instrText>
        </w:r>
        <w:r w:rsidR="0094584F" w:rsidRPr="00D55D97">
          <w:rPr>
            <w:b w:val="0"/>
            <w:noProof/>
            <w:webHidden/>
          </w:rPr>
        </w:r>
        <w:r w:rsidR="0094584F" w:rsidRPr="00D55D97">
          <w:rPr>
            <w:b w:val="0"/>
            <w:noProof/>
            <w:webHidden/>
          </w:rPr>
          <w:fldChar w:fldCharType="separate"/>
        </w:r>
        <w:r w:rsidR="00D10EA5">
          <w:rPr>
            <w:b w:val="0"/>
            <w:noProof/>
            <w:webHidden/>
          </w:rPr>
          <w:t>1</w:t>
        </w:r>
        <w:r w:rsidR="0094584F" w:rsidRPr="00D55D97">
          <w:rPr>
            <w:b w:val="0"/>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67" w:history="1">
        <w:r w:rsidR="00C5789F" w:rsidRPr="00D55D97">
          <w:rPr>
            <w:rStyle w:val="a5"/>
            <w:noProof/>
          </w:rPr>
          <w:t>一、项目基本情况</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_Toc514334967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68" w:history="1">
        <w:r w:rsidR="00C5789F" w:rsidRPr="00D55D97">
          <w:rPr>
            <w:rStyle w:val="a5"/>
            <w:noProof/>
          </w:rPr>
          <w:t>（一）项目概况</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_Toc514334968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69" w:history="1">
        <w:r w:rsidR="00C5789F" w:rsidRPr="00D55D97">
          <w:rPr>
            <w:rStyle w:val="a5"/>
            <w:noProof/>
          </w:rPr>
          <w:t>（二）经费来源、用途和使用情况</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_Toc514334969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70" w:history="1">
        <w:r w:rsidR="00C5789F" w:rsidRPr="00D55D97">
          <w:rPr>
            <w:rStyle w:val="a5"/>
            <w:noProof/>
          </w:rPr>
          <w:t>二、绩效评价工作情况</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_Toc514334970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71" w:history="1">
        <w:r w:rsidR="00C5789F" w:rsidRPr="00D55D97">
          <w:rPr>
            <w:rStyle w:val="a5"/>
            <w:noProof/>
          </w:rPr>
          <w:t>（一）绩效评价目的</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_Toc514334971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72" w:history="1">
        <w:r w:rsidR="00C5789F" w:rsidRPr="00D55D97">
          <w:rPr>
            <w:rStyle w:val="a5"/>
            <w:noProof/>
          </w:rPr>
          <w:t>（二）绩效评价框架</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_Toc514334972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73" w:history="1">
        <w:r w:rsidR="00C5789F" w:rsidRPr="00D55D97">
          <w:rPr>
            <w:rStyle w:val="a5"/>
            <w:noProof/>
          </w:rPr>
          <w:t>（三）绩效评价指标体系补充说明</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_Toc514334973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74" w:history="1">
        <w:r w:rsidR="00C5789F" w:rsidRPr="00D55D97">
          <w:rPr>
            <w:rStyle w:val="a5"/>
            <w:noProof/>
          </w:rPr>
          <w:t>三、绩效分析及评价结论</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_Toc514334974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75" w:history="1">
        <w:r w:rsidR="00C5789F" w:rsidRPr="00D55D97">
          <w:rPr>
            <w:rStyle w:val="a5"/>
            <w:noProof/>
          </w:rPr>
          <w:t>（一）评价信息资料收集途径、数据来源、信息资料的验证方式</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_Toc514334975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76" w:history="1">
        <w:r w:rsidR="00C5789F" w:rsidRPr="00D55D97">
          <w:rPr>
            <w:rStyle w:val="a5"/>
            <w:noProof/>
          </w:rPr>
          <w:t>（二）绩效分析</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_Toc514334976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77" w:history="1">
        <w:r w:rsidR="00C5789F" w:rsidRPr="00D55D97">
          <w:rPr>
            <w:rStyle w:val="a5"/>
            <w:noProof/>
          </w:rPr>
          <w:t>（三）评价结论</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_Toc514334977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78" w:history="1">
        <w:r w:rsidR="00C5789F" w:rsidRPr="00D55D97">
          <w:rPr>
            <w:rStyle w:val="a5"/>
            <w:noProof/>
          </w:rPr>
          <w:t>四、建议</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_Toc514334978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79" w:history="1">
        <w:r w:rsidR="00C5789F" w:rsidRPr="00D55D97">
          <w:rPr>
            <w:rStyle w:val="a5"/>
            <w:noProof/>
          </w:rPr>
          <w:t>（一）项目改进建议</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_Toc514334979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80" w:history="1">
        <w:r w:rsidR="00C5789F" w:rsidRPr="00D55D97">
          <w:rPr>
            <w:rStyle w:val="a5"/>
            <w:noProof/>
          </w:rPr>
          <w:t>（二）绩效指标改进建议</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_Toc514334980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81" w:history="1">
        <w:r w:rsidR="00C5789F" w:rsidRPr="00D55D97">
          <w:rPr>
            <w:rStyle w:val="a5"/>
            <w:noProof/>
          </w:rPr>
          <w:t>五、其他说明事项</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_Toc514334981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82" w:history="1">
        <w:r w:rsidR="00C5789F" w:rsidRPr="00D55D97">
          <w:rPr>
            <w:rStyle w:val="a5"/>
            <w:noProof/>
          </w:rPr>
          <w:t>（一）关于评价责任及评价局限性的说明</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_Toc514334982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31"/>
        <w:tabs>
          <w:tab w:val="right" w:leader="dot" w:pos="9060"/>
        </w:tabs>
        <w:ind w:firstLine="960"/>
        <w:rPr>
          <w:rFonts w:asciiTheme="minorHAnsi" w:eastAsiaTheme="minorEastAsia" w:hAnsiTheme="minorHAnsi" w:cstheme="minorBidi"/>
          <w:iCs w:val="0"/>
          <w:noProof/>
          <w:sz w:val="21"/>
          <w:szCs w:val="22"/>
        </w:rPr>
      </w:pPr>
      <w:hyperlink w:anchor="_Toc514334983" w:history="1">
        <w:r w:rsidR="00C5789F" w:rsidRPr="00D55D97">
          <w:rPr>
            <w:rStyle w:val="a5"/>
            <w:noProof/>
          </w:rPr>
          <w:t>（二）提示报告使用者注意事项的说明</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_Toc514334983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C5789F" w:rsidRPr="00D55D97" w:rsidRDefault="004B40D4">
      <w:pPr>
        <w:pStyle w:val="21"/>
        <w:tabs>
          <w:tab w:val="right" w:leader="dot" w:pos="9060"/>
        </w:tabs>
        <w:ind w:firstLine="480"/>
        <w:rPr>
          <w:rFonts w:asciiTheme="minorHAnsi" w:eastAsiaTheme="minorEastAsia" w:hAnsiTheme="minorHAnsi" w:cstheme="minorBidi"/>
          <w:smallCaps w:val="0"/>
          <w:noProof/>
          <w:sz w:val="21"/>
          <w:szCs w:val="22"/>
        </w:rPr>
      </w:pPr>
      <w:hyperlink w:anchor="_Toc514334984" w:history="1">
        <w:r w:rsidR="00C5789F" w:rsidRPr="00D55D97">
          <w:rPr>
            <w:rStyle w:val="a5"/>
            <w:noProof/>
          </w:rPr>
          <w:t>六、附件</w:t>
        </w:r>
        <w:r w:rsidR="00C5789F" w:rsidRPr="00D55D97">
          <w:rPr>
            <w:noProof/>
            <w:webHidden/>
          </w:rPr>
          <w:tab/>
        </w:r>
        <w:r w:rsidR="0094584F" w:rsidRPr="00D55D97">
          <w:rPr>
            <w:noProof/>
            <w:webHidden/>
          </w:rPr>
          <w:fldChar w:fldCharType="begin"/>
        </w:r>
        <w:r w:rsidR="00C5789F" w:rsidRPr="00D55D97">
          <w:rPr>
            <w:noProof/>
            <w:webHidden/>
          </w:rPr>
          <w:instrText xml:space="preserve"> PAGEREF _Toc514334984 \h </w:instrText>
        </w:r>
        <w:r w:rsidR="0094584F" w:rsidRPr="00D55D97">
          <w:rPr>
            <w:noProof/>
            <w:webHidden/>
          </w:rPr>
        </w:r>
        <w:r w:rsidR="0094584F" w:rsidRPr="00D55D97">
          <w:rPr>
            <w:noProof/>
            <w:webHidden/>
          </w:rPr>
          <w:fldChar w:fldCharType="separate"/>
        </w:r>
        <w:r w:rsidR="00D10EA5">
          <w:rPr>
            <w:noProof/>
            <w:webHidden/>
          </w:rPr>
          <w:t>1</w:t>
        </w:r>
        <w:r w:rsidR="0094584F" w:rsidRPr="00D55D97">
          <w:rPr>
            <w:noProof/>
            <w:webHidden/>
          </w:rPr>
          <w:fldChar w:fldCharType="end"/>
        </w:r>
      </w:hyperlink>
    </w:p>
    <w:p w:rsidR="008D71C3" w:rsidRPr="00D55D97" w:rsidRDefault="0094584F" w:rsidP="00E11521">
      <w:pPr>
        <w:spacing w:line="240" w:lineRule="auto"/>
        <w:ind w:firstLineChars="0" w:firstLine="0"/>
        <w:rPr>
          <w:b/>
          <w:szCs w:val="32"/>
        </w:rPr>
        <w:sectPr w:rsidR="008D71C3" w:rsidRPr="00D55D97" w:rsidSect="00101566">
          <w:pgSz w:w="11906" w:h="16838"/>
          <w:pgMar w:top="1418" w:right="1418" w:bottom="1418" w:left="1418" w:header="851" w:footer="992" w:gutter="0"/>
          <w:pgNumType w:start="1"/>
          <w:cols w:space="720"/>
          <w:titlePg/>
          <w:docGrid w:type="lines" w:linePitch="381"/>
        </w:sectPr>
      </w:pPr>
      <w:r w:rsidRPr="00D55D97">
        <w:rPr>
          <w:color w:val="000000"/>
          <w:sz w:val="24"/>
        </w:rPr>
        <w:fldChar w:fldCharType="end"/>
      </w:r>
    </w:p>
    <w:p w:rsidR="00D1321F" w:rsidRPr="00D55D97" w:rsidRDefault="008D71C3" w:rsidP="004409ED">
      <w:pPr>
        <w:pStyle w:val="1"/>
      </w:pPr>
      <w:bookmarkStart w:id="0" w:name="_Toc479169673"/>
      <w:bookmarkStart w:id="1" w:name="_Toc480761468"/>
      <w:bookmarkStart w:id="2" w:name="_Toc480761833"/>
      <w:bookmarkStart w:id="3" w:name="_Toc480761929"/>
      <w:bookmarkStart w:id="4" w:name="_Toc480762044"/>
      <w:bookmarkStart w:id="5" w:name="_Toc480770540"/>
      <w:bookmarkStart w:id="6" w:name="_Toc480770646"/>
      <w:bookmarkStart w:id="7" w:name="_Toc480770828"/>
      <w:bookmarkStart w:id="8" w:name="_Toc480771630"/>
      <w:bookmarkStart w:id="9" w:name="_Toc482634619"/>
      <w:bookmarkStart w:id="10" w:name="_Toc514334956"/>
      <w:r w:rsidRPr="00D55D97">
        <w:rPr>
          <w:rStyle w:val="10"/>
        </w:rPr>
        <w:lastRenderedPageBreak/>
        <w:t>报告摘要</w:t>
      </w:r>
      <w:bookmarkEnd w:id="0"/>
      <w:bookmarkEnd w:id="1"/>
      <w:bookmarkEnd w:id="2"/>
      <w:bookmarkEnd w:id="3"/>
      <w:bookmarkEnd w:id="4"/>
      <w:bookmarkEnd w:id="5"/>
      <w:bookmarkEnd w:id="6"/>
      <w:bookmarkEnd w:id="7"/>
      <w:bookmarkEnd w:id="8"/>
      <w:bookmarkEnd w:id="9"/>
      <w:bookmarkEnd w:id="10"/>
      <w:r w:rsidRPr="00D55D97">
        <w:t xml:space="preserve"> </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8D71C3" w:rsidRPr="00D55D97" w:rsidTr="005902FB">
        <w:trPr>
          <w:trHeight w:val="1120"/>
        </w:trPr>
        <w:tc>
          <w:tcPr>
            <w:tcW w:w="8613" w:type="dxa"/>
            <w:vAlign w:val="center"/>
          </w:tcPr>
          <w:p w:rsidR="008D71C3" w:rsidRPr="00D55D97" w:rsidRDefault="008D71C3" w:rsidP="00E546FB">
            <w:pPr>
              <w:widowControl/>
              <w:topLinePunct w:val="0"/>
              <w:ind w:left="1405" w:hangingChars="500" w:hanging="1405"/>
              <w:rPr>
                <w:rFonts w:ascii="仿宋_GB2312"/>
                <w:b/>
                <w:color w:val="000000"/>
                <w:kern w:val="0"/>
                <w:szCs w:val="28"/>
              </w:rPr>
            </w:pPr>
            <w:r w:rsidRPr="00D55D97">
              <w:rPr>
                <w:rFonts w:ascii="仿宋_GB2312" w:hint="eastAsia"/>
                <w:b/>
                <w:color w:val="000000"/>
                <w:kern w:val="0"/>
                <w:szCs w:val="28"/>
              </w:rPr>
              <w:t>重要提示：以下内容摘自绩效评价报告，欲了解项目绩效评价的全面情况，应认真阅读绩效评价报告正文。</w:t>
            </w:r>
          </w:p>
        </w:tc>
      </w:tr>
    </w:tbl>
    <w:p w:rsidR="008D71C3" w:rsidRPr="00D55D97" w:rsidRDefault="008D71C3">
      <w:pPr>
        <w:pStyle w:val="ac"/>
        <w:spacing w:line="240" w:lineRule="exact"/>
        <w:ind w:firstLineChars="0" w:firstLine="0"/>
      </w:pPr>
    </w:p>
    <w:p w:rsidR="008D71C3" w:rsidRPr="00D55D97" w:rsidRDefault="008D71C3">
      <w:pPr>
        <w:pStyle w:val="2"/>
        <w:ind w:firstLine="602"/>
      </w:pPr>
      <w:bookmarkStart w:id="11" w:name="_Toc480771633"/>
      <w:bookmarkStart w:id="12" w:name="_Toc482634622"/>
      <w:bookmarkStart w:id="13" w:name="_Toc480770831"/>
      <w:bookmarkStart w:id="14" w:name="_Toc480770543"/>
      <w:bookmarkStart w:id="15" w:name="_Toc480770649"/>
      <w:bookmarkStart w:id="16" w:name="_Toc514334957"/>
      <w:bookmarkStart w:id="17" w:name="_Toc479169674"/>
      <w:bookmarkStart w:id="18" w:name="_Toc480761469"/>
      <w:bookmarkStart w:id="19" w:name="_Toc480761834"/>
      <w:bookmarkStart w:id="20" w:name="_Toc480761930"/>
      <w:bookmarkStart w:id="21" w:name="_Toc480762045"/>
      <w:bookmarkStart w:id="22" w:name="_Toc480770541"/>
      <w:bookmarkStart w:id="23" w:name="_Toc480770647"/>
      <w:bookmarkStart w:id="24" w:name="_Toc480770829"/>
      <w:bookmarkStart w:id="25" w:name="_Toc480771631"/>
      <w:bookmarkStart w:id="26" w:name="_Toc482634620"/>
      <w:r w:rsidRPr="00D55D97">
        <w:rPr>
          <w:rFonts w:hint="eastAsia"/>
        </w:rPr>
        <w:t>一</w:t>
      </w:r>
      <w:r w:rsidRPr="00D55D97">
        <w:t>、评价</w:t>
      </w:r>
      <w:bookmarkEnd w:id="11"/>
      <w:bookmarkEnd w:id="12"/>
      <w:bookmarkEnd w:id="13"/>
      <w:bookmarkEnd w:id="14"/>
      <w:bookmarkEnd w:id="15"/>
      <w:r w:rsidRPr="00D55D97">
        <w:t>结论</w:t>
      </w:r>
      <w:bookmarkEnd w:id="16"/>
    </w:p>
    <w:p w:rsidR="006C486C" w:rsidRPr="00D55D97" w:rsidRDefault="006C486C" w:rsidP="006C486C">
      <w:pPr>
        <w:ind w:firstLine="560"/>
        <w:rPr>
          <w:rFonts w:ascii="微软雅黑" w:eastAsia="微软雅黑" w:hAnsi="微软雅黑"/>
        </w:rPr>
      </w:pPr>
      <w:r w:rsidRPr="00D55D97">
        <w:t>201</w:t>
      </w:r>
      <w:r w:rsidRPr="00D55D97">
        <w:rPr>
          <w:rFonts w:hint="eastAsia"/>
        </w:rPr>
        <w:t>7</w:t>
      </w:r>
      <w:r w:rsidRPr="00D55D97">
        <w:t>年项目绩效</w:t>
      </w:r>
      <w:r w:rsidRPr="00D55D97">
        <w:rPr>
          <w:rFonts w:hint="eastAsia"/>
        </w:rPr>
        <w:t>评价</w:t>
      </w:r>
      <w:r w:rsidRPr="00D55D97">
        <w:t>综合评分</w:t>
      </w:r>
      <w:r w:rsidRPr="00D55D97">
        <w:t>9</w:t>
      </w:r>
      <w:r w:rsidR="00210836">
        <w:t>3</w:t>
      </w:r>
      <w:r w:rsidRPr="00D55D97">
        <w:t>分，等级为</w:t>
      </w:r>
      <w:r w:rsidRPr="00D55D97">
        <w:t>“</w:t>
      </w:r>
      <w:r w:rsidRPr="00D55D97">
        <w:rPr>
          <w:rFonts w:hint="eastAsia"/>
        </w:rPr>
        <w:t>优</w:t>
      </w:r>
      <w:r w:rsidRPr="00D55D97">
        <w:t>”</w:t>
      </w:r>
      <w:r w:rsidRPr="00D55D97">
        <w:t>。</w:t>
      </w:r>
    </w:p>
    <w:tbl>
      <w:tblPr>
        <w:tblW w:w="5000" w:type="pct"/>
        <w:jc w:val="center"/>
        <w:tblLook w:val="04A0" w:firstRow="1" w:lastRow="0" w:firstColumn="1" w:lastColumn="0" w:noHBand="0" w:noVBand="1"/>
      </w:tblPr>
      <w:tblGrid>
        <w:gridCol w:w="1620"/>
        <w:gridCol w:w="1097"/>
        <w:gridCol w:w="1673"/>
        <w:gridCol w:w="1792"/>
        <w:gridCol w:w="1477"/>
        <w:gridCol w:w="1411"/>
      </w:tblGrid>
      <w:tr w:rsidR="006C486C" w:rsidRPr="00D55D97" w:rsidTr="00393913">
        <w:trPr>
          <w:trHeight w:val="340"/>
          <w:jc w:val="center"/>
        </w:trPr>
        <w:tc>
          <w:tcPr>
            <w:tcW w:w="893" w:type="pct"/>
            <w:tcBorders>
              <w:top w:val="single" w:sz="12" w:space="0" w:color="auto"/>
              <w:left w:val="nil"/>
              <w:bottom w:val="single" w:sz="12" w:space="0" w:color="auto"/>
              <w:right w:val="single" w:sz="4" w:space="0" w:color="auto"/>
            </w:tcBorders>
            <w:shd w:val="clear" w:color="auto" w:fill="auto"/>
            <w:noWrap/>
            <w:vAlign w:val="center"/>
            <w:hideMark/>
          </w:tcPr>
          <w:p w:rsidR="006C486C" w:rsidRPr="00D55D97" w:rsidRDefault="006C486C" w:rsidP="009A08E8">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评价指标</w:t>
            </w:r>
          </w:p>
        </w:tc>
        <w:tc>
          <w:tcPr>
            <w:tcW w:w="605" w:type="pct"/>
            <w:tcBorders>
              <w:top w:val="single" w:sz="12" w:space="0" w:color="auto"/>
              <w:left w:val="nil"/>
              <w:bottom w:val="single" w:sz="12" w:space="0" w:color="auto"/>
              <w:right w:val="single" w:sz="4" w:space="0" w:color="auto"/>
            </w:tcBorders>
            <w:shd w:val="clear" w:color="auto" w:fill="auto"/>
            <w:noWrap/>
            <w:vAlign w:val="center"/>
            <w:hideMark/>
          </w:tcPr>
          <w:p w:rsidR="006C486C" w:rsidRPr="00D55D97" w:rsidRDefault="006C486C" w:rsidP="009A08E8">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权重</w:t>
            </w:r>
          </w:p>
        </w:tc>
        <w:tc>
          <w:tcPr>
            <w:tcW w:w="922" w:type="pct"/>
            <w:tcBorders>
              <w:top w:val="single" w:sz="12" w:space="0" w:color="auto"/>
              <w:left w:val="nil"/>
              <w:bottom w:val="single" w:sz="12" w:space="0" w:color="auto"/>
              <w:right w:val="single" w:sz="4" w:space="0" w:color="auto"/>
            </w:tcBorders>
            <w:shd w:val="clear" w:color="auto" w:fill="auto"/>
            <w:noWrap/>
            <w:vAlign w:val="center"/>
            <w:hideMark/>
          </w:tcPr>
          <w:p w:rsidR="006C486C" w:rsidRPr="00D55D97" w:rsidRDefault="006C486C" w:rsidP="009A08E8">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评级分值</w:t>
            </w:r>
          </w:p>
        </w:tc>
        <w:tc>
          <w:tcPr>
            <w:tcW w:w="988" w:type="pct"/>
            <w:tcBorders>
              <w:top w:val="single" w:sz="12" w:space="0" w:color="auto"/>
              <w:left w:val="nil"/>
              <w:bottom w:val="single" w:sz="12" w:space="0" w:color="auto"/>
              <w:right w:val="single" w:sz="4" w:space="0" w:color="auto"/>
            </w:tcBorders>
            <w:shd w:val="clear" w:color="auto" w:fill="auto"/>
            <w:noWrap/>
            <w:vAlign w:val="center"/>
            <w:hideMark/>
          </w:tcPr>
          <w:p w:rsidR="006C486C" w:rsidRPr="00D55D97" w:rsidRDefault="006C486C" w:rsidP="009A08E8">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本项目得分</w:t>
            </w:r>
          </w:p>
        </w:tc>
        <w:tc>
          <w:tcPr>
            <w:tcW w:w="814" w:type="pct"/>
            <w:tcBorders>
              <w:top w:val="single" w:sz="12" w:space="0" w:color="auto"/>
              <w:left w:val="nil"/>
              <w:bottom w:val="single" w:sz="12" w:space="0" w:color="auto"/>
              <w:right w:val="single" w:sz="4" w:space="0" w:color="auto"/>
            </w:tcBorders>
            <w:shd w:val="clear" w:color="auto" w:fill="auto"/>
            <w:noWrap/>
            <w:vAlign w:val="center"/>
            <w:hideMark/>
          </w:tcPr>
          <w:p w:rsidR="006C486C" w:rsidRPr="00D55D97" w:rsidRDefault="006C486C" w:rsidP="009A08E8">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得分率</w:t>
            </w:r>
          </w:p>
        </w:tc>
        <w:tc>
          <w:tcPr>
            <w:tcW w:w="778" w:type="pct"/>
            <w:tcBorders>
              <w:top w:val="single" w:sz="12" w:space="0" w:color="auto"/>
              <w:left w:val="nil"/>
              <w:bottom w:val="single" w:sz="12" w:space="0" w:color="auto"/>
              <w:right w:val="nil"/>
            </w:tcBorders>
            <w:shd w:val="clear" w:color="auto" w:fill="auto"/>
            <w:noWrap/>
            <w:vAlign w:val="center"/>
            <w:hideMark/>
          </w:tcPr>
          <w:p w:rsidR="006C486C" w:rsidRPr="00D55D97" w:rsidRDefault="006C486C" w:rsidP="009A08E8">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评价等级</w:t>
            </w:r>
          </w:p>
        </w:tc>
      </w:tr>
      <w:tr w:rsidR="006C486C" w:rsidRPr="00D55D97" w:rsidTr="00393913">
        <w:trPr>
          <w:trHeight w:val="340"/>
          <w:jc w:val="center"/>
        </w:trPr>
        <w:tc>
          <w:tcPr>
            <w:tcW w:w="893" w:type="pct"/>
            <w:tcBorders>
              <w:top w:val="single" w:sz="12" w:space="0" w:color="auto"/>
              <w:left w:val="nil"/>
              <w:bottom w:val="single" w:sz="4" w:space="0" w:color="auto"/>
              <w:right w:val="single" w:sz="4" w:space="0" w:color="auto"/>
            </w:tcBorders>
            <w:shd w:val="clear" w:color="auto" w:fill="auto"/>
            <w:noWrap/>
            <w:vAlign w:val="center"/>
            <w:hideMark/>
          </w:tcPr>
          <w:p w:rsidR="006C486C" w:rsidRPr="00D55D97" w:rsidRDefault="006C486C" w:rsidP="0015099C">
            <w:pPr>
              <w:widowControl/>
              <w:topLinePunct w:val="0"/>
              <w:snapToGrid w:val="0"/>
              <w:spacing w:line="240" w:lineRule="auto"/>
              <w:ind w:firstLineChars="0" w:firstLine="0"/>
              <w:jc w:val="center"/>
              <w:rPr>
                <w:rFonts w:ascii="仿宋_GB2312" w:hAnsi="宋体" w:cs="宋体"/>
                <w:color w:val="000000"/>
                <w:kern w:val="0"/>
                <w:sz w:val="24"/>
              </w:rPr>
            </w:pPr>
            <w:r w:rsidRPr="00D55D97">
              <w:rPr>
                <w:rFonts w:ascii="仿宋_GB2312" w:hAnsi="宋体" w:cs="宋体" w:hint="eastAsia"/>
                <w:color w:val="000000"/>
                <w:kern w:val="0"/>
                <w:sz w:val="24"/>
              </w:rPr>
              <w:t>项目投入</w:t>
            </w:r>
          </w:p>
        </w:tc>
        <w:tc>
          <w:tcPr>
            <w:tcW w:w="605" w:type="pct"/>
            <w:tcBorders>
              <w:top w:val="single" w:sz="12" w:space="0" w:color="auto"/>
              <w:left w:val="nil"/>
              <w:bottom w:val="single" w:sz="4" w:space="0" w:color="auto"/>
              <w:right w:val="single" w:sz="4" w:space="0" w:color="auto"/>
            </w:tcBorders>
            <w:shd w:val="clear" w:color="auto" w:fill="auto"/>
            <w:noWrap/>
            <w:vAlign w:val="center"/>
            <w:hideMark/>
          </w:tcPr>
          <w:p w:rsidR="006C486C" w:rsidRPr="00D55D97" w:rsidRDefault="009D6724" w:rsidP="0015099C">
            <w:pPr>
              <w:widowControl/>
              <w:topLinePunct w:val="0"/>
              <w:snapToGrid w:val="0"/>
              <w:spacing w:line="240" w:lineRule="auto"/>
              <w:ind w:firstLineChars="0" w:firstLine="0"/>
              <w:jc w:val="center"/>
              <w:rPr>
                <w:rFonts w:eastAsia="宋体"/>
                <w:color w:val="000000"/>
                <w:kern w:val="0"/>
                <w:sz w:val="24"/>
              </w:rPr>
            </w:pPr>
            <w:r>
              <w:rPr>
                <w:rFonts w:eastAsia="宋体"/>
                <w:color w:val="000000"/>
                <w:kern w:val="0"/>
                <w:sz w:val="24"/>
              </w:rPr>
              <w:t>10</w:t>
            </w:r>
            <w:r w:rsidR="006C486C" w:rsidRPr="00D55D97">
              <w:rPr>
                <w:rFonts w:eastAsia="宋体"/>
                <w:color w:val="000000"/>
                <w:kern w:val="0"/>
                <w:sz w:val="24"/>
              </w:rPr>
              <w:t>%</w:t>
            </w:r>
          </w:p>
        </w:tc>
        <w:tc>
          <w:tcPr>
            <w:tcW w:w="922" w:type="pct"/>
            <w:tcBorders>
              <w:top w:val="single" w:sz="12" w:space="0" w:color="auto"/>
              <w:left w:val="nil"/>
              <w:bottom w:val="single" w:sz="4" w:space="0" w:color="auto"/>
              <w:right w:val="single" w:sz="4" w:space="0" w:color="auto"/>
            </w:tcBorders>
            <w:shd w:val="clear" w:color="auto" w:fill="auto"/>
            <w:noWrap/>
            <w:vAlign w:val="center"/>
            <w:hideMark/>
          </w:tcPr>
          <w:p w:rsidR="006C486C" w:rsidRPr="00D55D97" w:rsidRDefault="009D6724" w:rsidP="0015099C">
            <w:pPr>
              <w:widowControl/>
              <w:topLinePunct w:val="0"/>
              <w:snapToGrid w:val="0"/>
              <w:spacing w:line="240" w:lineRule="auto"/>
              <w:ind w:firstLineChars="0" w:firstLine="0"/>
              <w:jc w:val="center"/>
              <w:rPr>
                <w:rFonts w:eastAsia="宋体"/>
                <w:color w:val="000000"/>
                <w:kern w:val="0"/>
                <w:sz w:val="24"/>
              </w:rPr>
            </w:pPr>
            <w:r>
              <w:rPr>
                <w:rFonts w:eastAsia="宋体" w:hint="eastAsia"/>
                <w:color w:val="000000"/>
                <w:kern w:val="0"/>
                <w:sz w:val="24"/>
              </w:rPr>
              <w:t>1</w:t>
            </w:r>
            <w:r>
              <w:rPr>
                <w:rFonts w:eastAsia="宋体"/>
                <w:color w:val="000000"/>
                <w:kern w:val="0"/>
                <w:sz w:val="24"/>
              </w:rPr>
              <w:t>0</w:t>
            </w:r>
          </w:p>
        </w:tc>
        <w:tc>
          <w:tcPr>
            <w:tcW w:w="988" w:type="pct"/>
            <w:tcBorders>
              <w:top w:val="single" w:sz="12" w:space="0" w:color="auto"/>
              <w:left w:val="nil"/>
              <w:bottom w:val="single" w:sz="4" w:space="0" w:color="auto"/>
              <w:right w:val="single" w:sz="4" w:space="0" w:color="auto"/>
            </w:tcBorders>
            <w:shd w:val="clear" w:color="auto" w:fill="auto"/>
            <w:noWrap/>
            <w:vAlign w:val="center"/>
          </w:tcPr>
          <w:p w:rsidR="006C486C" w:rsidRPr="00D55D97" w:rsidRDefault="001B394F" w:rsidP="0015099C">
            <w:pPr>
              <w:widowControl/>
              <w:topLinePunct w:val="0"/>
              <w:snapToGrid w:val="0"/>
              <w:spacing w:line="240" w:lineRule="auto"/>
              <w:ind w:firstLineChars="0" w:firstLine="0"/>
              <w:jc w:val="center"/>
              <w:rPr>
                <w:rFonts w:eastAsia="宋体"/>
                <w:color w:val="000000"/>
                <w:kern w:val="0"/>
                <w:sz w:val="24"/>
              </w:rPr>
            </w:pPr>
            <w:r>
              <w:rPr>
                <w:rFonts w:eastAsia="宋体" w:hint="eastAsia"/>
                <w:color w:val="000000"/>
                <w:kern w:val="0"/>
                <w:sz w:val="24"/>
              </w:rPr>
              <w:t>8</w:t>
            </w:r>
          </w:p>
        </w:tc>
        <w:tc>
          <w:tcPr>
            <w:tcW w:w="814" w:type="pct"/>
            <w:tcBorders>
              <w:top w:val="single" w:sz="12" w:space="0" w:color="auto"/>
              <w:left w:val="nil"/>
              <w:bottom w:val="single" w:sz="4" w:space="0" w:color="auto"/>
              <w:right w:val="single" w:sz="4" w:space="0" w:color="auto"/>
            </w:tcBorders>
            <w:shd w:val="clear" w:color="auto" w:fill="auto"/>
            <w:noWrap/>
            <w:vAlign w:val="center"/>
            <w:hideMark/>
          </w:tcPr>
          <w:p w:rsidR="006C486C" w:rsidRPr="00D55D97" w:rsidRDefault="001B394F" w:rsidP="0015099C">
            <w:pPr>
              <w:widowControl/>
              <w:topLinePunct w:val="0"/>
              <w:snapToGrid w:val="0"/>
              <w:spacing w:line="240" w:lineRule="auto"/>
              <w:ind w:firstLineChars="0" w:firstLine="0"/>
              <w:jc w:val="center"/>
              <w:rPr>
                <w:rFonts w:eastAsia="宋体"/>
                <w:color w:val="000000"/>
                <w:kern w:val="0"/>
                <w:sz w:val="24"/>
              </w:rPr>
            </w:pPr>
            <w:r>
              <w:rPr>
                <w:rFonts w:eastAsia="宋体" w:hint="eastAsia"/>
                <w:color w:val="000000"/>
                <w:kern w:val="0"/>
                <w:sz w:val="24"/>
              </w:rPr>
              <w:t>8</w:t>
            </w:r>
            <w:r w:rsidR="009D6724">
              <w:rPr>
                <w:rFonts w:eastAsia="宋体"/>
                <w:color w:val="000000"/>
                <w:kern w:val="0"/>
                <w:sz w:val="24"/>
              </w:rPr>
              <w:t>0.00</w:t>
            </w:r>
            <w:r w:rsidR="009D6724">
              <w:rPr>
                <w:rFonts w:eastAsia="宋体" w:hint="eastAsia"/>
                <w:color w:val="000000"/>
                <w:kern w:val="0"/>
                <w:sz w:val="24"/>
              </w:rPr>
              <w:t>%</w:t>
            </w:r>
          </w:p>
        </w:tc>
        <w:tc>
          <w:tcPr>
            <w:tcW w:w="778" w:type="pct"/>
            <w:tcBorders>
              <w:top w:val="single" w:sz="12" w:space="0" w:color="auto"/>
              <w:left w:val="nil"/>
              <w:bottom w:val="single" w:sz="4" w:space="0" w:color="auto"/>
              <w:right w:val="nil"/>
            </w:tcBorders>
            <w:shd w:val="clear" w:color="auto" w:fill="auto"/>
            <w:vAlign w:val="center"/>
            <w:hideMark/>
          </w:tcPr>
          <w:p w:rsidR="006C486C" w:rsidRPr="00D55D97" w:rsidRDefault="001B394F" w:rsidP="0015099C">
            <w:pPr>
              <w:widowControl/>
              <w:topLinePunct w:val="0"/>
              <w:snapToGrid w:val="0"/>
              <w:spacing w:line="240" w:lineRule="auto"/>
              <w:ind w:firstLineChars="0" w:firstLine="0"/>
              <w:jc w:val="center"/>
              <w:rPr>
                <w:rFonts w:ascii="仿宋_GB2312" w:hAnsi="宋体" w:cs="宋体"/>
                <w:color w:val="000000"/>
                <w:kern w:val="0"/>
                <w:sz w:val="24"/>
              </w:rPr>
            </w:pPr>
            <w:r>
              <w:rPr>
                <w:rFonts w:ascii="仿宋_GB2312" w:hAnsi="宋体" w:cs="宋体" w:hint="eastAsia"/>
                <w:color w:val="000000"/>
                <w:kern w:val="0"/>
                <w:sz w:val="24"/>
              </w:rPr>
              <w:t>良</w:t>
            </w:r>
          </w:p>
        </w:tc>
      </w:tr>
      <w:tr w:rsidR="006C486C" w:rsidRPr="00D55D97" w:rsidTr="00393913">
        <w:trPr>
          <w:trHeight w:val="340"/>
          <w:jc w:val="center"/>
        </w:trPr>
        <w:tc>
          <w:tcPr>
            <w:tcW w:w="893"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项目过程</w:t>
            </w:r>
          </w:p>
        </w:tc>
        <w:tc>
          <w:tcPr>
            <w:tcW w:w="605"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28%</w:t>
            </w:r>
          </w:p>
        </w:tc>
        <w:tc>
          <w:tcPr>
            <w:tcW w:w="922"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28</w:t>
            </w:r>
          </w:p>
        </w:tc>
        <w:tc>
          <w:tcPr>
            <w:tcW w:w="988" w:type="pct"/>
            <w:tcBorders>
              <w:top w:val="nil"/>
              <w:left w:val="nil"/>
              <w:bottom w:val="single" w:sz="4" w:space="0" w:color="auto"/>
              <w:right w:val="single" w:sz="4" w:space="0" w:color="auto"/>
            </w:tcBorders>
            <w:shd w:val="clear" w:color="auto" w:fill="auto"/>
            <w:noWrap/>
            <w:vAlign w:val="center"/>
          </w:tcPr>
          <w:p w:rsidR="006C486C" w:rsidRPr="00D55D97" w:rsidRDefault="006C486C" w:rsidP="0015099C">
            <w:pPr>
              <w:snapToGrid w:val="0"/>
              <w:spacing w:line="240" w:lineRule="auto"/>
              <w:ind w:firstLineChars="0" w:firstLine="0"/>
              <w:jc w:val="center"/>
              <w:rPr>
                <w:sz w:val="24"/>
              </w:rPr>
            </w:pPr>
            <w:r w:rsidRPr="00D55D97">
              <w:rPr>
                <w:rFonts w:hint="eastAsia"/>
                <w:sz w:val="24"/>
              </w:rPr>
              <w:t>2</w:t>
            </w:r>
            <w:r w:rsidR="009D6724">
              <w:rPr>
                <w:sz w:val="24"/>
              </w:rPr>
              <w:t>5</w:t>
            </w:r>
          </w:p>
        </w:tc>
        <w:tc>
          <w:tcPr>
            <w:tcW w:w="814" w:type="pct"/>
            <w:tcBorders>
              <w:top w:val="nil"/>
              <w:left w:val="nil"/>
              <w:bottom w:val="single" w:sz="4" w:space="0" w:color="auto"/>
              <w:right w:val="single" w:sz="4" w:space="0" w:color="auto"/>
            </w:tcBorders>
            <w:shd w:val="clear" w:color="auto" w:fill="auto"/>
            <w:noWrap/>
            <w:vAlign w:val="center"/>
            <w:hideMark/>
          </w:tcPr>
          <w:p w:rsidR="006C486C" w:rsidRPr="00D55D97" w:rsidRDefault="009D6724" w:rsidP="0015099C">
            <w:pPr>
              <w:snapToGrid w:val="0"/>
              <w:spacing w:line="240" w:lineRule="auto"/>
              <w:ind w:firstLineChars="0" w:firstLine="0"/>
              <w:jc w:val="center"/>
              <w:rPr>
                <w:sz w:val="24"/>
              </w:rPr>
            </w:pPr>
            <w:r>
              <w:rPr>
                <w:rFonts w:hint="eastAsia"/>
                <w:sz w:val="24"/>
              </w:rPr>
              <w:t>89.29%</w:t>
            </w:r>
          </w:p>
        </w:tc>
        <w:tc>
          <w:tcPr>
            <w:tcW w:w="778" w:type="pct"/>
            <w:tcBorders>
              <w:top w:val="nil"/>
              <w:left w:val="nil"/>
              <w:bottom w:val="single" w:sz="4" w:space="0" w:color="auto"/>
              <w:right w:val="nil"/>
            </w:tcBorders>
            <w:shd w:val="clear" w:color="auto" w:fill="auto"/>
            <w:vAlign w:val="center"/>
            <w:hideMark/>
          </w:tcPr>
          <w:p w:rsidR="006C486C" w:rsidRPr="00D55D97" w:rsidRDefault="00094862" w:rsidP="0015099C">
            <w:pPr>
              <w:snapToGrid w:val="0"/>
              <w:spacing w:line="240" w:lineRule="auto"/>
              <w:ind w:firstLineChars="0" w:firstLine="0"/>
              <w:jc w:val="center"/>
              <w:rPr>
                <w:sz w:val="24"/>
              </w:rPr>
            </w:pPr>
            <w:r w:rsidRPr="00D55D97">
              <w:rPr>
                <w:rFonts w:hint="eastAsia"/>
                <w:sz w:val="24"/>
              </w:rPr>
              <w:t>良</w:t>
            </w:r>
          </w:p>
        </w:tc>
      </w:tr>
      <w:tr w:rsidR="006C486C" w:rsidRPr="00D55D97" w:rsidTr="00393913">
        <w:trPr>
          <w:trHeight w:val="340"/>
          <w:jc w:val="center"/>
        </w:trPr>
        <w:tc>
          <w:tcPr>
            <w:tcW w:w="893"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项目产出</w:t>
            </w:r>
          </w:p>
        </w:tc>
        <w:tc>
          <w:tcPr>
            <w:tcW w:w="605"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sz w:val="24"/>
              </w:rPr>
              <w:t>2</w:t>
            </w:r>
            <w:r w:rsidR="009D6724">
              <w:rPr>
                <w:sz w:val="24"/>
              </w:rPr>
              <w:t>4</w:t>
            </w:r>
            <w:r w:rsidRPr="00D55D97">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2</w:t>
            </w:r>
            <w:r w:rsidR="009D6724">
              <w:rPr>
                <w:sz w:val="24"/>
              </w:rPr>
              <w:t>4</w:t>
            </w:r>
          </w:p>
        </w:tc>
        <w:tc>
          <w:tcPr>
            <w:tcW w:w="988" w:type="pct"/>
            <w:tcBorders>
              <w:top w:val="nil"/>
              <w:left w:val="nil"/>
              <w:bottom w:val="single" w:sz="4" w:space="0" w:color="auto"/>
              <w:right w:val="single" w:sz="4" w:space="0" w:color="auto"/>
            </w:tcBorders>
            <w:shd w:val="clear" w:color="auto" w:fill="auto"/>
            <w:noWrap/>
            <w:vAlign w:val="center"/>
          </w:tcPr>
          <w:p w:rsidR="006C486C" w:rsidRPr="00D55D97" w:rsidRDefault="006C486C" w:rsidP="0015099C">
            <w:pPr>
              <w:snapToGrid w:val="0"/>
              <w:spacing w:line="240" w:lineRule="auto"/>
              <w:ind w:firstLineChars="0" w:firstLine="0"/>
              <w:jc w:val="center"/>
              <w:rPr>
                <w:sz w:val="24"/>
              </w:rPr>
            </w:pPr>
            <w:r w:rsidRPr="00D55D97">
              <w:rPr>
                <w:rFonts w:hint="eastAsia"/>
                <w:sz w:val="24"/>
              </w:rPr>
              <w:t>2</w:t>
            </w:r>
            <w:r w:rsidR="009D6724">
              <w:rPr>
                <w:sz w:val="24"/>
              </w:rPr>
              <w:t>3</w:t>
            </w:r>
          </w:p>
        </w:tc>
        <w:tc>
          <w:tcPr>
            <w:tcW w:w="814" w:type="pct"/>
            <w:tcBorders>
              <w:top w:val="nil"/>
              <w:left w:val="nil"/>
              <w:bottom w:val="single" w:sz="4" w:space="0" w:color="auto"/>
              <w:right w:val="single" w:sz="4" w:space="0" w:color="auto"/>
            </w:tcBorders>
            <w:shd w:val="clear" w:color="auto" w:fill="auto"/>
            <w:noWrap/>
            <w:vAlign w:val="center"/>
            <w:hideMark/>
          </w:tcPr>
          <w:p w:rsidR="006C486C" w:rsidRPr="00D55D97" w:rsidRDefault="009D6724" w:rsidP="0015099C">
            <w:pPr>
              <w:snapToGrid w:val="0"/>
              <w:spacing w:line="240" w:lineRule="auto"/>
              <w:ind w:firstLineChars="0" w:firstLine="0"/>
              <w:jc w:val="center"/>
              <w:rPr>
                <w:sz w:val="24"/>
              </w:rPr>
            </w:pPr>
            <w:r>
              <w:rPr>
                <w:rFonts w:hint="eastAsia"/>
                <w:sz w:val="24"/>
              </w:rPr>
              <w:t>95.83%</w:t>
            </w:r>
          </w:p>
        </w:tc>
        <w:tc>
          <w:tcPr>
            <w:tcW w:w="778" w:type="pct"/>
            <w:tcBorders>
              <w:top w:val="nil"/>
              <w:left w:val="nil"/>
              <w:bottom w:val="single" w:sz="4" w:space="0" w:color="auto"/>
              <w:right w:val="nil"/>
            </w:tcBorders>
            <w:shd w:val="clear" w:color="auto" w:fill="auto"/>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优</w:t>
            </w:r>
          </w:p>
        </w:tc>
      </w:tr>
      <w:tr w:rsidR="006C486C" w:rsidRPr="00D55D97" w:rsidTr="00393913">
        <w:trPr>
          <w:trHeight w:val="340"/>
          <w:jc w:val="center"/>
        </w:trPr>
        <w:tc>
          <w:tcPr>
            <w:tcW w:w="893"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项目效果</w:t>
            </w:r>
          </w:p>
        </w:tc>
        <w:tc>
          <w:tcPr>
            <w:tcW w:w="605"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3</w:t>
            </w:r>
            <w:r w:rsidRPr="00D55D97">
              <w:rPr>
                <w:sz w:val="24"/>
              </w:rPr>
              <w:t>8</w:t>
            </w:r>
            <w:r w:rsidRPr="00D55D97">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3</w:t>
            </w:r>
            <w:r w:rsidRPr="00D55D97">
              <w:rPr>
                <w:sz w:val="24"/>
              </w:rPr>
              <w:t>8</w:t>
            </w:r>
          </w:p>
        </w:tc>
        <w:tc>
          <w:tcPr>
            <w:tcW w:w="988" w:type="pct"/>
            <w:tcBorders>
              <w:top w:val="nil"/>
              <w:left w:val="nil"/>
              <w:bottom w:val="single" w:sz="4" w:space="0" w:color="auto"/>
              <w:right w:val="single" w:sz="4" w:space="0" w:color="auto"/>
            </w:tcBorders>
            <w:shd w:val="clear" w:color="auto" w:fill="auto"/>
            <w:noWrap/>
            <w:vAlign w:val="center"/>
          </w:tcPr>
          <w:p w:rsidR="006C486C" w:rsidRPr="00D55D97" w:rsidRDefault="006C486C" w:rsidP="0015099C">
            <w:pPr>
              <w:snapToGrid w:val="0"/>
              <w:spacing w:line="240" w:lineRule="auto"/>
              <w:ind w:firstLineChars="0" w:firstLine="0"/>
              <w:jc w:val="center"/>
              <w:rPr>
                <w:sz w:val="24"/>
              </w:rPr>
            </w:pPr>
            <w:r w:rsidRPr="00D55D97">
              <w:rPr>
                <w:rFonts w:hint="eastAsia"/>
                <w:sz w:val="24"/>
              </w:rPr>
              <w:t>3</w:t>
            </w:r>
            <w:r w:rsidR="00210836">
              <w:rPr>
                <w:sz w:val="24"/>
              </w:rPr>
              <w:t>7</w:t>
            </w:r>
          </w:p>
        </w:tc>
        <w:tc>
          <w:tcPr>
            <w:tcW w:w="814" w:type="pct"/>
            <w:tcBorders>
              <w:top w:val="nil"/>
              <w:left w:val="nil"/>
              <w:bottom w:val="single" w:sz="4" w:space="0" w:color="auto"/>
              <w:right w:val="single" w:sz="4" w:space="0" w:color="auto"/>
            </w:tcBorders>
            <w:shd w:val="clear" w:color="auto" w:fill="auto"/>
            <w:noWrap/>
            <w:vAlign w:val="center"/>
            <w:hideMark/>
          </w:tcPr>
          <w:p w:rsidR="006C486C" w:rsidRPr="00D55D97" w:rsidRDefault="00210836" w:rsidP="0015099C">
            <w:pPr>
              <w:snapToGrid w:val="0"/>
              <w:spacing w:line="240" w:lineRule="auto"/>
              <w:ind w:firstLineChars="0" w:firstLine="0"/>
              <w:jc w:val="center"/>
              <w:rPr>
                <w:sz w:val="24"/>
              </w:rPr>
            </w:pPr>
            <w:r>
              <w:rPr>
                <w:rFonts w:hint="eastAsia"/>
                <w:sz w:val="24"/>
              </w:rPr>
              <w:t>97.37%</w:t>
            </w:r>
          </w:p>
        </w:tc>
        <w:tc>
          <w:tcPr>
            <w:tcW w:w="778" w:type="pct"/>
            <w:tcBorders>
              <w:top w:val="nil"/>
              <w:left w:val="nil"/>
              <w:bottom w:val="single" w:sz="4" w:space="0" w:color="auto"/>
              <w:right w:val="nil"/>
            </w:tcBorders>
            <w:shd w:val="clear" w:color="auto" w:fill="auto"/>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优</w:t>
            </w:r>
          </w:p>
        </w:tc>
      </w:tr>
      <w:tr w:rsidR="006C486C" w:rsidRPr="00D55D97" w:rsidTr="00393913">
        <w:trPr>
          <w:trHeight w:val="340"/>
          <w:jc w:val="center"/>
        </w:trPr>
        <w:tc>
          <w:tcPr>
            <w:tcW w:w="893" w:type="pct"/>
            <w:tcBorders>
              <w:top w:val="nil"/>
              <w:left w:val="nil"/>
              <w:bottom w:val="single" w:sz="12"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综合绩效</w:t>
            </w:r>
          </w:p>
        </w:tc>
        <w:tc>
          <w:tcPr>
            <w:tcW w:w="605" w:type="pct"/>
            <w:tcBorders>
              <w:top w:val="nil"/>
              <w:left w:val="nil"/>
              <w:bottom w:val="single" w:sz="12"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100%</w:t>
            </w:r>
          </w:p>
        </w:tc>
        <w:tc>
          <w:tcPr>
            <w:tcW w:w="922" w:type="pct"/>
            <w:tcBorders>
              <w:top w:val="nil"/>
              <w:left w:val="nil"/>
              <w:bottom w:val="single" w:sz="12"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100</w:t>
            </w:r>
          </w:p>
        </w:tc>
        <w:tc>
          <w:tcPr>
            <w:tcW w:w="988" w:type="pct"/>
            <w:tcBorders>
              <w:top w:val="nil"/>
              <w:left w:val="nil"/>
              <w:bottom w:val="single" w:sz="12" w:space="0" w:color="auto"/>
              <w:right w:val="single" w:sz="4" w:space="0" w:color="auto"/>
            </w:tcBorders>
            <w:shd w:val="clear" w:color="auto" w:fill="auto"/>
            <w:noWrap/>
            <w:vAlign w:val="center"/>
          </w:tcPr>
          <w:p w:rsidR="006C486C" w:rsidRPr="00D55D97" w:rsidRDefault="006C486C" w:rsidP="0015099C">
            <w:pPr>
              <w:snapToGrid w:val="0"/>
              <w:spacing w:line="240" w:lineRule="auto"/>
              <w:ind w:firstLineChars="0" w:firstLine="0"/>
              <w:jc w:val="center"/>
              <w:rPr>
                <w:sz w:val="24"/>
              </w:rPr>
            </w:pPr>
            <w:r w:rsidRPr="00D55D97">
              <w:rPr>
                <w:rFonts w:hint="eastAsia"/>
                <w:sz w:val="24"/>
              </w:rPr>
              <w:t>9</w:t>
            </w:r>
            <w:r w:rsidR="00210836">
              <w:rPr>
                <w:sz w:val="24"/>
              </w:rPr>
              <w:t>3</w:t>
            </w:r>
          </w:p>
        </w:tc>
        <w:tc>
          <w:tcPr>
            <w:tcW w:w="814" w:type="pct"/>
            <w:tcBorders>
              <w:top w:val="nil"/>
              <w:left w:val="nil"/>
              <w:bottom w:val="single" w:sz="12" w:space="0" w:color="auto"/>
              <w:right w:val="single" w:sz="4" w:space="0" w:color="auto"/>
            </w:tcBorders>
            <w:shd w:val="clear" w:color="auto" w:fill="auto"/>
            <w:noWrap/>
            <w:vAlign w:val="center"/>
            <w:hideMark/>
          </w:tcPr>
          <w:p w:rsidR="006C486C" w:rsidRPr="00D55D97" w:rsidRDefault="006C486C" w:rsidP="0015099C">
            <w:pPr>
              <w:snapToGrid w:val="0"/>
              <w:spacing w:line="240" w:lineRule="auto"/>
              <w:ind w:firstLineChars="0" w:firstLine="0"/>
              <w:jc w:val="center"/>
              <w:rPr>
                <w:sz w:val="24"/>
              </w:rPr>
            </w:pPr>
            <w:r w:rsidRPr="00D55D97">
              <w:rPr>
                <w:sz w:val="24"/>
              </w:rPr>
              <w:t>9</w:t>
            </w:r>
            <w:r w:rsidR="00210836">
              <w:rPr>
                <w:sz w:val="24"/>
              </w:rPr>
              <w:t>3</w:t>
            </w:r>
            <w:r w:rsidRPr="00D55D97">
              <w:rPr>
                <w:rFonts w:hint="eastAsia"/>
                <w:sz w:val="24"/>
              </w:rPr>
              <w:t>%</w:t>
            </w:r>
          </w:p>
        </w:tc>
        <w:tc>
          <w:tcPr>
            <w:tcW w:w="778" w:type="pct"/>
            <w:tcBorders>
              <w:top w:val="nil"/>
              <w:left w:val="nil"/>
              <w:bottom w:val="single" w:sz="12" w:space="0" w:color="auto"/>
              <w:right w:val="nil"/>
            </w:tcBorders>
            <w:shd w:val="clear" w:color="auto" w:fill="auto"/>
            <w:vAlign w:val="center"/>
            <w:hideMark/>
          </w:tcPr>
          <w:p w:rsidR="006C486C" w:rsidRPr="00D55D97" w:rsidRDefault="006C486C" w:rsidP="0015099C">
            <w:pPr>
              <w:snapToGrid w:val="0"/>
              <w:spacing w:line="240" w:lineRule="auto"/>
              <w:ind w:firstLineChars="0" w:firstLine="0"/>
              <w:jc w:val="center"/>
              <w:rPr>
                <w:sz w:val="24"/>
              </w:rPr>
            </w:pPr>
            <w:r w:rsidRPr="00D55D97">
              <w:rPr>
                <w:rFonts w:hint="eastAsia"/>
                <w:sz w:val="24"/>
              </w:rPr>
              <w:t>优</w:t>
            </w:r>
          </w:p>
        </w:tc>
      </w:tr>
    </w:tbl>
    <w:p w:rsidR="008D71C3" w:rsidRPr="00D55D97" w:rsidRDefault="009A08E8" w:rsidP="00DF2F21">
      <w:pPr>
        <w:spacing w:beforeLines="50" w:before="190"/>
        <w:ind w:firstLine="560"/>
      </w:pPr>
      <w:r w:rsidRPr="00D55D97">
        <w:rPr>
          <w:rFonts w:hint="eastAsia"/>
        </w:rPr>
        <w:t>评价结果表明，</w:t>
      </w:r>
      <w:r w:rsidR="00CC091D" w:rsidRPr="00D55D97">
        <w:rPr>
          <w:rFonts w:hint="eastAsia"/>
        </w:rPr>
        <w:t>武汉轻工大学</w:t>
      </w:r>
      <w:r w:rsidR="00B210A9" w:rsidRPr="00D55D97">
        <w:rPr>
          <w:rFonts w:hint="eastAsia"/>
        </w:rPr>
        <w:t>（以下简称学校）</w:t>
      </w:r>
      <w:r w:rsidR="006C486C" w:rsidRPr="00D55D97">
        <w:rPr>
          <w:rFonts w:hint="eastAsia"/>
        </w:rPr>
        <w:t>较好地完成了</w:t>
      </w:r>
      <w:r w:rsidR="006C486C" w:rsidRPr="00D55D97">
        <w:rPr>
          <w:rFonts w:hint="eastAsia"/>
        </w:rPr>
        <w:t>201</w:t>
      </w:r>
      <w:r w:rsidR="006C486C" w:rsidRPr="00D55D97">
        <w:t>7</w:t>
      </w:r>
      <w:r w:rsidR="006C486C" w:rsidRPr="00D55D97">
        <w:rPr>
          <w:rFonts w:hint="eastAsia"/>
        </w:rPr>
        <w:t>年项目工作计划和绩效目标。项目符合国家政策，</w:t>
      </w:r>
      <w:r w:rsidRPr="00D55D97">
        <w:rPr>
          <w:rFonts w:hint="eastAsia"/>
        </w:rPr>
        <w:t>管理制度基本健全，总体执行有效，</w:t>
      </w:r>
      <w:r w:rsidR="006C486C" w:rsidRPr="00D55D97">
        <w:rPr>
          <w:rFonts w:hint="eastAsia"/>
        </w:rPr>
        <w:t>运作基本正常，社会效益良好，具有可持续性，服务对象满意度较高。</w:t>
      </w:r>
    </w:p>
    <w:p w:rsidR="008D71C3" w:rsidRPr="00D55D97" w:rsidRDefault="008D71C3">
      <w:pPr>
        <w:pStyle w:val="2"/>
        <w:ind w:firstLine="602"/>
      </w:pPr>
      <w:bookmarkStart w:id="27" w:name="_Toc514334958"/>
      <w:r w:rsidRPr="00D55D97">
        <w:rPr>
          <w:rFonts w:hint="eastAsia"/>
        </w:rPr>
        <w:t>二</w:t>
      </w:r>
      <w:r w:rsidRPr="00D55D97">
        <w:t>、项目基本情况</w:t>
      </w:r>
      <w:bookmarkEnd w:id="17"/>
      <w:bookmarkEnd w:id="18"/>
      <w:bookmarkEnd w:id="19"/>
      <w:bookmarkEnd w:id="20"/>
      <w:bookmarkEnd w:id="21"/>
      <w:bookmarkEnd w:id="22"/>
      <w:bookmarkEnd w:id="23"/>
      <w:bookmarkEnd w:id="24"/>
      <w:bookmarkEnd w:id="25"/>
      <w:bookmarkEnd w:id="26"/>
      <w:bookmarkEnd w:id="27"/>
    </w:p>
    <w:p w:rsidR="00CC091D" w:rsidRPr="00D55D97" w:rsidRDefault="00CC091D" w:rsidP="00CC091D">
      <w:pPr>
        <w:ind w:firstLine="560"/>
      </w:pPr>
      <w:r w:rsidRPr="00D55D97">
        <w:rPr>
          <w:rFonts w:hint="eastAsia"/>
        </w:rPr>
        <w:t>2</w:t>
      </w:r>
      <w:r w:rsidRPr="00D55D97">
        <w:t>007</w:t>
      </w:r>
      <w:r w:rsidRPr="00D55D97">
        <w:rPr>
          <w:rFonts w:hint="eastAsia"/>
        </w:rPr>
        <w:t>年以来，党中央、国务院高度重视家庭经济困难学生的就学问题，</w:t>
      </w:r>
      <w:r w:rsidR="00FF6A29" w:rsidRPr="00D55D97">
        <w:rPr>
          <w:rFonts w:hint="eastAsia"/>
        </w:rPr>
        <w:t>国务院根据有关</w:t>
      </w:r>
      <w:r w:rsidR="00D13D48" w:rsidRPr="00D55D97">
        <w:rPr>
          <w:rFonts w:hint="eastAsia"/>
        </w:rPr>
        <w:t>文件的</w:t>
      </w:r>
      <w:r w:rsidR="00FF6A29" w:rsidRPr="00D55D97">
        <w:rPr>
          <w:rFonts w:hint="eastAsia"/>
        </w:rPr>
        <w:t>精神，</w:t>
      </w:r>
      <w:r w:rsidRPr="00D55D97">
        <w:rPr>
          <w:rFonts w:hint="eastAsia"/>
        </w:rPr>
        <w:t>建立健全了</w:t>
      </w:r>
      <w:r w:rsidR="00FF6A29" w:rsidRPr="00D55D97">
        <w:rPr>
          <w:rFonts w:hint="eastAsia"/>
        </w:rPr>
        <w:t>普通本科高校和高等职业学校</w:t>
      </w:r>
      <w:r w:rsidRPr="00D55D97">
        <w:rPr>
          <w:rFonts w:hint="eastAsia"/>
        </w:rPr>
        <w:t>家庭经济困难学生资助政策体系，使家庭经济困难学生能够上得起大学、接受职业教育</w:t>
      </w:r>
      <w:r w:rsidR="00FF6A29" w:rsidRPr="00D55D97">
        <w:rPr>
          <w:rFonts w:hint="eastAsia"/>
        </w:rPr>
        <w:t>。</w:t>
      </w:r>
      <w:r w:rsidR="00FF6A29" w:rsidRPr="00D55D97">
        <w:rPr>
          <w:rFonts w:hint="eastAsia"/>
        </w:rPr>
        <w:t>2013</w:t>
      </w:r>
      <w:r w:rsidR="00FF6A29" w:rsidRPr="00D55D97">
        <w:rPr>
          <w:rFonts w:hint="eastAsia"/>
        </w:rPr>
        <w:t>年，国务院为进一步提高研究生培养质量，促进研究生教育持续健康发展，通过设立研究生国家奖学金、学业奖学金和国家助学金，</w:t>
      </w:r>
      <w:r w:rsidR="007617D4" w:rsidRPr="00D55D97">
        <w:rPr>
          <w:rFonts w:hint="eastAsia"/>
        </w:rPr>
        <w:t>进一步</w:t>
      </w:r>
      <w:r w:rsidR="00FF6A29" w:rsidRPr="00D55D97">
        <w:rPr>
          <w:rFonts w:hint="eastAsia"/>
        </w:rPr>
        <w:t>完善了研究生奖助政策体系。</w:t>
      </w:r>
    </w:p>
    <w:p w:rsidR="00D1321F" w:rsidRPr="00D55D97" w:rsidRDefault="00CC091D" w:rsidP="00CC091D">
      <w:pPr>
        <w:ind w:firstLine="560"/>
      </w:pPr>
      <w:r w:rsidRPr="00D55D97">
        <w:rPr>
          <w:rFonts w:hint="eastAsia"/>
        </w:rPr>
        <w:t>武汉轻工大学是一所中央和地方共建，以湖北省管理为主的地方普通高等院校，现有全日制在校本专科生、研究生共</w:t>
      </w:r>
      <w:r w:rsidR="006955AD" w:rsidRPr="00D55D97">
        <w:t>17,000</w:t>
      </w:r>
      <w:r w:rsidRPr="00D55D97">
        <w:rPr>
          <w:rFonts w:hint="eastAsia"/>
        </w:rPr>
        <w:t>余人。学校严格遵</w:t>
      </w:r>
      <w:r w:rsidRPr="00D55D97">
        <w:rPr>
          <w:rFonts w:hint="eastAsia"/>
        </w:rPr>
        <w:lastRenderedPageBreak/>
        <w:t>守中央和地方政府出台的普通高校本专科生、研究生资助政策，结合学校实际建立了完善的奖助学金管理办法和实施细则。</w:t>
      </w:r>
      <w:r w:rsidRPr="00D55D97">
        <w:rPr>
          <w:rFonts w:hint="eastAsia"/>
        </w:rPr>
        <w:t>2017</w:t>
      </w:r>
      <w:r w:rsidRPr="00D55D97">
        <w:rPr>
          <w:rFonts w:hint="eastAsia"/>
        </w:rPr>
        <w:t>年学校</w:t>
      </w:r>
      <w:r w:rsidR="007617D4" w:rsidRPr="00D55D97">
        <w:rPr>
          <w:rFonts w:hint="eastAsia"/>
        </w:rPr>
        <w:t>开展</w:t>
      </w:r>
      <w:r w:rsidRPr="00D55D97">
        <w:rPr>
          <w:rFonts w:hint="eastAsia"/>
        </w:rPr>
        <w:t>高校资助专项的主要内容为：本专科生国家奖学金、国家励志奖学金、国家助学金，研究生国家奖学金、学业奖学金、国家助学金，勤工助学、</w:t>
      </w:r>
      <w:r w:rsidR="00D1321F" w:rsidRPr="00D55D97">
        <w:rPr>
          <w:rFonts w:hint="eastAsia"/>
        </w:rPr>
        <w:t>校级</w:t>
      </w:r>
      <w:r w:rsidRPr="00D55D97">
        <w:rPr>
          <w:rFonts w:hint="eastAsia"/>
        </w:rPr>
        <w:t>学生奖</w:t>
      </w:r>
      <w:r w:rsidR="008F0547">
        <w:rPr>
          <w:rFonts w:hint="eastAsia"/>
        </w:rPr>
        <w:t>助</w:t>
      </w:r>
      <w:r w:rsidRPr="00D55D97">
        <w:rPr>
          <w:rFonts w:hint="eastAsia"/>
        </w:rPr>
        <w:t>学金。项目年初预算</w:t>
      </w:r>
      <w:r w:rsidR="0083611A" w:rsidRPr="00D55D97">
        <w:t>3,019</w:t>
      </w:r>
      <w:r w:rsidRPr="00D55D97">
        <w:rPr>
          <w:rFonts w:hint="eastAsia"/>
        </w:rPr>
        <w:t>万元，调整后预算为</w:t>
      </w:r>
      <w:r w:rsidR="008053C5" w:rsidRPr="008053C5">
        <w:t>3,414.88</w:t>
      </w:r>
      <w:r w:rsidRPr="00D55D97">
        <w:rPr>
          <w:rFonts w:hint="eastAsia"/>
        </w:rPr>
        <w:t>万元，项目资金来源为公共预算财政拨款，实际支出</w:t>
      </w:r>
      <w:r w:rsidR="008053C5" w:rsidRPr="008053C5">
        <w:t>3,333.07</w:t>
      </w:r>
      <w:r w:rsidRPr="00D55D97">
        <w:rPr>
          <w:rFonts w:hint="eastAsia"/>
        </w:rPr>
        <w:t>万元，预算执行率</w:t>
      </w:r>
      <w:r w:rsidR="0083611A" w:rsidRPr="00D55D97">
        <w:t>97.</w:t>
      </w:r>
      <w:r w:rsidR="008053C5">
        <w:t>6</w:t>
      </w:r>
      <w:r w:rsidR="0083611A" w:rsidRPr="00D55D97">
        <w:t>0%</w:t>
      </w:r>
      <w:r w:rsidRPr="00D55D97">
        <w:rPr>
          <w:rFonts w:hint="eastAsia"/>
        </w:rPr>
        <w:t>。</w:t>
      </w:r>
    </w:p>
    <w:p w:rsidR="00E413F0" w:rsidRPr="00D55D97" w:rsidRDefault="00FF6A29" w:rsidP="00CC091D">
      <w:pPr>
        <w:ind w:firstLine="560"/>
      </w:pPr>
      <w:r w:rsidRPr="00D55D97">
        <w:rPr>
          <w:rFonts w:hint="eastAsia"/>
        </w:rPr>
        <w:t>项目绩效目标总体上完成较好，具体如下</w:t>
      </w:r>
      <w:r w:rsidR="00AF1516" w:rsidRPr="00D55D97">
        <w:rPr>
          <w:rFonts w:hint="eastAsia"/>
        </w:rPr>
        <w:t>表所示</w:t>
      </w:r>
      <w:r w:rsidRPr="00D55D97">
        <w:rPr>
          <w:rFonts w:hint="eastAsia"/>
        </w:rPr>
        <w:t>：</w:t>
      </w:r>
    </w:p>
    <w:tbl>
      <w:tblPr>
        <w:tblW w:w="5000" w:type="pct"/>
        <w:jc w:val="center"/>
        <w:tblLook w:val="04A0" w:firstRow="1" w:lastRow="0" w:firstColumn="1" w:lastColumn="0" w:noHBand="0" w:noVBand="1"/>
      </w:tblPr>
      <w:tblGrid>
        <w:gridCol w:w="993"/>
        <w:gridCol w:w="5068"/>
        <w:gridCol w:w="3009"/>
      </w:tblGrid>
      <w:tr w:rsidR="00AF1516" w:rsidRPr="00D55D97" w:rsidTr="00393913">
        <w:trPr>
          <w:trHeight w:val="340"/>
          <w:jc w:val="center"/>
        </w:trPr>
        <w:tc>
          <w:tcPr>
            <w:tcW w:w="547" w:type="pct"/>
            <w:tcBorders>
              <w:top w:val="single" w:sz="12" w:space="0" w:color="auto"/>
              <w:left w:val="nil"/>
              <w:bottom w:val="single" w:sz="12" w:space="0" w:color="auto"/>
              <w:right w:val="single" w:sz="4" w:space="0" w:color="auto"/>
            </w:tcBorders>
            <w:shd w:val="clear" w:color="auto" w:fill="auto"/>
            <w:noWrap/>
            <w:vAlign w:val="center"/>
          </w:tcPr>
          <w:p w:rsidR="00AF1516" w:rsidRPr="00D55D97" w:rsidRDefault="00AF1516" w:rsidP="00AF1516">
            <w:pPr>
              <w:widowControl/>
              <w:topLinePunct w:val="0"/>
              <w:snapToGrid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序号</w:t>
            </w:r>
          </w:p>
        </w:tc>
        <w:tc>
          <w:tcPr>
            <w:tcW w:w="2794" w:type="pct"/>
            <w:tcBorders>
              <w:top w:val="single" w:sz="12" w:space="0" w:color="auto"/>
              <w:left w:val="nil"/>
              <w:bottom w:val="single" w:sz="12" w:space="0" w:color="auto"/>
              <w:right w:val="single" w:sz="4" w:space="0" w:color="auto"/>
            </w:tcBorders>
            <w:shd w:val="clear" w:color="auto" w:fill="auto"/>
            <w:noWrap/>
            <w:vAlign w:val="center"/>
          </w:tcPr>
          <w:p w:rsidR="00AF1516" w:rsidRPr="00D55D97" w:rsidRDefault="00AF1516" w:rsidP="00AF1516">
            <w:pPr>
              <w:widowControl/>
              <w:topLinePunct w:val="0"/>
              <w:snapToGrid w:val="0"/>
              <w:spacing w:line="240" w:lineRule="auto"/>
              <w:ind w:firstLineChars="0" w:firstLine="0"/>
              <w:jc w:val="center"/>
              <w:rPr>
                <w:rFonts w:asciiTheme="minorHAnsi" w:hAnsiTheme="minorHAnsi" w:cs="宋体"/>
                <w:b/>
                <w:bCs/>
                <w:color w:val="000000"/>
                <w:kern w:val="0"/>
                <w:sz w:val="24"/>
              </w:rPr>
            </w:pPr>
            <w:r w:rsidRPr="00D55D97">
              <w:rPr>
                <w:rFonts w:ascii="仿宋_GB2312" w:hAnsi="宋体" w:cs="宋体" w:hint="eastAsia"/>
                <w:b/>
                <w:bCs/>
                <w:color w:val="000000"/>
                <w:kern w:val="0"/>
                <w:sz w:val="24"/>
              </w:rPr>
              <w:t>绩效目标</w:t>
            </w:r>
          </w:p>
        </w:tc>
        <w:tc>
          <w:tcPr>
            <w:tcW w:w="1659" w:type="pct"/>
            <w:tcBorders>
              <w:top w:val="single" w:sz="12" w:space="0" w:color="auto"/>
              <w:left w:val="nil"/>
              <w:bottom w:val="single" w:sz="12" w:space="0" w:color="auto"/>
              <w:right w:val="nil"/>
            </w:tcBorders>
            <w:shd w:val="clear" w:color="auto" w:fill="auto"/>
            <w:noWrap/>
            <w:vAlign w:val="center"/>
          </w:tcPr>
          <w:p w:rsidR="00AF1516" w:rsidRPr="00D55D97" w:rsidRDefault="00AF1516" w:rsidP="00AF1516">
            <w:pPr>
              <w:widowControl/>
              <w:topLinePunct w:val="0"/>
              <w:snapToGrid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完成情况</w:t>
            </w:r>
          </w:p>
        </w:tc>
      </w:tr>
      <w:tr w:rsidR="00AF1516" w:rsidRPr="00D55D97" w:rsidTr="00393913">
        <w:trPr>
          <w:trHeight w:val="340"/>
          <w:jc w:val="center"/>
        </w:trPr>
        <w:tc>
          <w:tcPr>
            <w:tcW w:w="547" w:type="pct"/>
            <w:tcBorders>
              <w:top w:val="single" w:sz="12" w:space="0" w:color="auto"/>
              <w:left w:val="nil"/>
              <w:bottom w:val="single" w:sz="4" w:space="0" w:color="auto"/>
              <w:right w:val="single" w:sz="4" w:space="0" w:color="auto"/>
            </w:tcBorders>
            <w:shd w:val="clear" w:color="auto" w:fill="auto"/>
            <w:noWrap/>
            <w:vAlign w:val="center"/>
          </w:tcPr>
          <w:p w:rsidR="00AF1516" w:rsidRPr="00D55D97" w:rsidRDefault="00AF1516" w:rsidP="00AF1516">
            <w:pPr>
              <w:widowControl/>
              <w:topLinePunct w:val="0"/>
              <w:snapToGrid w:val="0"/>
              <w:spacing w:line="240" w:lineRule="auto"/>
              <w:ind w:firstLineChars="0" w:firstLine="0"/>
              <w:jc w:val="center"/>
              <w:rPr>
                <w:rFonts w:ascii="仿宋_GB2312" w:hAnsi="宋体" w:cs="宋体"/>
                <w:color w:val="000000"/>
                <w:kern w:val="0"/>
                <w:sz w:val="24"/>
              </w:rPr>
            </w:pPr>
            <w:r w:rsidRPr="00D55D97">
              <w:rPr>
                <w:rFonts w:ascii="仿宋_GB2312" w:hAnsi="宋体" w:cs="宋体" w:hint="eastAsia"/>
                <w:color w:val="000000"/>
                <w:kern w:val="0"/>
                <w:sz w:val="24"/>
              </w:rPr>
              <w:t>1</w:t>
            </w:r>
          </w:p>
        </w:tc>
        <w:tc>
          <w:tcPr>
            <w:tcW w:w="2794" w:type="pct"/>
            <w:tcBorders>
              <w:top w:val="single" w:sz="12" w:space="0" w:color="auto"/>
              <w:left w:val="nil"/>
              <w:bottom w:val="single" w:sz="4"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各类奖助学金发放率和勤工助学资助率</w:t>
            </w:r>
          </w:p>
        </w:tc>
        <w:tc>
          <w:tcPr>
            <w:tcW w:w="1659" w:type="pct"/>
            <w:tcBorders>
              <w:top w:val="single" w:sz="12" w:space="0" w:color="auto"/>
              <w:left w:val="nil"/>
              <w:bottom w:val="single" w:sz="4" w:space="0" w:color="auto"/>
              <w:right w:val="nil"/>
            </w:tcBorders>
            <w:shd w:val="clear" w:color="auto" w:fill="auto"/>
            <w:vAlign w:val="center"/>
          </w:tcPr>
          <w:p w:rsidR="00AF1516" w:rsidRPr="00D55D97" w:rsidRDefault="00793143" w:rsidP="00AF1516">
            <w:pPr>
              <w:widowControl/>
              <w:topLinePunct w:val="0"/>
              <w:snapToGrid w:val="0"/>
              <w:spacing w:line="240" w:lineRule="auto"/>
              <w:ind w:firstLineChars="0" w:firstLine="0"/>
              <w:jc w:val="center"/>
              <w:rPr>
                <w:sz w:val="24"/>
              </w:rPr>
            </w:pPr>
            <w:r w:rsidRPr="00D55D97">
              <w:rPr>
                <w:rFonts w:hint="eastAsia"/>
                <w:sz w:val="24"/>
              </w:rPr>
              <w:t>均</w:t>
            </w:r>
            <w:r w:rsidR="00EB21A8" w:rsidRPr="00D55D97">
              <w:rPr>
                <w:rFonts w:hint="eastAsia"/>
                <w:sz w:val="24"/>
              </w:rPr>
              <w:t>达到</w:t>
            </w:r>
            <w:r w:rsidR="00AF1516" w:rsidRPr="00D55D97">
              <w:rPr>
                <w:sz w:val="24"/>
              </w:rPr>
              <w:t>100%</w:t>
            </w:r>
          </w:p>
        </w:tc>
      </w:tr>
      <w:tr w:rsidR="00AF1516" w:rsidRPr="00D55D97" w:rsidTr="00393913">
        <w:trPr>
          <w:trHeight w:val="340"/>
          <w:jc w:val="center"/>
        </w:trPr>
        <w:tc>
          <w:tcPr>
            <w:tcW w:w="547" w:type="pct"/>
            <w:tcBorders>
              <w:top w:val="nil"/>
              <w:left w:val="nil"/>
              <w:bottom w:val="single" w:sz="4" w:space="0" w:color="auto"/>
              <w:right w:val="single" w:sz="4" w:space="0" w:color="auto"/>
            </w:tcBorders>
            <w:shd w:val="clear" w:color="auto" w:fill="auto"/>
            <w:noWrap/>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2</w:t>
            </w:r>
          </w:p>
        </w:tc>
        <w:tc>
          <w:tcPr>
            <w:tcW w:w="2794" w:type="pct"/>
            <w:tcBorders>
              <w:top w:val="nil"/>
              <w:left w:val="nil"/>
              <w:bottom w:val="single" w:sz="4"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奖助学金评审发放合规率</w:t>
            </w:r>
          </w:p>
        </w:tc>
        <w:tc>
          <w:tcPr>
            <w:tcW w:w="1659" w:type="pct"/>
            <w:tcBorders>
              <w:top w:val="nil"/>
              <w:left w:val="nil"/>
              <w:bottom w:val="single" w:sz="4" w:space="0" w:color="auto"/>
              <w:right w:val="nil"/>
            </w:tcBorders>
            <w:shd w:val="clear" w:color="auto" w:fill="auto"/>
            <w:vAlign w:val="center"/>
          </w:tcPr>
          <w:p w:rsidR="00AF1516" w:rsidRPr="00D55D97" w:rsidRDefault="00AF1516" w:rsidP="00AF1516">
            <w:pPr>
              <w:snapToGrid w:val="0"/>
              <w:spacing w:line="240" w:lineRule="auto"/>
              <w:ind w:firstLineChars="0" w:firstLine="0"/>
              <w:jc w:val="center"/>
              <w:rPr>
                <w:sz w:val="24"/>
              </w:rPr>
            </w:pPr>
            <w:r w:rsidRPr="00D55D97">
              <w:rPr>
                <w:sz w:val="24"/>
              </w:rPr>
              <w:t>100%</w:t>
            </w:r>
          </w:p>
        </w:tc>
      </w:tr>
      <w:tr w:rsidR="00AF1516" w:rsidRPr="00D55D97" w:rsidTr="00393913">
        <w:trPr>
          <w:trHeight w:val="340"/>
          <w:jc w:val="center"/>
        </w:trPr>
        <w:tc>
          <w:tcPr>
            <w:tcW w:w="547" w:type="pct"/>
            <w:tcBorders>
              <w:top w:val="nil"/>
              <w:left w:val="nil"/>
              <w:bottom w:val="single" w:sz="4" w:space="0" w:color="auto"/>
              <w:right w:val="single" w:sz="4" w:space="0" w:color="auto"/>
            </w:tcBorders>
            <w:shd w:val="clear" w:color="auto" w:fill="auto"/>
            <w:noWrap/>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3</w:t>
            </w:r>
          </w:p>
        </w:tc>
        <w:tc>
          <w:tcPr>
            <w:tcW w:w="2794" w:type="pct"/>
            <w:tcBorders>
              <w:top w:val="nil"/>
              <w:left w:val="nil"/>
              <w:bottom w:val="single" w:sz="4"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奖助学金发放及时率</w:t>
            </w:r>
          </w:p>
        </w:tc>
        <w:tc>
          <w:tcPr>
            <w:tcW w:w="1659" w:type="pct"/>
            <w:tcBorders>
              <w:top w:val="nil"/>
              <w:left w:val="nil"/>
              <w:bottom w:val="single" w:sz="4" w:space="0" w:color="auto"/>
              <w:right w:val="nil"/>
            </w:tcBorders>
            <w:shd w:val="clear" w:color="auto" w:fill="auto"/>
            <w:vAlign w:val="center"/>
          </w:tcPr>
          <w:p w:rsidR="00AF1516" w:rsidRPr="00D55D97" w:rsidRDefault="00AF1516" w:rsidP="00AF1516">
            <w:pPr>
              <w:snapToGrid w:val="0"/>
              <w:spacing w:line="240" w:lineRule="auto"/>
              <w:ind w:firstLineChars="0" w:firstLine="0"/>
              <w:jc w:val="center"/>
              <w:rPr>
                <w:sz w:val="24"/>
              </w:rPr>
            </w:pPr>
            <w:r w:rsidRPr="00D55D97">
              <w:rPr>
                <w:sz w:val="24"/>
              </w:rPr>
              <w:t>100%</w:t>
            </w:r>
          </w:p>
        </w:tc>
      </w:tr>
      <w:tr w:rsidR="00AF1516" w:rsidRPr="00D55D97" w:rsidTr="00393913">
        <w:trPr>
          <w:trHeight w:val="340"/>
          <w:jc w:val="center"/>
        </w:trPr>
        <w:tc>
          <w:tcPr>
            <w:tcW w:w="547" w:type="pct"/>
            <w:tcBorders>
              <w:top w:val="nil"/>
              <w:left w:val="nil"/>
              <w:bottom w:val="single" w:sz="4" w:space="0" w:color="auto"/>
              <w:right w:val="single" w:sz="4" w:space="0" w:color="auto"/>
            </w:tcBorders>
            <w:shd w:val="clear" w:color="auto" w:fill="auto"/>
            <w:noWrap/>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4</w:t>
            </w:r>
          </w:p>
        </w:tc>
        <w:tc>
          <w:tcPr>
            <w:tcW w:w="2794" w:type="pct"/>
            <w:tcBorders>
              <w:top w:val="nil"/>
              <w:left w:val="nil"/>
              <w:bottom w:val="single" w:sz="4"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家庭经济困难学生辍学率</w:t>
            </w:r>
          </w:p>
        </w:tc>
        <w:tc>
          <w:tcPr>
            <w:tcW w:w="1659" w:type="pct"/>
            <w:tcBorders>
              <w:top w:val="nil"/>
              <w:left w:val="nil"/>
              <w:bottom w:val="single" w:sz="4" w:space="0" w:color="auto"/>
              <w:right w:val="nil"/>
            </w:tcBorders>
            <w:shd w:val="clear" w:color="auto" w:fill="auto"/>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0</w:t>
            </w:r>
            <w:r w:rsidRPr="00D55D97">
              <w:rPr>
                <w:sz w:val="24"/>
              </w:rPr>
              <w:t>.02</w:t>
            </w:r>
            <w:r w:rsidR="00577CAC" w:rsidRPr="00D55D97">
              <w:rPr>
                <w:sz w:val="24"/>
              </w:rPr>
              <w:t>3</w:t>
            </w:r>
            <w:r w:rsidRPr="00D55D97">
              <w:rPr>
                <w:rFonts w:hint="eastAsia"/>
                <w:sz w:val="24"/>
              </w:rPr>
              <w:t>%</w:t>
            </w:r>
          </w:p>
        </w:tc>
      </w:tr>
      <w:tr w:rsidR="00AF1516" w:rsidRPr="00D55D97" w:rsidTr="00393913">
        <w:trPr>
          <w:trHeight w:val="340"/>
          <w:jc w:val="center"/>
        </w:trPr>
        <w:tc>
          <w:tcPr>
            <w:tcW w:w="547" w:type="pct"/>
            <w:tcBorders>
              <w:top w:val="nil"/>
              <w:left w:val="nil"/>
              <w:bottom w:val="single" w:sz="4" w:space="0" w:color="auto"/>
              <w:right w:val="single" w:sz="4" w:space="0" w:color="auto"/>
            </w:tcBorders>
            <w:shd w:val="clear" w:color="auto" w:fill="auto"/>
            <w:noWrap/>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5</w:t>
            </w:r>
          </w:p>
        </w:tc>
        <w:tc>
          <w:tcPr>
            <w:tcW w:w="2794" w:type="pct"/>
            <w:tcBorders>
              <w:top w:val="nil"/>
              <w:left w:val="nil"/>
              <w:bottom w:val="single" w:sz="4"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家庭经济困难毕业生就业率</w:t>
            </w:r>
          </w:p>
        </w:tc>
        <w:tc>
          <w:tcPr>
            <w:tcW w:w="1659" w:type="pct"/>
            <w:tcBorders>
              <w:top w:val="nil"/>
              <w:left w:val="nil"/>
              <w:bottom w:val="single" w:sz="4" w:space="0" w:color="auto"/>
              <w:right w:val="nil"/>
            </w:tcBorders>
            <w:shd w:val="clear" w:color="auto" w:fill="auto"/>
            <w:vAlign w:val="center"/>
          </w:tcPr>
          <w:p w:rsidR="00AF1516" w:rsidRPr="00D55D97" w:rsidRDefault="00AF1516" w:rsidP="00AF1516">
            <w:pPr>
              <w:snapToGrid w:val="0"/>
              <w:spacing w:line="240" w:lineRule="auto"/>
              <w:ind w:firstLineChars="0" w:firstLine="0"/>
              <w:jc w:val="center"/>
              <w:rPr>
                <w:sz w:val="24"/>
              </w:rPr>
            </w:pPr>
            <w:r w:rsidRPr="00D55D97">
              <w:rPr>
                <w:sz w:val="24"/>
              </w:rPr>
              <w:t>99.93%</w:t>
            </w:r>
          </w:p>
        </w:tc>
      </w:tr>
      <w:tr w:rsidR="00AF1516" w:rsidRPr="00D55D97" w:rsidTr="00393913">
        <w:trPr>
          <w:trHeight w:val="340"/>
          <w:jc w:val="center"/>
        </w:trPr>
        <w:tc>
          <w:tcPr>
            <w:tcW w:w="547" w:type="pct"/>
            <w:tcBorders>
              <w:top w:val="nil"/>
              <w:left w:val="nil"/>
              <w:bottom w:val="single" w:sz="4" w:space="0" w:color="auto"/>
              <w:right w:val="single" w:sz="4" w:space="0" w:color="auto"/>
            </w:tcBorders>
            <w:shd w:val="clear" w:color="auto" w:fill="auto"/>
            <w:noWrap/>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6</w:t>
            </w:r>
          </w:p>
        </w:tc>
        <w:tc>
          <w:tcPr>
            <w:tcW w:w="2794" w:type="pct"/>
            <w:tcBorders>
              <w:top w:val="nil"/>
              <w:left w:val="nil"/>
              <w:bottom w:val="single" w:sz="4"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研究生就业率</w:t>
            </w:r>
          </w:p>
        </w:tc>
        <w:tc>
          <w:tcPr>
            <w:tcW w:w="1659" w:type="pct"/>
            <w:tcBorders>
              <w:top w:val="nil"/>
              <w:left w:val="nil"/>
              <w:bottom w:val="single" w:sz="4" w:space="0" w:color="auto"/>
              <w:right w:val="nil"/>
            </w:tcBorders>
            <w:shd w:val="clear" w:color="auto" w:fill="auto"/>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95.</w:t>
            </w:r>
            <w:r w:rsidRPr="00D55D97">
              <w:rPr>
                <w:sz w:val="24"/>
              </w:rPr>
              <w:t>92</w:t>
            </w:r>
            <w:r w:rsidRPr="00D55D97">
              <w:rPr>
                <w:rFonts w:hint="eastAsia"/>
                <w:sz w:val="24"/>
              </w:rPr>
              <w:t>%</w:t>
            </w:r>
          </w:p>
        </w:tc>
      </w:tr>
      <w:tr w:rsidR="00AF1516" w:rsidRPr="00D55D97" w:rsidTr="00393913">
        <w:trPr>
          <w:trHeight w:val="340"/>
          <w:jc w:val="center"/>
        </w:trPr>
        <w:tc>
          <w:tcPr>
            <w:tcW w:w="547" w:type="pct"/>
            <w:tcBorders>
              <w:top w:val="nil"/>
              <w:left w:val="nil"/>
              <w:bottom w:val="single" w:sz="4" w:space="0" w:color="auto"/>
              <w:right w:val="single" w:sz="4" w:space="0" w:color="auto"/>
            </w:tcBorders>
            <w:shd w:val="clear" w:color="auto" w:fill="auto"/>
            <w:noWrap/>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7</w:t>
            </w:r>
          </w:p>
        </w:tc>
        <w:tc>
          <w:tcPr>
            <w:tcW w:w="2794" w:type="pct"/>
            <w:tcBorders>
              <w:top w:val="nil"/>
              <w:left w:val="nil"/>
              <w:bottom w:val="single" w:sz="4"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项目运行保障</w:t>
            </w:r>
            <w:r w:rsidR="00793143" w:rsidRPr="00D55D97">
              <w:rPr>
                <w:rFonts w:hint="eastAsia"/>
                <w:sz w:val="24"/>
              </w:rPr>
              <w:t>程度</w:t>
            </w:r>
          </w:p>
        </w:tc>
        <w:tc>
          <w:tcPr>
            <w:tcW w:w="1659" w:type="pct"/>
            <w:tcBorders>
              <w:top w:val="nil"/>
              <w:left w:val="nil"/>
              <w:bottom w:val="single" w:sz="4" w:space="0" w:color="auto"/>
              <w:right w:val="nil"/>
            </w:tcBorders>
            <w:shd w:val="clear" w:color="auto" w:fill="auto"/>
            <w:vAlign w:val="center"/>
          </w:tcPr>
          <w:p w:rsidR="00AF1516" w:rsidRPr="00D55D97" w:rsidRDefault="00793143" w:rsidP="00AF1516">
            <w:pPr>
              <w:snapToGrid w:val="0"/>
              <w:spacing w:line="240" w:lineRule="auto"/>
              <w:ind w:firstLineChars="0" w:firstLine="0"/>
              <w:jc w:val="center"/>
              <w:rPr>
                <w:sz w:val="24"/>
              </w:rPr>
            </w:pPr>
            <w:r w:rsidRPr="00D55D97">
              <w:rPr>
                <w:rFonts w:hint="eastAsia"/>
                <w:sz w:val="24"/>
              </w:rPr>
              <w:t>项目运行</w:t>
            </w:r>
            <w:r w:rsidR="00AF1516" w:rsidRPr="00D55D97">
              <w:rPr>
                <w:rFonts w:hint="eastAsia"/>
                <w:sz w:val="24"/>
              </w:rPr>
              <w:t>可持续</w:t>
            </w:r>
          </w:p>
        </w:tc>
      </w:tr>
      <w:tr w:rsidR="00AF1516" w:rsidRPr="00D55D97" w:rsidTr="00393913">
        <w:trPr>
          <w:trHeight w:val="340"/>
          <w:jc w:val="center"/>
        </w:trPr>
        <w:tc>
          <w:tcPr>
            <w:tcW w:w="547" w:type="pct"/>
            <w:tcBorders>
              <w:top w:val="nil"/>
              <w:left w:val="nil"/>
              <w:bottom w:val="single" w:sz="12" w:space="0" w:color="auto"/>
              <w:right w:val="single" w:sz="4" w:space="0" w:color="auto"/>
            </w:tcBorders>
            <w:shd w:val="clear" w:color="auto" w:fill="auto"/>
            <w:noWrap/>
            <w:vAlign w:val="center"/>
          </w:tcPr>
          <w:p w:rsidR="00AF1516" w:rsidRPr="00D55D97" w:rsidRDefault="00AF1516" w:rsidP="00AF1516">
            <w:pPr>
              <w:snapToGrid w:val="0"/>
              <w:spacing w:line="240" w:lineRule="auto"/>
              <w:ind w:firstLineChars="0" w:firstLine="0"/>
              <w:jc w:val="center"/>
              <w:rPr>
                <w:sz w:val="24"/>
              </w:rPr>
            </w:pPr>
            <w:r w:rsidRPr="00D55D97">
              <w:rPr>
                <w:rFonts w:hint="eastAsia"/>
                <w:sz w:val="24"/>
              </w:rPr>
              <w:t>8</w:t>
            </w:r>
          </w:p>
        </w:tc>
        <w:tc>
          <w:tcPr>
            <w:tcW w:w="2794" w:type="pct"/>
            <w:tcBorders>
              <w:top w:val="nil"/>
              <w:left w:val="nil"/>
              <w:bottom w:val="single" w:sz="12" w:space="0" w:color="auto"/>
              <w:right w:val="single" w:sz="4" w:space="0" w:color="auto"/>
            </w:tcBorders>
            <w:shd w:val="clear" w:color="auto" w:fill="auto"/>
            <w:noWrap/>
            <w:vAlign w:val="center"/>
          </w:tcPr>
          <w:p w:rsidR="00AF1516" w:rsidRPr="00D55D97" w:rsidRDefault="00AF1516" w:rsidP="009A08E8">
            <w:pPr>
              <w:snapToGrid w:val="0"/>
              <w:spacing w:line="240" w:lineRule="auto"/>
              <w:ind w:firstLineChars="0" w:firstLine="0"/>
              <w:jc w:val="left"/>
              <w:rPr>
                <w:sz w:val="24"/>
              </w:rPr>
            </w:pPr>
            <w:r w:rsidRPr="00D55D97">
              <w:rPr>
                <w:rFonts w:hint="eastAsia"/>
                <w:sz w:val="24"/>
              </w:rPr>
              <w:t>本专科生、研究生对奖助学金的满意度</w:t>
            </w:r>
          </w:p>
        </w:tc>
        <w:tc>
          <w:tcPr>
            <w:tcW w:w="1659" w:type="pct"/>
            <w:tcBorders>
              <w:top w:val="nil"/>
              <w:left w:val="nil"/>
              <w:bottom w:val="single" w:sz="12" w:space="0" w:color="auto"/>
              <w:right w:val="nil"/>
            </w:tcBorders>
            <w:shd w:val="clear" w:color="auto" w:fill="auto"/>
            <w:vAlign w:val="center"/>
          </w:tcPr>
          <w:p w:rsidR="00AF1516" w:rsidRPr="00D55D97" w:rsidRDefault="00793143" w:rsidP="00AF1516">
            <w:pPr>
              <w:snapToGrid w:val="0"/>
              <w:spacing w:line="240" w:lineRule="auto"/>
              <w:ind w:firstLineChars="0" w:firstLine="0"/>
              <w:jc w:val="center"/>
              <w:rPr>
                <w:sz w:val="24"/>
              </w:rPr>
            </w:pPr>
            <w:r w:rsidRPr="00D55D97">
              <w:rPr>
                <w:rFonts w:hint="eastAsia"/>
                <w:sz w:val="24"/>
              </w:rPr>
              <w:t>均</w:t>
            </w:r>
            <w:r w:rsidR="00EB21A8" w:rsidRPr="00D55D97">
              <w:rPr>
                <w:rFonts w:hint="eastAsia"/>
                <w:sz w:val="24"/>
              </w:rPr>
              <w:t>达到</w:t>
            </w:r>
            <w:r w:rsidR="00AF1516" w:rsidRPr="00D55D97">
              <w:rPr>
                <w:rFonts w:hint="eastAsia"/>
                <w:sz w:val="24"/>
              </w:rPr>
              <w:t>1</w:t>
            </w:r>
            <w:r w:rsidR="00AF1516" w:rsidRPr="00D55D97">
              <w:rPr>
                <w:sz w:val="24"/>
              </w:rPr>
              <w:t>00</w:t>
            </w:r>
            <w:r w:rsidR="00AF1516" w:rsidRPr="00D55D97">
              <w:rPr>
                <w:rFonts w:hint="eastAsia"/>
                <w:sz w:val="24"/>
              </w:rPr>
              <w:t>%</w:t>
            </w:r>
          </w:p>
        </w:tc>
      </w:tr>
    </w:tbl>
    <w:p w:rsidR="008D71C3" w:rsidRPr="00D55D97" w:rsidRDefault="008D71C3" w:rsidP="00491C0A">
      <w:pPr>
        <w:pStyle w:val="2"/>
        <w:ind w:firstLine="602"/>
      </w:pPr>
      <w:bookmarkStart w:id="28" w:name="_Toc478379937"/>
      <w:bookmarkStart w:id="29" w:name="_Toc479169675"/>
      <w:bookmarkStart w:id="30" w:name="_Toc480761470"/>
      <w:bookmarkStart w:id="31" w:name="_Toc480761835"/>
      <w:bookmarkStart w:id="32" w:name="_Toc480761931"/>
      <w:bookmarkStart w:id="33" w:name="_Toc480762046"/>
      <w:bookmarkStart w:id="34" w:name="_Toc480770542"/>
      <w:bookmarkStart w:id="35" w:name="_Toc480770648"/>
      <w:bookmarkStart w:id="36" w:name="_Toc480770830"/>
      <w:bookmarkStart w:id="37" w:name="_Toc480771632"/>
      <w:bookmarkStart w:id="38" w:name="_Toc482634621"/>
      <w:bookmarkStart w:id="39" w:name="_Toc514334959"/>
      <w:r w:rsidRPr="00D55D97">
        <w:rPr>
          <w:rFonts w:hint="eastAsia"/>
        </w:rPr>
        <w:t>三</w:t>
      </w:r>
      <w:r w:rsidRPr="00D55D97">
        <w:t>、绩效评价工作情况</w:t>
      </w:r>
      <w:bookmarkEnd w:id="28"/>
      <w:bookmarkEnd w:id="29"/>
      <w:bookmarkEnd w:id="30"/>
      <w:bookmarkEnd w:id="31"/>
      <w:bookmarkEnd w:id="32"/>
      <w:bookmarkEnd w:id="33"/>
      <w:bookmarkEnd w:id="34"/>
      <w:bookmarkEnd w:id="35"/>
      <w:bookmarkEnd w:id="36"/>
      <w:bookmarkEnd w:id="37"/>
      <w:bookmarkEnd w:id="38"/>
      <w:bookmarkEnd w:id="39"/>
    </w:p>
    <w:p w:rsidR="008D71C3" w:rsidRPr="00D55D97" w:rsidRDefault="00B83586" w:rsidP="00491C0A">
      <w:pPr>
        <w:ind w:firstLine="560"/>
        <w:rPr>
          <w:bCs/>
        </w:rPr>
      </w:pPr>
      <w:bookmarkStart w:id="40" w:name="_Toc479169676"/>
      <w:bookmarkStart w:id="41" w:name="_Toc480761471"/>
      <w:bookmarkStart w:id="42" w:name="_Toc480761836"/>
      <w:bookmarkStart w:id="43" w:name="_Toc480761932"/>
      <w:bookmarkStart w:id="44" w:name="_Toc480762047"/>
      <w:r w:rsidRPr="00D55D97">
        <w:rPr>
          <w:rFonts w:hint="eastAsia"/>
          <w:bCs/>
        </w:rPr>
        <w:t>湖北汉牛会计师事务有限公司接受</w:t>
      </w:r>
      <w:r w:rsidR="00B210A9" w:rsidRPr="00D55D97">
        <w:rPr>
          <w:rFonts w:hint="eastAsia"/>
          <w:bCs/>
        </w:rPr>
        <w:t>学校</w:t>
      </w:r>
      <w:r w:rsidRPr="00D55D97">
        <w:rPr>
          <w:rFonts w:hint="eastAsia"/>
          <w:bCs/>
        </w:rPr>
        <w:t>委托，依照《财政支出绩效评价管理暂行办法》（财预〔</w:t>
      </w:r>
      <w:r w:rsidRPr="00D55D97">
        <w:rPr>
          <w:rFonts w:hint="eastAsia"/>
          <w:bCs/>
        </w:rPr>
        <w:t>2011</w:t>
      </w:r>
      <w:r w:rsidRPr="00D55D97">
        <w:rPr>
          <w:rFonts w:hint="eastAsia"/>
          <w:bCs/>
        </w:rPr>
        <w:t>〕</w:t>
      </w:r>
      <w:r w:rsidRPr="00D55D97">
        <w:rPr>
          <w:rFonts w:hint="eastAsia"/>
          <w:bCs/>
        </w:rPr>
        <w:t>285</w:t>
      </w:r>
      <w:r w:rsidRPr="00D55D97">
        <w:rPr>
          <w:rFonts w:hint="eastAsia"/>
          <w:bCs/>
        </w:rPr>
        <w:t>号）、省财政厅《湖北省省级财政项目资金绩效评价实施暂行办法》（鄂财绩发〔</w:t>
      </w:r>
      <w:r w:rsidRPr="00D55D97">
        <w:rPr>
          <w:rFonts w:hint="eastAsia"/>
          <w:bCs/>
        </w:rPr>
        <w:t>2012</w:t>
      </w:r>
      <w:r w:rsidRPr="00D55D97">
        <w:rPr>
          <w:rFonts w:hint="eastAsia"/>
          <w:bCs/>
        </w:rPr>
        <w:t>〕</w:t>
      </w:r>
      <w:r w:rsidRPr="00D55D97">
        <w:rPr>
          <w:rFonts w:hint="eastAsia"/>
          <w:bCs/>
        </w:rPr>
        <w:t>5</w:t>
      </w:r>
      <w:r w:rsidRPr="00D55D97">
        <w:rPr>
          <w:rFonts w:hint="eastAsia"/>
          <w:bCs/>
        </w:rPr>
        <w:t>号）、《湖北省财政项目资金绩效评价操作指南》（鄂财函〔</w:t>
      </w:r>
      <w:r w:rsidRPr="00D55D97">
        <w:rPr>
          <w:rFonts w:hint="eastAsia"/>
          <w:bCs/>
        </w:rPr>
        <w:t>2014</w:t>
      </w:r>
      <w:r w:rsidRPr="00D55D97">
        <w:rPr>
          <w:rFonts w:hint="eastAsia"/>
          <w:bCs/>
        </w:rPr>
        <w:t>〕</w:t>
      </w:r>
      <w:r w:rsidRPr="00D55D97">
        <w:rPr>
          <w:rFonts w:hint="eastAsia"/>
          <w:bCs/>
        </w:rPr>
        <w:t>376</w:t>
      </w:r>
      <w:r w:rsidRPr="00D55D97">
        <w:rPr>
          <w:rFonts w:hint="eastAsia"/>
          <w:bCs/>
        </w:rPr>
        <w:t>号）和《省财政厅关于开展</w:t>
      </w:r>
      <w:r w:rsidRPr="00D55D97">
        <w:rPr>
          <w:rFonts w:hint="eastAsia"/>
          <w:bCs/>
        </w:rPr>
        <w:t>2018</w:t>
      </w:r>
      <w:r w:rsidRPr="00D55D97">
        <w:rPr>
          <w:rFonts w:hint="eastAsia"/>
          <w:bCs/>
        </w:rPr>
        <w:t>年财政支出绩效评价工作的通知》（鄂财绩发〔</w:t>
      </w:r>
      <w:r w:rsidRPr="00D55D97">
        <w:rPr>
          <w:rFonts w:hint="eastAsia"/>
          <w:bCs/>
        </w:rPr>
        <w:t>2018</w:t>
      </w:r>
      <w:r w:rsidRPr="00D55D97">
        <w:rPr>
          <w:rFonts w:hint="eastAsia"/>
          <w:bCs/>
        </w:rPr>
        <w:t>〕</w:t>
      </w:r>
      <w:r w:rsidRPr="00D55D97">
        <w:rPr>
          <w:rFonts w:hint="eastAsia"/>
          <w:bCs/>
        </w:rPr>
        <w:t>5</w:t>
      </w:r>
      <w:r w:rsidRPr="00D55D97">
        <w:rPr>
          <w:rFonts w:hint="eastAsia"/>
          <w:bCs/>
        </w:rPr>
        <w:t>号）的规定和要求，秉承第三方评价应遵循的客观、公平、公正原则，对项目运用科学、合理的评价方法，实施了充分、必要的评价程序，进而得出了比较客观、公允的评价结论，最终形成本绩效评价报告。</w:t>
      </w:r>
    </w:p>
    <w:p w:rsidR="008D71C3" w:rsidRPr="00D55D97" w:rsidRDefault="008D71C3" w:rsidP="00393913">
      <w:pPr>
        <w:pStyle w:val="2"/>
        <w:keepNext w:val="0"/>
        <w:keepLines w:val="0"/>
        <w:numPr>
          <w:ilvl w:val="0"/>
          <w:numId w:val="1"/>
        </w:numPr>
        <w:ind w:firstLine="602"/>
      </w:pPr>
      <w:bookmarkStart w:id="45" w:name="_Toc514334960"/>
      <w:bookmarkEnd w:id="40"/>
      <w:bookmarkEnd w:id="41"/>
      <w:bookmarkEnd w:id="42"/>
      <w:bookmarkEnd w:id="43"/>
      <w:bookmarkEnd w:id="44"/>
      <w:r w:rsidRPr="00D55D97">
        <w:rPr>
          <w:rFonts w:hint="eastAsia"/>
        </w:rPr>
        <w:t>经验与问题概述</w:t>
      </w:r>
      <w:bookmarkEnd w:id="45"/>
    </w:p>
    <w:p w:rsidR="008D71C3" w:rsidRPr="00D55D97" w:rsidRDefault="008D71C3" w:rsidP="00393913">
      <w:pPr>
        <w:pStyle w:val="3"/>
        <w:keepNext w:val="0"/>
        <w:keepLines w:val="0"/>
        <w:ind w:firstLine="562"/>
      </w:pPr>
      <w:bookmarkStart w:id="46" w:name="_Toc514334961"/>
      <w:r w:rsidRPr="00D55D97">
        <w:rPr>
          <w:rFonts w:hint="eastAsia"/>
        </w:rPr>
        <w:t>（一）</w:t>
      </w:r>
      <w:r w:rsidRPr="00D55D97">
        <w:t>主要经验</w:t>
      </w:r>
      <w:bookmarkEnd w:id="46"/>
    </w:p>
    <w:p w:rsidR="00233516" w:rsidRPr="00D55D97" w:rsidRDefault="004409ED" w:rsidP="00393913">
      <w:pPr>
        <w:ind w:firstLine="560"/>
      </w:pPr>
      <w:r w:rsidRPr="00D55D97">
        <w:rPr>
          <w:rFonts w:hint="eastAsia"/>
        </w:rPr>
        <w:lastRenderedPageBreak/>
        <w:t>一是</w:t>
      </w:r>
      <w:r w:rsidR="009D641C" w:rsidRPr="00D55D97">
        <w:rPr>
          <w:rFonts w:hint="eastAsia"/>
        </w:rPr>
        <w:t>学校领导重视，</w:t>
      </w:r>
      <w:r w:rsidR="005F2B07" w:rsidRPr="00D55D97">
        <w:rPr>
          <w:rFonts w:hint="eastAsia"/>
        </w:rPr>
        <w:t>设立多级</w:t>
      </w:r>
      <w:r w:rsidR="00BC3EA7" w:rsidRPr="00D55D97">
        <w:rPr>
          <w:rFonts w:hint="eastAsia"/>
        </w:rPr>
        <w:t>审议</w:t>
      </w:r>
      <w:r w:rsidR="005F2B07" w:rsidRPr="00D55D97">
        <w:rPr>
          <w:rFonts w:hint="eastAsia"/>
        </w:rPr>
        <w:t>机构，项目管理制度</w:t>
      </w:r>
      <w:r w:rsidR="009D641C" w:rsidRPr="00D55D97">
        <w:rPr>
          <w:rFonts w:hint="eastAsia"/>
        </w:rPr>
        <w:t>化</w:t>
      </w:r>
      <w:r w:rsidR="005F2B07" w:rsidRPr="00D55D97">
        <w:rPr>
          <w:rFonts w:hint="eastAsia"/>
        </w:rPr>
        <w:t>、程序化</w:t>
      </w:r>
      <w:r w:rsidR="009D641C" w:rsidRPr="00D55D97">
        <w:rPr>
          <w:rFonts w:hint="eastAsia"/>
        </w:rPr>
        <w:t>。</w:t>
      </w:r>
      <w:r w:rsidRPr="00D55D97">
        <w:rPr>
          <w:rFonts w:hint="eastAsia"/>
        </w:rPr>
        <w:t>二是</w:t>
      </w:r>
      <w:r w:rsidR="009D641C" w:rsidRPr="00D55D97">
        <w:rPr>
          <w:rFonts w:hint="eastAsia"/>
        </w:rPr>
        <w:t>秉持公平、公正、公开的</w:t>
      </w:r>
      <w:r w:rsidR="00BC3EA7" w:rsidRPr="00D55D97">
        <w:rPr>
          <w:rFonts w:hint="eastAsia"/>
        </w:rPr>
        <w:t>评审</w:t>
      </w:r>
      <w:r w:rsidR="009D641C" w:rsidRPr="00D55D97">
        <w:rPr>
          <w:rFonts w:hint="eastAsia"/>
        </w:rPr>
        <w:t>原则，阳光操作，强化监管体系。</w:t>
      </w:r>
      <w:r w:rsidRPr="00D55D97">
        <w:rPr>
          <w:rFonts w:hint="eastAsia"/>
        </w:rPr>
        <w:t>三是</w:t>
      </w:r>
      <w:r w:rsidR="009D641C" w:rsidRPr="00D55D97">
        <w:rPr>
          <w:rFonts w:hint="eastAsia"/>
        </w:rPr>
        <w:t>加大宣传力度，正确引导</w:t>
      </w:r>
      <w:r w:rsidR="00AB6665" w:rsidRPr="00D55D97">
        <w:rPr>
          <w:rFonts w:hint="eastAsia"/>
        </w:rPr>
        <w:t>学生</w:t>
      </w:r>
      <w:r w:rsidR="005F2B07" w:rsidRPr="00D55D97">
        <w:rPr>
          <w:rFonts w:hint="eastAsia"/>
        </w:rPr>
        <w:t>争优</w:t>
      </w:r>
      <w:r w:rsidR="00AB6665" w:rsidRPr="00D55D97">
        <w:rPr>
          <w:rFonts w:hint="eastAsia"/>
        </w:rPr>
        <w:t>助贫</w:t>
      </w:r>
      <w:r w:rsidR="009D641C" w:rsidRPr="00D55D97">
        <w:rPr>
          <w:rFonts w:hint="eastAsia"/>
        </w:rPr>
        <w:t>价值观，推进思想品德教育。</w:t>
      </w:r>
      <w:r w:rsidRPr="00D55D97">
        <w:rPr>
          <w:rFonts w:hint="eastAsia"/>
        </w:rPr>
        <w:t>四是</w:t>
      </w:r>
      <w:r w:rsidR="00E74525" w:rsidRPr="00D55D97">
        <w:rPr>
          <w:rFonts w:hint="eastAsia"/>
        </w:rPr>
        <w:t>资助育人，激发</w:t>
      </w:r>
      <w:r w:rsidR="00AB6665" w:rsidRPr="00D55D97">
        <w:rPr>
          <w:rFonts w:hint="eastAsia"/>
        </w:rPr>
        <w:t>学生</w:t>
      </w:r>
      <w:r w:rsidR="00FB1441" w:rsidRPr="00D55D97">
        <w:rPr>
          <w:rFonts w:hint="eastAsia"/>
        </w:rPr>
        <w:t>勤奋</w:t>
      </w:r>
      <w:r w:rsidR="00AB6665" w:rsidRPr="00D55D97">
        <w:rPr>
          <w:rFonts w:hint="eastAsia"/>
        </w:rPr>
        <w:t>刻苦、力争上游</w:t>
      </w:r>
      <w:r w:rsidR="00E74525" w:rsidRPr="00D55D97">
        <w:rPr>
          <w:rFonts w:hint="eastAsia"/>
        </w:rPr>
        <w:t>、自强不息的</w:t>
      </w:r>
      <w:r w:rsidR="00AB6665" w:rsidRPr="00D55D97">
        <w:rPr>
          <w:rFonts w:hint="eastAsia"/>
        </w:rPr>
        <w:t>拼搏</w:t>
      </w:r>
      <w:r w:rsidR="00E74525" w:rsidRPr="00D55D97">
        <w:rPr>
          <w:rFonts w:hint="eastAsia"/>
        </w:rPr>
        <w:t>精神</w:t>
      </w:r>
      <w:r w:rsidR="009D641C" w:rsidRPr="00D55D97">
        <w:rPr>
          <w:rFonts w:hint="eastAsia"/>
        </w:rPr>
        <w:t>。</w:t>
      </w:r>
    </w:p>
    <w:p w:rsidR="008D71C3" w:rsidRPr="00D55D97" w:rsidRDefault="008D71C3" w:rsidP="00A15344">
      <w:pPr>
        <w:pStyle w:val="3"/>
        <w:ind w:firstLine="562"/>
      </w:pPr>
      <w:bookmarkStart w:id="47" w:name="_Toc514334962"/>
      <w:r w:rsidRPr="00D55D97">
        <w:rPr>
          <w:rFonts w:hint="eastAsia"/>
        </w:rPr>
        <w:t>（二）主要</w:t>
      </w:r>
      <w:r w:rsidRPr="00D55D97">
        <w:t>问题</w:t>
      </w:r>
      <w:bookmarkEnd w:id="47"/>
    </w:p>
    <w:p w:rsidR="00723FDE" w:rsidRPr="00D55D97" w:rsidRDefault="007C4041" w:rsidP="007C4041">
      <w:pPr>
        <w:ind w:firstLine="560"/>
        <w:rPr>
          <w:rFonts w:ascii="仿宋_GB2312" w:hAnsi="仿宋_GB2312" w:cs="仿宋_GB2312"/>
        </w:rPr>
      </w:pPr>
      <w:r w:rsidRPr="00D55D97">
        <w:rPr>
          <w:rFonts w:hint="eastAsia"/>
        </w:rPr>
        <w:t>一是部分绩效指标需进一步细化和量化。二是项目的质量控制措施有待改进，信息化支撑力度应加强。三是尚未建立有针对性的项目考评制度及其实施细则。</w:t>
      </w:r>
    </w:p>
    <w:p w:rsidR="008D71C3" w:rsidRPr="00D55D97" w:rsidRDefault="008D71C3" w:rsidP="00A15344">
      <w:pPr>
        <w:pStyle w:val="2"/>
        <w:ind w:firstLine="602"/>
      </w:pPr>
      <w:bookmarkStart w:id="48" w:name="_Toc514334963"/>
      <w:r w:rsidRPr="00D55D97">
        <w:rPr>
          <w:rFonts w:hint="eastAsia"/>
        </w:rPr>
        <w:t>五、建议</w:t>
      </w:r>
      <w:bookmarkEnd w:id="48"/>
    </w:p>
    <w:p w:rsidR="007F167A" w:rsidRPr="00D55D97" w:rsidRDefault="007F167A" w:rsidP="007F167A">
      <w:pPr>
        <w:pStyle w:val="3"/>
        <w:ind w:firstLine="562"/>
      </w:pPr>
      <w:bookmarkStart w:id="49" w:name="_Toc514334964"/>
      <w:r w:rsidRPr="00D55D97">
        <w:rPr>
          <w:rFonts w:hint="eastAsia"/>
        </w:rPr>
        <w:t>（一）项目改进建议</w:t>
      </w:r>
      <w:bookmarkEnd w:id="49"/>
    </w:p>
    <w:p w:rsidR="008D71C3" w:rsidRPr="00D55D97" w:rsidRDefault="004409ED" w:rsidP="003575A8">
      <w:pPr>
        <w:ind w:firstLine="560"/>
      </w:pPr>
      <w:r w:rsidRPr="00D55D97">
        <w:rPr>
          <w:rFonts w:hint="eastAsia"/>
        </w:rPr>
        <w:t>一是</w:t>
      </w:r>
      <w:r w:rsidR="00AF1516" w:rsidRPr="00D55D97">
        <w:rPr>
          <w:rFonts w:hint="eastAsia"/>
        </w:rPr>
        <w:t>加强资助项目全过程</w:t>
      </w:r>
      <w:r w:rsidR="003575A8" w:rsidRPr="00D55D97">
        <w:rPr>
          <w:rFonts w:hint="eastAsia"/>
        </w:rPr>
        <w:t>质量控制。</w:t>
      </w:r>
      <w:r w:rsidRPr="00D55D97">
        <w:rPr>
          <w:rFonts w:hint="eastAsia"/>
        </w:rPr>
        <w:t>二是</w:t>
      </w:r>
      <w:r w:rsidR="003575A8" w:rsidRPr="00D55D97">
        <w:rPr>
          <w:rFonts w:hint="eastAsia"/>
        </w:rPr>
        <w:t>完善</w:t>
      </w:r>
      <w:r w:rsidR="00AF1516" w:rsidRPr="00D55D97">
        <w:rPr>
          <w:rFonts w:hint="eastAsia"/>
        </w:rPr>
        <w:t>与奖助学金评审相关的电子</w:t>
      </w:r>
      <w:r w:rsidR="003575A8" w:rsidRPr="00D55D97">
        <w:rPr>
          <w:rFonts w:hint="eastAsia"/>
        </w:rPr>
        <w:t>信息系统功能。</w:t>
      </w:r>
      <w:r w:rsidRPr="00D55D97">
        <w:rPr>
          <w:rFonts w:hint="eastAsia"/>
        </w:rPr>
        <w:t>三是</w:t>
      </w:r>
      <w:r w:rsidR="003575A8" w:rsidRPr="00D55D97">
        <w:rPr>
          <w:rFonts w:hint="eastAsia"/>
        </w:rPr>
        <w:t>落实</w:t>
      </w:r>
      <w:r w:rsidR="00AF1516" w:rsidRPr="00D55D97">
        <w:rPr>
          <w:rFonts w:hint="eastAsia"/>
        </w:rPr>
        <w:t>以绩效目标为导向的</w:t>
      </w:r>
      <w:r w:rsidR="003575A8" w:rsidRPr="00D55D97">
        <w:rPr>
          <w:rFonts w:hint="eastAsia"/>
        </w:rPr>
        <w:t>人事考核制度。</w:t>
      </w:r>
    </w:p>
    <w:p w:rsidR="007F167A" w:rsidRPr="00D55D97" w:rsidRDefault="007F167A" w:rsidP="007F167A">
      <w:pPr>
        <w:pStyle w:val="3"/>
        <w:ind w:firstLine="562"/>
      </w:pPr>
      <w:bookmarkStart w:id="50" w:name="_Toc514334965"/>
      <w:r w:rsidRPr="00D55D97">
        <w:rPr>
          <w:rFonts w:hint="eastAsia"/>
        </w:rPr>
        <w:t>（二）绩效指标改进建议</w:t>
      </w:r>
      <w:bookmarkEnd w:id="50"/>
    </w:p>
    <w:p w:rsidR="007C4041" w:rsidRPr="00D55D97" w:rsidRDefault="007C4041" w:rsidP="007C4041">
      <w:pPr>
        <w:ind w:firstLine="560"/>
      </w:pPr>
      <w:r w:rsidRPr="00D55D97">
        <w:rPr>
          <w:rFonts w:hint="eastAsia"/>
        </w:rPr>
        <w:t>一是提升绩效指标的可测性。二是优化部分绩效指标。三是充分体现绩效指标的导向性。</w:t>
      </w:r>
    </w:p>
    <w:p w:rsidR="008D71C3" w:rsidRPr="00D55D97" w:rsidRDefault="008D71C3" w:rsidP="00740504">
      <w:pPr>
        <w:ind w:firstLine="560"/>
        <w:rPr>
          <w:rFonts w:ascii="Microsoft Yi Baiti" w:eastAsia="Microsoft Yi Baiti" w:hAnsi="Microsoft Yi Baiti"/>
        </w:rPr>
      </w:pPr>
    </w:p>
    <w:p w:rsidR="001B7229" w:rsidRPr="00D55D97" w:rsidRDefault="001B7229" w:rsidP="001B7229">
      <w:pPr>
        <w:ind w:firstLine="560"/>
      </w:pPr>
    </w:p>
    <w:p w:rsidR="00393913" w:rsidRPr="00D55D97" w:rsidRDefault="00393913" w:rsidP="00740504">
      <w:pPr>
        <w:ind w:firstLine="560"/>
        <w:rPr>
          <w:rFonts w:ascii="Microsoft Yi Baiti" w:eastAsiaTheme="minorEastAsia" w:hAnsi="Microsoft Yi Baiti"/>
        </w:rPr>
      </w:pPr>
    </w:p>
    <w:p w:rsidR="001B7229" w:rsidRPr="00D55D97" w:rsidRDefault="001B7229" w:rsidP="00740504">
      <w:pPr>
        <w:ind w:firstLine="560"/>
        <w:rPr>
          <w:rFonts w:ascii="Microsoft Yi Baiti" w:eastAsiaTheme="minorEastAsia" w:hAnsi="Microsoft Yi Baiti"/>
        </w:rPr>
      </w:pPr>
    </w:p>
    <w:p w:rsidR="008D71C3" w:rsidRPr="00D55D97" w:rsidRDefault="008D71C3">
      <w:pPr>
        <w:ind w:firstLine="560"/>
      </w:pPr>
      <w:r w:rsidRPr="00D55D97">
        <w:t>评价机构：湖北汉牛会计师事务有限公司</w:t>
      </w:r>
    </w:p>
    <w:p w:rsidR="008D71C3" w:rsidRPr="00D55D97" w:rsidRDefault="008D71C3">
      <w:pPr>
        <w:ind w:firstLine="560"/>
      </w:pPr>
      <w:r w:rsidRPr="00D55D97">
        <w:t>评价工作组组长：曾永宏</w:t>
      </w:r>
    </w:p>
    <w:p w:rsidR="008D71C3" w:rsidRPr="00D55D97" w:rsidRDefault="008D71C3">
      <w:pPr>
        <w:ind w:firstLine="560"/>
        <w:rPr>
          <w:szCs w:val="22"/>
        </w:rPr>
        <w:sectPr w:rsidR="008D71C3" w:rsidRPr="00D55D97" w:rsidSect="00101566">
          <w:footerReference w:type="default" r:id="rId15"/>
          <w:footerReference w:type="first" r:id="rId16"/>
          <w:pgSz w:w="11906" w:h="16838"/>
          <w:pgMar w:top="1418" w:right="1418" w:bottom="1418" w:left="1418" w:header="851" w:footer="992" w:gutter="0"/>
          <w:pgNumType w:start="1"/>
          <w:cols w:space="720"/>
          <w:titlePg/>
          <w:docGrid w:type="lines" w:linePitch="381"/>
        </w:sectPr>
      </w:pPr>
      <w:r w:rsidRPr="00D55D97">
        <w:t>评价工作组成员：</w:t>
      </w:r>
      <w:r w:rsidR="00EA5DDF" w:rsidRPr="00D55D97">
        <w:rPr>
          <w:rFonts w:hint="eastAsia"/>
        </w:rPr>
        <w:t>张</w:t>
      </w:r>
      <w:r w:rsidR="00A00B73">
        <w:rPr>
          <w:rFonts w:hint="eastAsia"/>
        </w:rPr>
        <w:t xml:space="preserve"> </w:t>
      </w:r>
      <w:r w:rsidR="00A00B73">
        <w:t xml:space="preserve"> </w:t>
      </w:r>
      <w:r w:rsidR="00EA5DDF" w:rsidRPr="00D55D97">
        <w:rPr>
          <w:rFonts w:ascii="宋体" w:eastAsia="宋体" w:hAnsi="宋体" w:cs="宋体" w:hint="eastAsia"/>
        </w:rPr>
        <w:t xml:space="preserve">焜 </w:t>
      </w:r>
      <w:r w:rsidR="00EC1622">
        <w:rPr>
          <w:rFonts w:ascii="宋体" w:eastAsia="宋体" w:hAnsi="宋体" w:cs="宋体"/>
        </w:rPr>
        <w:t xml:space="preserve"> </w:t>
      </w:r>
      <w:r w:rsidR="00EA5DDF" w:rsidRPr="00D55D97">
        <w:rPr>
          <w:rFonts w:ascii="宋体" w:eastAsia="宋体" w:hAnsi="宋体" w:cs="宋体"/>
        </w:rPr>
        <w:t xml:space="preserve"> </w:t>
      </w:r>
      <w:r w:rsidRPr="00D55D97">
        <w:t>张梅珏</w:t>
      </w:r>
      <w:r w:rsidRPr="00D55D97">
        <w:t xml:space="preserve"> </w:t>
      </w:r>
      <w:r w:rsidR="00EC1622">
        <w:t xml:space="preserve"> </w:t>
      </w:r>
      <w:r w:rsidRPr="00D55D97">
        <w:t xml:space="preserve"> </w:t>
      </w:r>
      <w:r w:rsidRPr="00D55D97">
        <w:t>伍箴琼</w:t>
      </w:r>
      <w:r w:rsidRPr="00D55D97">
        <w:t xml:space="preserve"> </w:t>
      </w:r>
      <w:r w:rsidR="00EC1622">
        <w:t xml:space="preserve"> </w:t>
      </w:r>
      <w:r w:rsidR="00491EA5" w:rsidRPr="00D55D97">
        <w:rPr>
          <w:rFonts w:hint="eastAsia"/>
        </w:rPr>
        <w:t xml:space="preserve"> </w:t>
      </w:r>
      <w:r w:rsidR="00EA5DDF" w:rsidRPr="00D55D97">
        <w:rPr>
          <w:rFonts w:hint="eastAsia"/>
        </w:rPr>
        <w:t>林</w:t>
      </w:r>
      <w:r w:rsidR="00A00B73">
        <w:rPr>
          <w:rFonts w:hint="eastAsia"/>
        </w:rPr>
        <w:t xml:space="preserve"> </w:t>
      </w:r>
      <w:r w:rsidR="00A00B73">
        <w:t xml:space="preserve"> </w:t>
      </w:r>
      <w:r w:rsidR="00EA5DDF" w:rsidRPr="00D55D97">
        <w:rPr>
          <w:rFonts w:hint="eastAsia"/>
        </w:rPr>
        <w:t>芸</w:t>
      </w:r>
      <w:r w:rsidR="00491EA5" w:rsidRPr="00D55D97">
        <w:rPr>
          <w:rFonts w:ascii="宋体" w:eastAsia="宋体" w:hAnsi="宋体" w:cs="宋体"/>
        </w:rPr>
        <w:t xml:space="preserve">      </w:t>
      </w:r>
      <w:r w:rsidR="004828FC" w:rsidRPr="00D55D97">
        <w:rPr>
          <w:rFonts w:ascii="宋体" w:eastAsia="宋体" w:hAnsi="宋体" w:cs="宋体"/>
        </w:rPr>
        <w:t xml:space="preserve"> </w:t>
      </w:r>
    </w:p>
    <w:p w:rsidR="008D71C3" w:rsidRPr="00D55D97" w:rsidRDefault="008D71C3">
      <w:pPr>
        <w:pStyle w:val="1"/>
      </w:pPr>
      <w:bookmarkStart w:id="51" w:name="_Toc479169681"/>
      <w:bookmarkStart w:id="52" w:name="_Toc480761476"/>
      <w:bookmarkStart w:id="53" w:name="_Toc480761841"/>
      <w:bookmarkStart w:id="54" w:name="_Toc480761937"/>
      <w:bookmarkStart w:id="55" w:name="_Toc480762052"/>
      <w:bookmarkStart w:id="56" w:name="_Toc480770548"/>
      <w:bookmarkStart w:id="57" w:name="_Toc480770654"/>
      <w:bookmarkStart w:id="58" w:name="_Toc480770836"/>
      <w:bookmarkStart w:id="59" w:name="_Toc480771638"/>
      <w:bookmarkStart w:id="60" w:name="_Toc482634628"/>
      <w:bookmarkStart w:id="61" w:name="_Toc514334966"/>
      <w:r w:rsidRPr="00D55D97">
        <w:lastRenderedPageBreak/>
        <w:t>项目绩效评价报告</w:t>
      </w:r>
      <w:bookmarkEnd w:id="51"/>
      <w:bookmarkEnd w:id="52"/>
      <w:bookmarkEnd w:id="53"/>
      <w:bookmarkEnd w:id="54"/>
      <w:bookmarkEnd w:id="55"/>
      <w:bookmarkEnd w:id="56"/>
      <w:bookmarkEnd w:id="57"/>
      <w:bookmarkEnd w:id="58"/>
      <w:bookmarkEnd w:id="59"/>
      <w:bookmarkEnd w:id="60"/>
      <w:bookmarkEnd w:id="61"/>
    </w:p>
    <w:p w:rsidR="008D71C3" w:rsidRPr="00D55D97" w:rsidRDefault="008D71C3">
      <w:pPr>
        <w:pStyle w:val="2"/>
        <w:ind w:firstLine="602"/>
      </w:pPr>
      <w:bookmarkStart w:id="62" w:name="_Toc479169682"/>
      <w:bookmarkStart w:id="63" w:name="_Toc480761477"/>
      <w:bookmarkStart w:id="64" w:name="_Toc480761842"/>
      <w:bookmarkStart w:id="65" w:name="_Toc480761938"/>
      <w:bookmarkStart w:id="66" w:name="_Toc480762053"/>
      <w:bookmarkStart w:id="67" w:name="_Toc480770549"/>
      <w:bookmarkStart w:id="68" w:name="_Toc480770655"/>
      <w:bookmarkStart w:id="69" w:name="_Toc480770837"/>
      <w:bookmarkStart w:id="70" w:name="_Toc480771639"/>
      <w:bookmarkStart w:id="71" w:name="_Toc482634629"/>
      <w:bookmarkStart w:id="72" w:name="_Toc514334967"/>
      <w:r w:rsidRPr="00D55D97">
        <w:t>一、项目基本情况</w:t>
      </w:r>
      <w:bookmarkEnd w:id="62"/>
      <w:bookmarkEnd w:id="63"/>
      <w:bookmarkEnd w:id="64"/>
      <w:bookmarkEnd w:id="65"/>
      <w:bookmarkEnd w:id="66"/>
      <w:bookmarkEnd w:id="67"/>
      <w:bookmarkEnd w:id="68"/>
      <w:bookmarkEnd w:id="69"/>
      <w:bookmarkEnd w:id="70"/>
      <w:bookmarkEnd w:id="71"/>
      <w:bookmarkEnd w:id="72"/>
      <w:r w:rsidRPr="00D55D97">
        <w:t xml:space="preserve"> </w:t>
      </w:r>
    </w:p>
    <w:p w:rsidR="008D71C3" w:rsidRPr="00D55D97" w:rsidRDefault="008D71C3">
      <w:pPr>
        <w:pStyle w:val="3"/>
        <w:ind w:firstLine="562"/>
      </w:pPr>
      <w:bookmarkStart w:id="73" w:name="_Toc479169683"/>
      <w:bookmarkStart w:id="74" w:name="_Toc480761478"/>
      <w:bookmarkStart w:id="75" w:name="_Toc480761843"/>
      <w:bookmarkStart w:id="76" w:name="_Toc480761939"/>
      <w:bookmarkStart w:id="77" w:name="_Toc480762054"/>
      <w:bookmarkStart w:id="78" w:name="_Toc480770550"/>
      <w:bookmarkStart w:id="79" w:name="_Toc480770656"/>
      <w:bookmarkStart w:id="80" w:name="_Toc480770838"/>
      <w:bookmarkStart w:id="81" w:name="_Toc480771640"/>
      <w:bookmarkStart w:id="82" w:name="_Toc482634630"/>
      <w:bookmarkStart w:id="83" w:name="_Toc514334968"/>
      <w:r w:rsidRPr="00D55D97">
        <w:t>（一）项目概况</w:t>
      </w:r>
      <w:bookmarkEnd w:id="73"/>
      <w:bookmarkEnd w:id="74"/>
      <w:bookmarkEnd w:id="75"/>
      <w:bookmarkEnd w:id="76"/>
      <w:bookmarkEnd w:id="77"/>
      <w:bookmarkEnd w:id="78"/>
      <w:bookmarkEnd w:id="79"/>
      <w:bookmarkEnd w:id="80"/>
      <w:bookmarkEnd w:id="81"/>
      <w:bookmarkEnd w:id="82"/>
      <w:bookmarkEnd w:id="83"/>
      <w:r w:rsidRPr="00D55D97">
        <w:t xml:space="preserve"> </w:t>
      </w:r>
    </w:p>
    <w:p w:rsidR="008D71C3" w:rsidRPr="00D55D97" w:rsidRDefault="008D71C3">
      <w:pPr>
        <w:pStyle w:val="4"/>
        <w:ind w:firstLine="562"/>
      </w:pPr>
      <w:r w:rsidRPr="00D55D97">
        <w:t xml:space="preserve">1. </w:t>
      </w:r>
      <w:r w:rsidRPr="00D55D97">
        <w:t>项目立项背景</w:t>
      </w:r>
    </w:p>
    <w:p w:rsidR="00AA43BA" w:rsidRPr="00D55D97" w:rsidRDefault="00AA43BA" w:rsidP="00A74E50">
      <w:pPr>
        <w:ind w:firstLine="560"/>
      </w:pPr>
      <w:r w:rsidRPr="00D55D97">
        <w:rPr>
          <w:rFonts w:hint="eastAsia"/>
        </w:rPr>
        <w:t>2</w:t>
      </w:r>
      <w:r w:rsidRPr="00D55D97">
        <w:t>007</w:t>
      </w:r>
      <w:r w:rsidRPr="00D55D97">
        <w:rPr>
          <w:rFonts w:hint="eastAsia"/>
        </w:rPr>
        <w:t>年，</w:t>
      </w:r>
      <w:r w:rsidR="00656A54" w:rsidRPr="00D55D97">
        <w:rPr>
          <w:rFonts w:hint="eastAsia"/>
        </w:rPr>
        <w:t>国务院</w:t>
      </w:r>
      <w:r w:rsidRPr="00D55D97">
        <w:rPr>
          <w:rFonts w:hint="eastAsia"/>
        </w:rPr>
        <w:t>为贯彻</w:t>
      </w:r>
      <w:r w:rsidR="00656A54" w:rsidRPr="00D55D97">
        <w:rPr>
          <w:rFonts w:hint="eastAsia"/>
        </w:rPr>
        <w:t>落实</w:t>
      </w:r>
      <w:r w:rsidRPr="00D55D97">
        <w:rPr>
          <w:rFonts w:hint="eastAsia"/>
        </w:rPr>
        <w:t>党的十六大和十六届三中、六中全会精神</w:t>
      </w:r>
      <w:r w:rsidR="000E2989" w:rsidRPr="00D55D97">
        <w:rPr>
          <w:rFonts w:hint="eastAsia"/>
        </w:rPr>
        <w:t>，</w:t>
      </w:r>
      <w:r w:rsidR="009D5D01" w:rsidRPr="00D55D97">
        <w:rPr>
          <w:rFonts w:hint="eastAsia"/>
        </w:rPr>
        <w:t>通过设立国家励志奖学金、完善国家奖学金和国家助学金制度等</w:t>
      </w:r>
      <w:r w:rsidR="00084578" w:rsidRPr="00D55D97">
        <w:rPr>
          <w:rFonts w:hint="eastAsia"/>
        </w:rPr>
        <w:t>资助政策</w:t>
      </w:r>
      <w:r w:rsidR="009D5D01" w:rsidRPr="00D55D97">
        <w:rPr>
          <w:rFonts w:hint="eastAsia"/>
        </w:rPr>
        <w:t>，</w:t>
      </w:r>
      <w:r w:rsidRPr="00D55D97">
        <w:rPr>
          <w:rFonts w:hint="eastAsia"/>
        </w:rPr>
        <w:t>建立健全</w:t>
      </w:r>
      <w:r w:rsidR="009D5D01" w:rsidRPr="00D55D97">
        <w:rPr>
          <w:rFonts w:hint="eastAsia"/>
        </w:rPr>
        <w:t>了</w:t>
      </w:r>
      <w:r w:rsidRPr="00D55D97">
        <w:rPr>
          <w:rFonts w:hint="eastAsia"/>
        </w:rPr>
        <w:t>普通本科高校</w:t>
      </w:r>
      <w:r w:rsidR="008E4DD9" w:rsidRPr="00D55D97">
        <w:rPr>
          <w:rFonts w:hint="eastAsia"/>
        </w:rPr>
        <w:t>和</w:t>
      </w:r>
      <w:r w:rsidRPr="00D55D97">
        <w:rPr>
          <w:rFonts w:hint="eastAsia"/>
        </w:rPr>
        <w:t>高等职业学校家庭经济困难学生资助政策体系</w:t>
      </w:r>
      <w:r w:rsidR="009D5D01" w:rsidRPr="00D55D97">
        <w:rPr>
          <w:rFonts w:hint="eastAsia"/>
        </w:rPr>
        <w:t>。该政策体系的出台，</w:t>
      </w:r>
      <w:r w:rsidR="00084578" w:rsidRPr="00D55D97">
        <w:rPr>
          <w:rFonts w:hint="eastAsia"/>
        </w:rPr>
        <w:t>加大了财政投入，落实了各项助学政策，</w:t>
      </w:r>
      <w:r w:rsidR="009D5D01" w:rsidRPr="00D55D97">
        <w:rPr>
          <w:rFonts w:hint="eastAsia"/>
        </w:rPr>
        <w:t>扩大了受助学生比例，提高了资助水平，</w:t>
      </w:r>
      <w:r w:rsidR="00656A54" w:rsidRPr="00D55D97">
        <w:rPr>
          <w:rFonts w:hint="eastAsia"/>
        </w:rPr>
        <w:t>从制度上基本解决了家庭经济困难学生的就学问题</w:t>
      </w:r>
      <w:r w:rsidRPr="00D55D97">
        <w:rPr>
          <w:rFonts w:hint="eastAsia"/>
        </w:rPr>
        <w:t>。</w:t>
      </w:r>
      <w:r w:rsidR="00656A54" w:rsidRPr="00D55D97">
        <w:rPr>
          <w:rFonts w:hint="eastAsia"/>
        </w:rPr>
        <w:t>同时，</w:t>
      </w:r>
      <w:r w:rsidR="009D5D01" w:rsidRPr="00D55D97">
        <w:rPr>
          <w:rFonts w:hint="eastAsia"/>
        </w:rPr>
        <w:t>进一步优化了教育结构，维护了教育公平，促进了教育持续健康发展。</w:t>
      </w:r>
    </w:p>
    <w:p w:rsidR="00D419E2" w:rsidRPr="00D55D97" w:rsidRDefault="006E56EA" w:rsidP="00A74E50">
      <w:pPr>
        <w:ind w:firstLine="560"/>
      </w:pPr>
      <w:r w:rsidRPr="00D55D97">
        <w:rPr>
          <w:rFonts w:hint="eastAsia"/>
        </w:rPr>
        <w:t>研究生教育是高等教育的重要组成部分，承担着培养高层次人才、创造高水平科研成果、提供高水平社会服务的重任。</w:t>
      </w:r>
      <w:r w:rsidRPr="00D55D97">
        <w:rPr>
          <w:rFonts w:hint="eastAsia"/>
        </w:rPr>
        <w:t>2</w:t>
      </w:r>
      <w:r w:rsidRPr="00D55D97">
        <w:t>013</w:t>
      </w:r>
      <w:r w:rsidRPr="00D55D97">
        <w:rPr>
          <w:rFonts w:hint="eastAsia"/>
        </w:rPr>
        <w:t>年，</w:t>
      </w:r>
      <w:r w:rsidR="000E2989" w:rsidRPr="00D55D97">
        <w:rPr>
          <w:rFonts w:hint="eastAsia"/>
        </w:rPr>
        <w:t>国务院</w:t>
      </w:r>
      <w:r w:rsidR="00F06C9B" w:rsidRPr="00D55D97">
        <w:rPr>
          <w:rFonts w:hint="eastAsia"/>
        </w:rPr>
        <w:t>为</w:t>
      </w:r>
      <w:r w:rsidR="000E2989" w:rsidRPr="00D55D97">
        <w:rPr>
          <w:rFonts w:hint="eastAsia"/>
        </w:rPr>
        <w:t>贯彻落实《国家中长期教育改革和发展规划纲要（</w:t>
      </w:r>
      <w:r w:rsidR="000E2989" w:rsidRPr="00D55D97">
        <w:rPr>
          <w:rFonts w:hint="eastAsia"/>
        </w:rPr>
        <w:t>2</w:t>
      </w:r>
      <w:r w:rsidR="000E2989" w:rsidRPr="00D55D97">
        <w:t>010</w:t>
      </w:r>
      <w:r w:rsidR="000E2989" w:rsidRPr="00D55D97">
        <w:rPr>
          <w:rFonts w:hint="eastAsia"/>
        </w:rPr>
        <w:t>-</w:t>
      </w:r>
      <w:r w:rsidR="000E2989" w:rsidRPr="00D55D97">
        <w:t>2020</w:t>
      </w:r>
      <w:r w:rsidR="000E2989" w:rsidRPr="00D55D97">
        <w:rPr>
          <w:rFonts w:hint="eastAsia"/>
        </w:rPr>
        <w:t>年）》的有关要求</w:t>
      </w:r>
      <w:r w:rsidR="00F06C9B" w:rsidRPr="00D55D97">
        <w:rPr>
          <w:rFonts w:hint="eastAsia"/>
        </w:rPr>
        <w:t>，进一步提高研究生培养质量，促进研究生教育持续健康发展</w:t>
      </w:r>
      <w:r w:rsidR="008B69EE" w:rsidRPr="00D55D97">
        <w:rPr>
          <w:rFonts w:hint="eastAsia"/>
        </w:rPr>
        <w:t>，</w:t>
      </w:r>
      <w:r w:rsidR="00F06C9B" w:rsidRPr="00D55D97">
        <w:rPr>
          <w:rFonts w:hint="eastAsia"/>
        </w:rPr>
        <w:t>通过</w:t>
      </w:r>
      <w:r w:rsidR="000E2989" w:rsidRPr="00D55D97">
        <w:rPr>
          <w:rFonts w:hint="eastAsia"/>
        </w:rPr>
        <w:t>设立研究生国家奖学金、学业奖学金和国家助学金</w:t>
      </w:r>
      <w:r w:rsidR="00F06C9B" w:rsidRPr="00D55D97">
        <w:rPr>
          <w:rFonts w:hint="eastAsia"/>
        </w:rPr>
        <w:t>，完善了研究生奖助政策体系</w:t>
      </w:r>
      <w:r w:rsidR="00C07DB7" w:rsidRPr="00D55D97">
        <w:rPr>
          <w:rFonts w:hint="eastAsia"/>
        </w:rPr>
        <w:t>。</w:t>
      </w:r>
    </w:p>
    <w:p w:rsidR="0060546D" w:rsidRPr="00D55D97" w:rsidRDefault="00D419E2" w:rsidP="00A74E50">
      <w:pPr>
        <w:ind w:firstLine="560"/>
      </w:pPr>
      <w:r w:rsidRPr="00D55D97">
        <w:rPr>
          <w:rFonts w:hint="eastAsia"/>
        </w:rPr>
        <w:t>武汉轻工大学</w:t>
      </w:r>
      <w:r w:rsidR="00AE3FFE" w:rsidRPr="00D55D97">
        <w:rPr>
          <w:rFonts w:hint="eastAsia"/>
        </w:rPr>
        <w:t>（以下简称学校）</w:t>
      </w:r>
      <w:r w:rsidRPr="00D55D97">
        <w:rPr>
          <w:rFonts w:hint="eastAsia"/>
        </w:rPr>
        <w:t>严格</w:t>
      </w:r>
      <w:r w:rsidR="00DD670F" w:rsidRPr="00D55D97">
        <w:rPr>
          <w:rFonts w:hint="eastAsia"/>
        </w:rPr>
        <w:t>遵守</w:t>
      </w:r>
      <w:r w:rsidR="00650DA6" w:rsidRPr="00D55D97">
        <w:rPr>
          <w:rFonts w:hint="eastAsia"/>
        </w:rPr>
        <w:t>中央</w:t>
      </w:r>
      <w:r w:rsidRPr="00D55D97">
        <w:rPr>
          <w:rFonts w:hint="eastAsia"/>
        </w:rPr>
        <w:t>和</w:t>
      </w:r>
      <w:r w:rsidR="00650DA6" w:rsidRPr="00D55D97">
        <w:rPr>
          <w:rFonts w:hint="eastAsia"/>
        </w:rPr>
        <w:t>地方政府</w:t>
      </w:r>
      <w:r w:rsidR="00494C3A" w:rsidRPr="00D55D97">
        <w:rPr>
          <w:rFonts w:hint="eastAsia"/>
        </w:rPr>
        <w:t>出台的普通高校本专科生、研究生资助政策</w:t>
      </w:r>
      <w:r w:rsidRPr="00D55D97">
        <w:rPr>
          <w:rFonts w:hint="eastAsia"/>
        </w:rPr>
        <w:t>，结合</w:t>
      </w:r>
      <w:r w:rsidR="00650DA6" w:rsidRPr="00D55D97">
        <w:rPr>
          <w:rFonts w:hint="eastAsia"/>
        </w:rPr>
        <w:t>学校</w:t>
      </w:r>
      <w:r w:rsidRPr="00D55D97">
        <w:rPr>
          <w:rFonts w:hint="eastAsia"/>
        </w:rPr>
        <w:t>实际</w:t>
      </w:r>
      <w:r w:rsidR="00DD670F" w:rsidRPr="00D55D97">
        <w:rPr>
          <w:rFonts w:hint="eastAsia"/>
        </w:rPr>
        <w:t>建立</w:t>
      </w:r>
      <w:r w:rsidR="00650DA6" w:rsidRPr="00D55D97">
        <w:rPr>
          <w:rFonts w:hint="eastAsia"/>
        </w:rPr>
        <w:t>了完善的</w:t>
      </w:r>
      <w:r w:rsidR="00494C3A" w:rsidRPr="00D55D97">
        <w:rPr>
          <w:rFonts w:hint="eastAsia"/>
        </w:rPr>
        <w:t>奖助学金管理办法和实施细则</w:t>
      </w:r>
      <w:r w:rsidRPr="00D55D97">
        <w:rPr>
          <w:rFonts w:hint="eastAsia"/>
        </w:rPr>
        <w:t>。</w:t>
      </w:r>
      <w:r w:rsidRPr="00D55D97">
        <w:rPr>
          <w:rFonts w:hint="eastAsia"/>
        </w:rPr>
        <w:t>201</w:t>
      </w:r>
      <w:r w:rsidRPr="00D55D97">
        <w:t>7</w:t>
      </w:r>
      <w:r w:rsidRPr="00D55D97">
        <w:rPr>
          <w:rFonts w:hint="eastAsia"/>
        </w:rPr>
        <w:t>年</w:t>
      </w:r>
      <w:r w:rsidR="00DD670F" w:rsidRPr="00D55D97">
        <w:rPr>
          <w:rFonts w:hint="eastAsia"/>
        </w:rPr>
        <w:t>学校</w:t>
      </w:r>
      <w:r w:rsidR="004C5E35" w:rsidRPr="00D55D97">
        <w:rPr>
          <w:rFonts w:hint="eastAsia"/>
        </w:rPr>
        <w:t>高校资助专项（以下简称</w:t>
      </w:r>
      <w:r w:rsidRPr="00D55D97">
        <w:rPr>
          <w:rFonts w:hint="eastAsia"/>
        </w:rPr>
        <w:t>项目）</w:t>
      </w:r>
      <w:r w:rsidR="00DD670F" w:rsidRPr="00D55D97">
        <w:rPr>
          <w:rFonts w:hint="eastAsia"/>
        </w:rPr>
        <w:t>的</w:t>
      </w:r>
      <w:r w:rsidRPr="00D55D97">
        <w:rPr>
          <w:rFonts w:hint="eastAsia"/>
        </w:rPr>
        <w:t>主要</w:t>
      </w:r>
      <w:r w:rsidR="00DD670F" w:rsidRPr="00D55D97">
        <w:rPr>
          <w:rFonts w:hint="eastAsia"/>
        </w:rPr>
        <w:t>内容为：</w:t>
      </w:r>
      <w:r w:rsidRPr="00D55D97">
        <w:rPr>
          <w:rFonts w:hint="eastAsia"/>
        </w:rPr>
        <w:t>本专科生国家奖学金、国家励志奖学金、国家助学金</w:t>
      </w:r>
      <w:r w:rsidR="00DD670F" w:rsidRPr="00D55D97">
        <w:rPr>
          <w:rFonts w:hint="eastAsia"/>
        </w:rPr>
        <w:t>，</w:t>
      </w:r>
      <w:r w:rsidRPr="00D55D97">
        <w:rPr>
          <w:rFonts w:hint="eastAsia"/>
        </w:rPr>
        <w:t>研究生国家奖学金、学业奖学金、国家助学金</w:t>
      </w:r>
      <w:r w:rsidR="00DD670F" w:rsidRPr="00D55D97">
        <w:rPr>
          <w:rFonts w:hint="eastAsia"/>
        </w:rPr>
        <w:t>，勤工助学</w:t>
      </w:r>
      <w:r w:rsidR="00B3127B" w:rsidRPr="00B3127B">
        <w:rPr>
          <w:rFonts w:hint="eastAsia"/>
        </w:rPr>
        <w:t>、校级学生奖助学金</w:t>
      </w:r>
      <w:r w:rsidRPr="00D55D97">
        <w:rPr>
          <w:rFonts w:hint="eastAsia"/>
        </w:rPr>
        <w:t>。</w:t>
      </w:r>
    </w:p>
    <w:p w:rsidR="008D71C3" w:rsidRPr="00D55D97" w:rsidRDefault="008D71C3">
      <w:pPr>
        <w:pStyle w:val="4"/>
        <w:ind w:firstLine="562"/>
      </w:pPr>
      <w:r w:rsidRPr="00D55D97">
        <w:lastRenderedPageBreak/>
        <w:t xml:space="preserve">2. </w:t>
      </w:r>
      <w:r w:rsidRPr="00D55D97">
        <w:t>项目立项依据</w:t>
      </w:r>
    </w:p>
    <w:p w:rsidR="008D71C3" w:rsidRPr="00D55D97" w:rsidRDefault="003C6EA1" w:rsidP="00E82990">
      <w:pPr>
        <w:ind w:firstLine="560"/>
        <w:rPr>
          <w:rFonts w:ascii="仿宋_GB2312"/>
          <w:szCs w:val="22"/>
        </w:rPr>
      </w:pPr>
      <w:r w:rsidRPr="00D55D97">
        <w:rPr>
          <w:rFonts w:hint="eastAsia"/>
          <w:szCs w:val="22"/>
        </w:rPr>
        <w:t>（</w:t>
      </w:r>
      <w:r w:rsidRPr="00D55D97">
        <w:rPr>
          <w:rFonts w:hint="eastAsia"/>
          <w:szCs w:val="22"/>
        </w:rPr>
        <w:t>1</w:t>
      </w:r>
      <w:r w:rsidRPr="00D55D97">
        <w:rPr>
          <w:rFonts w:hint="eastAsia"/>
          <w:szCs w:val="22"/>
        </w:rPr>
        <w:t>）《国务院关于建立健全普通本科高校高等职业学校和中等职业学校家庭经济困难学生资助政策体系的意见》（国发〔</w:t>
      </w:r>
      <w:r w:rsidRPr="00D55D97">
        <w:rPr>
          <w:rFonts w:hint="eastAsia"/>
          <w:szCs w:val="22"/>
        </w:rPr>
        <w:t>2007</w:t>
      </w:r>
      <w:r w:rsidRPr="00D55D97">
        <w:rPr>
          <w:rFonts w:hint="eastAsia"/>
          <w:szCs w:val="22"/>
        </w:rPr>
        <w:t>〕</w:t>
      </w:r>
      <w:r w:rsidRPr="00D55D97">
        <w:rPr>
          <w:rFonts w:hint="eastAsia"/>
          <w:szCs w:val="22"/>
        </w:rPr>
        <w:t>13</w:t>
      </w:r>
      <w:r w:rsidRPr="00D55D97">
        <w:rPr>
          <w:rFonts w:hint="eastAsia"/>
          <w:szCs w:val="22"/>
        </w:rPr>
        <w:t>号）；</w:t>
      </w:r>
    </w:p>
    <w:p w:rsidR="003C6EA1" w:rsidRPr="00D55D97" w:rsidRDefault="003C6EA1" w:rsidP="00E82990">
      <w:pPr>
        <w:ind w:firstLine="560"/>
      </w:pPr>
      <w:r w:rsidRPr="00D55D97">
        <w:rPr>
          <w:rFonts w:hint="eastAsia"/>
        </w:rPr>
        <w:t>（</w:t>
      </w:r>
      <w:r w:rsidR="0044746B" w:rsidRPr="00D55D97">
        <w:t>2</w:t>
      </w:r>
      <w:r w:rsidRPr="00D55D97">
        <w:rPr>
          <w:rFonts w:hint="eastAsia"/>
        </w:rPr>
        <w:t>）《财政部</w:t>
      </w:r>
      <w:r w:rsidRPr="00D55D97">
        <w:rPr>
          <w:rFonts w:hint="eastAsia"/>
        </w:rPr>
        <w:t xml:space="preserve"> </w:t>
      </w:r>
      <w:r w:rsidRPr="00D55D97">
        <w:rPr>
          <w:rFonts w:hint="eastAsia"/>
        </w:rPr>
        <w:t>教育部关于印发普通本科高校、高等职业学校国家奖学金管理暂行办法的通知》（财教〔</w:t>
      </w:r>
      <w:r w:rsidRPr="00D55D97">
        <w:rPr>
          <w:rFonts w:hint="eastAsia"/>
        </w:rPr>
        <w:t>20</w:t>
      </w:r>
      <w:r w:rsidRPr="00D55D97">
        <w:t>07</w:t>
      </w:r>
      <w:r w:rsidRPr="00D55D97">
        <w:rPr>
          <w:rFonts w:hint="eastAsia"/>
        </w:rPr>
        <w:t>〕</w:t>
      </w:r>
      <w:r w:rsidRPr="00D55D97">
        <w:t>90</w:t>
      </w:r>
      <w:r w:rsidRPr="00D55D97">
        <w:rPr>
          <w:rFonts w:hint="eastAsia"/>
        </w:rPr>
        <w:t>号）；</w:t>
      </w:r>
    </w:p>
    <w:p w:rsidR="003C6EA1" w:rsidRPr="00D55D97" w:rsidRDefault="003C6EA1" w:rsidP="003C6EA1">
      <w:pPr>
        <w:ind w:firstLine="560"/>
      </w:pPr>
      <w:r w:rsidRPr="00D55D97">
        <w:rPr>
          <w:rFonts w:hint="eastAsia"/>
        </w:rPr>
        <w:t>（</w:t>
      </w:r>
      <w:r w:rsidR="0044746B" w:rsidRPr="00D55D97">
        <w:t>3</w:t>
      </w:r>
      <w:r w:rsidRPr="00D55D97">
        <w:rPr>
          <w:rFonts w:hint="eastAsia"/>
        </w:rPr>
        <w:t>）《财政部</w:t>
      </w:r>
      <w:r w:rsidRPr="00D55D97">
        <w:rPr>
          <w:rFonts w:hint="eastAsia"/>
        </w:rPr>
        <w:t xml:space="preserve"> </w:t>
      </w:r>
      <w:r w:rsidRPr="00D55D97">
        <w:rPr>
          <w:rFonts w:hint="eastAsia"/>
        </w:rPr>
        <w:t>教育部关于印发普通本科高校、高等职业学校国家励志奖学金管理暂行办法的通知》（财教〔</w:t>
      </w:r>
      <w:r w:rsidRPr="00D55D97">
        <w:rPr>
          <w:rFonts w:hint="eastAsia"/>
        </w:rPr>
        <w:t>20</w:t>
      </w:r>
      <w:r w:rsidRPr="00D55D97">
        <w:t>07</w:t>
      </w:r>
      <w:r w:rsidRPr="00D55D97">
        <w:rPr>
          <w:rFonts w:hint="eastAsia"/>
        </w:rPr>
        <w:t>〕</w:t>
      </w:r>
      <w:r w:rsidRPr="00D55D97">
        <w:t>91</w:t>
      </w:r>
      <w:r w:rsidRPr="00D55D97">
        <w:rPr>
          <w:rFonts w:hint="eastAsia"/>
        </w:rPr>
        <w:t>号）；</w:t>
      </w:r>
    </w:p>
    <w:p w:rsidR="0044746B" w:rsidRPr="00D55D97" w:rsidRDefault="0044746B" w:rsidP="0044746B">
      <w:pPr>
        <w:ind w:firstLine="560"/>
      </w:pPr>
      <w:r w:rsidRPr="00D55D97">
        <w:rPr>
          <w:rFonts w:hint="eastAsia"/>
          <w:szCs w:val="22"/>
        </w:rPr>
        <w:t>（</w:t>
      </w:r>
      <w:r w:rsidRPr="00D55D97">
        <w:rPr>
          <w:szCs w:val="22"/>
        </w:rPr>
        <w:t>4</w:t>
      </w:r>
      <w:r w:rsidRPr="00D55D97">
        <w:rPr>
          <w:rFonts w:hint="eastAsia"/>
          <w:szCs w:val="22"/>
        </w:rPr>
        <w:t>）</w:t>
      </w:r>
      <w:r w:rsidRPr="00D55D97">
        <w:rPr>
          <w:rFonts w:hint="eastAsia"/>
        </w:rPr>
        <w:t>《财政部</w:t>
      </w:r>
      <w:r w:rsidRPr="00D55D97">
        <w:rPr>
          <w:rFonts w:hint="eastAsia"/>
        </w:rPr>
        <w:t xml:space="preserve"> </w:t>
      </w:r>
      <w:r w:rsidRPr="00D55D97">
        <w:rPr>
          <w:rFonts w:hint="eastAsia"/>
        </w:rPr>
        <w:t>教育部关于印发普通本科高校、高等职业学校国家助学金管理暂行办法的通知》（财教〔</w:t>
      </w:r>
      <w:r w:rsidRPr="00D55D97">
        <w:rPr>
          <w:rFonts w:hint="eastAsia"/>
        </w:rPr>
        <w:t>20</w:t>
      </w:r>
      <w:r w:rsidRPr="00D55D97">
        <w:t>07</w:t>
      </w:r>
      <w:r w:rsidRPr="00D55D97">
        <w:rPr>
          <w:rFonts w:hint="eastAsia"/>
        </w:rPr>
        <w:t>〕</w:t>
      </w:r>
      <w:r w:rsidRPr="00D55D97">
        <w:t>92</w:t>
      </w:r>
      <w:r w:rsidRPr="00D55D97">
        <w:rPr>
          <w:rFonts w:hint="eastAsia"/>
        </w:rPr>
        <w:t>号）；</w:t>
      </w:r>
    </w:p>
    <w:p w:rsidR="0044746B" w:rsidRPr="00D55D97" w:rsidRDefault="003C6EA1" w:rsidP="003C6EA1">
      <w:pPr>
        <w:ind w:firstLine="560"/>
      </w:pPr>
      <w:r w:rsidRPr="00D55D97">
        <w:rPr>
          <w:rFonts w:hint="eastAsia"/>
        </w:rPr>
        <w:t>（</w:t>
      </w:r>
      <w:r w:rsidRPr="00D55D97">
        <w:rPr>
          <w:rFonts w:hint="eastAsia"/>
        </w:rPr>
        <w:t>5</w:t>
      </w:r>
      <w:r w:rsidRPr="00D55D97">
        <w:rPr>
          <w:rFonts w:hint="eastAsia"/>
        </w:rPr>
        <w:t>）</w:t>
      </w:r>
      <w:r w:rsidR="0044746B" w:rsidRPr="00D55D97">
        <w:rPr>
          <w:rFonts w:hint="eastAsia"/>
        </w:rPr>
        <w:t>《省教育厅关于进一步做好家庭经济困难学生认定及奖助学金评审发放工作的通知》（鄂教助〔</w:t>
      </w:r>
      <w:r w:rsidR="0044746B" w:rsidRPr="00D55D97">
        <w:rPr>
          <w:rFonts w:hint="eastAsia"/>
        </w:rPr>
        <w:t>2009</w:t>
      </w:r>
      <w:r w:rsidR="0044746B" w:rsidRPr="00D55D97">
        <w:rPr>
          <w:rFonts w:hint="eastAsia"/>
        </w:rPr>
        <w:t>〕</w:t>
      </w:r>
      <w:r w:rsidR="0044746B" w:rsidRPr="00D55D97">
        <w:rPr>
          <w:rFonts w:hint="eastAsia"/>
        </w:rPr>
        <w:t>5</w:t>
      </w:r>
      <w:r w:rsidR="0044746B" w:rsidRPr="00D55D97">
        <w:rPr>
          <w:rFonts w:hint="eastAsia"/>
        </w:rPr>
        <w:t>号）；</w:t>
      </w:r>
    </w:p>
    <w:p w:rsidR="003C6EA1" w:rsidRPr="00D55D97" w:rsidRDefault="0044746B" w:rsidP="003C6EA1">
      <w:pPr>
        <w:ind w:firstLine="560"/>
      </w:pPr>
      <w:r w:rsidRPr="00D55D97">
        <w:rPr>
          <w:rFonts w:hint="eastAsia"/>
        </w:rPr>
        <w:t>（</w:t>
      </w:r>
      <w:r w:rsidRPr="00D55D97">
        <w:rPr>
          <w:rFonts w:hint="eastAsia"/>
        </w:rPr>
        <w:t>6</w:t>
      </w:r>
      <w:r w:rsidRPr="00D55D97">
        <w:rPr>
          <w:rFonts w:hint="eastAsia"/>
        </w:rPr>
        <w:t>）</w:t>
      </w:r>
      <w:r w:rsidRPr="00D55D97">
        <w:rPr>
          <w:rFonts w:hint="eastAsia"/>
          <w:szCs w:val="22"/>
        </w:rPr>
        <w:t>《财政</w:t>
      </w:r>
      <w:r w:rsidRPr="00D55D97">
        <w:rPr>
          <w:rFonts w:hint="eastAsia"/>
        </w:rPr>
        <w:t>部</w:t>
      </w:r>
      <w:r w:rsidRPr="00D55D97">
        <w:rPr>
          <w:rFonts w:hint="eastAsia"/>
        </w:rPr>
        <w:t xml:space="preserve"> </w:t>
      </w:r>
      <w:r w:rsidRPr="00D55D97">
        <w:rPr>
          <w:rFonts w:hint="eastAsia"/>
        </w:rPr>
        <w:t>国家发展改革委员会</w:t>
      </w:r>
      <w:r w:rsidRPr="00D55D97">
        <w:rPr>
          <w:rFonts w:hint="eastAsia"/>
        </w:rPr>
        <w:t xml:space="preserve"> </w:t>
      </w:r>
      <w:r w:rsidRPr="00D55D97">
        <w:rPr>
          <w:rFonts w:hint="eastAsia"/>
        </w:rPr>
        <w:t>教育部关于完善研究生教育投入机制的意见》（财教〔</w:t>
      </w:r>
      <w:r w:rsidRPr="00D55D97">
        <w:rPr>
          <w:rFonts w:hint="eastAsia"/>
        </w:rPr>
        <w:t>2013</w:t>
      </w:r>
      <w:r w:rsidRPr="00D55D97">
        <w:rPr>
          <w:rFonts w:hint="eastAsia"/>
        </w:rPr>
        <w:t>〕</w:t>
      </w:r>
      <w:r w:rsidRPr="00D55D97">
        <w:rPr>
          <w:rFonts w:hint="eastAsia"/>
        </w:rPr>
        <w:t>19</w:t>
      </w:r>
      <w:r w:rsidRPr="00D55D97">
        <w:rPr>
          <w:rFonts w:hint="eastAsia"/>
        </w:rPr>
        <w:t>号）</w:t>
      </w:r>
      <w:r w:rsidRPr="00D55D97">
        <w:t>；</w:t>
      </w:r>
    </w:p>
    <w:p w:rsidR="003C6EA1" w:rsidRPr="00D55D97" w:rsidRDefault="0044746B" w:rsidP="0044746B">
      <w:pPr>
        <w:ind w:firstLine="560"/>
      </w:pPr>
      <w:r w:rsidRPr="00D55D97">
        <w:rPr>
          <w:rFonts w:hint="eastAsia"/>
        </w:rPr>
        <w:t>（</w:t>
      </w:r>
      <w:r w:rsidRPr="00D55D97">
        <w:rPr>
          <w:rFonts w:hint="eastAsia"/>
        </w:rPr>
        <w:t>7</w:t>
      </w:r>
      <w:r w:rsidRPr="00D55D97">
        <w:rPr>
          <w:rFonts w:hint="eastAsia"/>
        </w:rPr>
        <w:t>）</w:t>
      </w:r>
      <w:r w:rsidR="00632269" w:rsidRPr="00D55D97">
        <w:rPr>
          <w:rFonts w:hint="eastAsia"/>
        </w:rPr>
        <w:t>《教育厅</w:t>
      </w:r>
      <w:r w:rsidR="00632269" w:rsidRPr="00D55D97">
        <w:rPr>
          <w:rFonts w:hint="eastAsia"/>
        </w:rPr>
        <w:t xml:space="preserve"> </w:t>
      </w:r>
      <w:r w:rsidR="00632269" w:rsidRPr="00D55D97">
        <w:rPr>
          <w:rFonts w:hint="eastAsia"/>
        </w:rPr>
        <w:t>省财政厅关于印发研究生奖助学金管理办法的通知》（鄂教财〔</w:t>
      </w:r>
      <w:r w:rsidR="00632269" w:rsidRPr="00D55D97">
        <w:rPr>
          <w:rFonts w:hint="eastAsia"/>
        </w:rPr>
        <w:t>2014</w:t>
      </w:r>
      <w:r w:rsidR="00632269" w:rsidRPr="00D55D97">
        <w:rPr>
          <w:rFonts w:hint="eastAsia"/>
        </w:rPr>
        <w:t>〕</w:t>
      </w:r>
      <w:r w:rsidR="00632269" w:rsidRPr="00D55D97">
        <w:rPr>
          <w:rFonts w:hint="eastAsia"/>
        </w:rPr>
        <w:t>8</w:t>
      </w:r>
      <w:r w:rsidR="00632269" w:rsidRPr="00D55D97">
        <w:rPr>
          <w:rFonts w:hint="eastAsia"/>
        </w:rPr>
        <w:t>号）；</w:t>
      </w:r>
    </w:p>
    <w:p w:rsidR="00632269" w:rsidRPr="00D55D97" w:rsidRDefault="003C6EA1" w:rsidP="00632269">
      <w:pPr>
        <w:ind w:firstLine="560"/>
      </w:pPr>
      <w:r w:rsidRPr="00D55D97">
        <w:rPr>
          <w:rFonts w:hint="eastAsia"/>
        </w:rPr>
        <w:t>（</w:t>
      </w:r>
      <w:r w:rsidRPr="00D55D97">
        <w:rPr>
          <w:rFonts w:hint="eastAsia"/>
        </w:rPr>
        <w:t>8</w:t>
      </w:r>
      <w:r w:rsidRPr="00D55D97">
        <w:rPr>
          <w:rFonts w:hint="eastAsia"/>
        </w:rPr>
        <w:t>）</w:t>
      </w:r>
      <w:r w:rsidR="00632269" w:rsidRPr="00D55D97">
        <w:rPr>
          <w:rFonts w:hint="eastAsia"/>
        </w:rPr>
        <w:t>其他关于高校资助的文件规定。</w:t>
      </w:r>
    </w:p>
    <w:p w:rsidR="008D71C3" w:rsidRPr="00D55D97" w:rsidRDefault="008D71C3" w:rsidP="007F167A">
      <w:pPr>
        <w:pStyle w:val="4"/>
        <w:ind w:firstLine="562"/>
      </w:pPr>
      <w:r w:rsidRPr="00D55D97">
        <w:rPr>
          <w:rFonts w:hint="eastAsia"/>
        </w:rPr>
        <w:t xml:space="preserve">3. </w:t>
      </w:r>
      <w:r w:rsidRPr="00D55D97">
        <w:rPr>
          <w:rFonts w:hint="eastAsia"/>
        </w:rPr>
        <w:t>项目立项目的</w:t>
      </w:r>
    </w:p>
    <w:p w:rsidR="00557569" w:rsidRPr="00D55D97" w:rsidRDefault="00557569" w:rsidP="00122D0D">
      <w:pPr>
        <w:ind w:firstLine="560"/>
      </w:pPr>
      <w:bookmarkStart w:id="84" w:name="_Toc479169685"/>
      <w:bookmarkStart w:id="85" w:name="_Toc480761480"/>
      <w:bookmarkStart w:id="86" w:name="_Toc480761845"/>
      <w:bookmarkStart w:id="87" w:name="_Toc480761941"/>
      <w:bookmarkStart w:id="88" w:name="_Toc480762056"/>
      <w:bookmarkStart w:id="89" w:name="_Toc480770552"/>
      <w:bookmarkStart w:id="90" w:name="_Toc480770658"/>
      <w:bookmarkStart w:id="91" w:name="_Toc480770840"/>
      <w:bookmarkStart w:id="92" w:name="_Toc480771642"/>
      <w:bookmarkStart w:id="93" w:name="_Toc482634632"/>
      <w:r w:rsidRPr="00D55D97">
        <w:rPr>
          <w:rFonts w:hint="eastAsia"/>
        </w:rPr>
        <w:t>（</w:t>
      </w:r>
      <w:r w:rsidRPr="00D55D97">
        <w:rPr>
          <w:rFonts w:hint="eastAsia"/>
        </w:rPr>
        <w:t>1</w:t>
      </w:r>
      <w:r w:rsidRPr="00D55D97">
        <w:rPr>
          <w:rFonts w:hint="eastAsia"/>
        </w:rPr>
        <w:t>）</w:t>
      </w:r>
      <w:r w:rsidR="006E18C8" w:rsidRPr="00D55D97">
        <w:rPr>
          <w:rFonts w:hint="eastAsia"/>
        </w:rPr>
        <w:t>激励普通高校全日制本专科生勤奋学习、努力进取，在德、智、体、美等方面得到全面发展，同时体现党和政府对家庭经济困难学生的关怀，帮助他们顺利完成学业</w:t>
      </w:r>
      <w:r w:rsidRPr="00D55D97">
        <w:rPr>
          <w:rFonts w:hint="eastAsia"/>
        </w:rPr>
        <w:t>。</w:t>
      </w:r>
    </w:p>
    <w:p w:rsidR="006E18C8" w:rsidRPr="00D55D97" w:rsidRDefault="00557569" w:rsidP="00122D0D">
      <w:pPr>
        <w:ind w:firstLine="560"/>
      </w:pPr>
      <w:r w:rsidRPr="00D55D97">
        <w:rPr>
          <w:rFonts w:hint="eastAsia"/>
        </w:rPr>
        <w:t>（</w:t>
      </w:r>
      <w:r w:rsidRPr="00D55D97">
        <w:rPr>
          <w:rFonts w:hint="eastAsia"/>
        </w:rPr>
        <w:t>2</w:t>
      </w:r>
      <w:r w:rsidRPr="00D55D97">
        <w:rPr>
          <w:rFonts w:hint="eastAsia"/>
        </w:rPr>
        <w:t>）激励研究生勤奋学习、潜心科研、勇于创新、积极进取，提高研究生培养质量和待遇水平，更好地支持研究生顺利完成学业。</w:t>
      </w:r>
    </w:p>
    <w:p w:rsidR="008D71C3" w:rsidRPr="00D55D97" w:rsidRDefault="006E18C8" w:rsidP="007F167A">
      <w:pPr>
        <w:pStyle w:val="3"/>
        <w:ind w:firstLine="562"/>
      </w:pPr>
      <w:bookmarkStart w:id="94" w:name="_Toc514334969"/>
      <w:r w:rsidRPr="00D55D97">
        <w:lastRenderedPageBreak/>
        <w:t>（</w:t>
      </w:r>
      <w:r w:rsidRPr="00D55D97">
        <w:rPr>
          <w:rFonts w:hint="eastAsia"/>
        </w:rPr>
        <w:t>二</w:t>
      </w:r>
      <w:r w:rsidRPr="00D55D97">
        <w:t>）经费来源</w:t>
      </w:r>
      <w:r w:rsidRPr="00D55D97">
        <w:rPr>
          <w:rFonts w:hint="eastAsia"/>
        </w:rPr>
        <w:t>、用途</w:t>
      </w:r>
      <w:r w:rsidRPr="00D55D97">
        <w:t>和使用情况</w:t>
      </w:r>
      <w:bookmarkEnd w:id="84"/>
      <w:bookmarkEnd w:id="85"/>
      <w:bookmarkEnd w:id="86"/>
      <w:bookmarkEnd w:id="87"/>
      <w:bookmarkEnd w:id="88"/>
      <w:bookmarkEnd w:id="89"/>
      <w:bookmarkEnd w:id="90"/>
      <w:bookmarkEnd w:id="91"/>
      <w:bookmarkEnd w:id="92"/>
      <w:bookmarkEnd w:id="93"/>
      <w:bookmarkEnd w:id="94"/>
    </w:p>
    <w:p w:rsidR="008D71C3" w:rsidRPr="00D55D97" w:rsidRDefault="008D71C3" w:rsidP="007F167A">
      <w:pPr>
        <w:pStyle w:val="4"/>
        <w:ind w:firstLine="562"/>
      </w:pPr>
      <w:r w:rsidRPr="00D55D97">
        <w:t xml:space="preserve">1. </w:t>
      </w:r>
      <w:r w:rsidRPr="00D55D97">
        <w:t>项目</w:t>
      </w:r>
      <w:r w:rsidRPr="00D55D97">
        <w:rPr>
          <w:rFonts w:hint="eastAsia"/>
        </w:rPr>
        <w:t>经费</w:t>
      </w:r>
      <w:r w:rsidRPr="00D55D97">
        <w:t>来源</w:t>
      </w:r>
      <w:r w:rsidRPr="00D55D97">
        <w:rPr>
          <w:rFonts w:hint="eastAsia"/>
        </w:rPr>
        <w:t>、用途及分配情况</w:t>
      </w:r>
    </w:p>
    <w:p w:rsidR="00FD2344" w:rsidRPr="00D55D97" w:rsidRDefault="00FD2344" w:rsidP="00FD2344">
      <w:pPr>
        <w:ind w:firstLine="560"/>
      </w:pPr>
      <w:r w:rsidRPr="00D55D97">
        <w:t>2017</w:t>
      </w:r>
      <w:r w:rsidRPr="00D55D97">
        <w:rPr>
          <w:rFonts w:hint="eastAsia"/>
        </w:rPr>
        <w:t>年项目年初预算</w:t>
      </w:r>
      <w:r w:rsidRPr="00D55D97">
        <w:t>3,019</w:t>
      </w:r>
      <w:r w:rsidRPr="00D55D97">
        <w:rPr>
          <w:rFonts w:hint="eastAsia"/>
        </w:rPr>
        <w:t>万元，</w:t>
      </w:r>
      <w:r w:rsidRPr="00D55D97">
        <w:rPr>
          <w:rFonts w:hint="eastAsia"/>
          <w:szCs w:val="22"/>
        </w:rPr>
        <w:t>调整后预算为</w:t>
      </w:r>
      <w:r w:rsidR="0074687B" w:rsidRPr="0074687B">
        <w:t>3,414.88</w:t>
      </w:r>
      <w:r w:rsidRPr="00D55D97">
        <w:rPr>
          <w:rFonts w:hint="eastAsia"/>
        </w:rPr>
        <w:t>万元，其中：中央财政资金拨款</w:t>
      </w:r>
      <w:r w:rsidR="0074687B">
        <w:t>1,450</w:t>
      </w:r>
      <w:r w:rsidR="0074687B" w:rsidRPr="0074687B">
        <w:t>.88</w:t>
      </w:r>
      <w:r w:rsidRPr="00D55D97">
        <w:rPr>
          <w:rFonts w:hint="eastAsia"/>
        </w:rPr>
        <w:t>万元，省级财政资金拨款</w:t>
      </w:r>
      <w:r w:rsidRPr="00D55D97">
        <w:t>1,134</w:t>
      </w:r>
      <w:r w:rsidRPr="00D55D97">
        <w:rPr>
          <w:rFonts w:hint="eastAsia"/>
        </w:rPr>
        <w:t>万元，学校自筹资金</w:t>
      </w:r>
      <w:r w:rsidR="0074687B">
        <w:rPr>
          <w:rFonts w:hint="eastAsia"/>
        </w:rPr>
        <w:t>8</w:t>
      </w:r>
      <w:r w:rsidR="0074687B">
        <w:t>30</w:t>
      </w:r>
      <w:r w:rsidRPr="00D55D97">
        <w:rPr>
          <w:rFonts w:hint="eastAsia"/>
        </w:rPr>
        <w:t>万元。</w:t>
      </w:r>
    </w:p>
    <w:p w:rsidR="008D71C3" w:rsidRPr="00D55D97" w:rsidRDefault="008D71C3">
      <w:pPr>
        <w:pStyle w:val="4"/>
        <w:ind w:firstLine="562"/>
      </w:pPr>
      <w:r w:rsidRPr="00D55D97">
        <w:t xml:space="preserve">2. </w:t>
      </w:r>
      <w:r w:rsidRPr="00D55D97">
        <w:t>项目资金使用情况</w:t>
      </w:r>
    </w:p>
    <w:p w:rsidR="008D71C3" w:rsidRPr="00D55D97" w:rsidRDefault="000A750B">
      <w:pPr>
        <w:ind w:firstLine="560"/>
      </w:pPr>
      <w:r w:rsidRPr="00D55D97">
        <w:rPr>
          <w:rFonts w:hint="eastAsia"/>
        </w:rPr>
        <w:t>项目实际支出</w:t>
      </w:r>
      <w:r w:rsidR="00D50B3D" w:rsidRPr="00D50B3D">
        <w:t>3,333.07</w:t>
      </w:r>
      <w:r w:rsidRPr="00D55D97">
        <w:rPr>
          <w:rFonts w:hint="eastAsia"/>
        </w:rPr>
        <w:t>万元，与调整后预算支出方向基本一致，预算执行率</w:t>
      </w:r>
      <w:r w:rsidR="00FD2344" w:rsidRPr="00D55D97">
        <w:t>97.</w:t>
      </w:r>
      <w:r w:rsidR="0074687B">
        <w:t>6</w:t>
      </w:r>
      <w:r w:rsidR="00FD2344" w:rsidRPr="00D55D97">
        <w:t>0%</w:t>
      </w:r>
      <w:r w:rsidRPr="00D55D97">
        <w:rPr>
          <w:rFonts w:hint="eastAsia"/>
        </w:rPr>
        <w:t>。项目具体支出情况详见表</w:t>
      </w:r>
      <w:r w:rsidRPr="00D55D97">
        <w:rPr>
          <w:rFonts w:hint="eastAsia"/>
        </w:rPr>
        <w:t>1</w:t>
      </w:r>
      <w:r w:rsidRPr="00D55D97">
        <w:rPr>
          <w:rFonts w:hint="eastAsia"/>
        </w:rPr>
        <w:t>。</w:t>
      </w:r>
    </w:p>
    <w:p w:rsidR="008D71C3" w:rsidRPr="00D55D97" w:rsidRDefault="008D71C3">
      <w:pPr>
        <w:ind w:firstLine="482"/>
        <w:rPr>
          <w:b/>
          <w:sz w:val="24"/>
        </w:rPr>
      </w:pPr>
      <w:r w:rsidRPr="00D55D97">
        <w:rPr>
          <w:b/>
          <w:sz w:val="24"/>
        </w:rPr>
        <w:t>表</w:t>
      </w:r>
      <w:r w:rsidRPr="00D55D97">
        <w:rPr>
          <w:b/>
          <w:sz w:val="24"/>
        </w:rPr>
        <w:t>1</w:t>
      </w:r>
      <w:r w:rsidRPr="00D55D97">
        <w:rPr>
          <w:b/>
          <w:sz w:val="24"/>
        </w:rPr>
        <w:t>：</w:t>
      </w:r>
    </w:p>
    <w:p w:rsidR="003201E8" w:rsidRPr="00D55D97" w:rsidRDefault="003201E8" w:rsidP="003201E8">
      <w:pPr>
        <w:ind w:firstLineChars="0" w:firstLine="0"/>
        <w:jc w:val="center"/>
        <w:rPr>
          <w:b/>
          <w:sz w:val="24"/>
        </w:rPr>
      </w:pPr>
      <w:r w:rsidRPr="00D55D97">
        <w:rPr>
          <w:rFonts w:hint="eastAsia"/>
          <w:b/>
          <w:sz w:val="24"/>
        </w:rPr>
        <w:t>项目支出明细表</w:t>
      </w:r>
    </w:p>
    <w:p w:rsidR="003201E8" w:rsidRPr="00D55D97" w:rsidRDefault="003201E8" w:rsidP="003201E8">
      <w:pPr>
        <w:spacing w:line="240" w:lineRule="auto"/>
        <w:ind w:firstLineChars="0" w:firstLine="0"/>
        <w:jc w:val="right"/>
        <w:rPr>
          <w:sz w:val="21"/>
        </w:rPr>
      </w:pPr>
      <w:r w:rsidRPr="00D55D97">
        <w:rPr>
          <w:rFonts w:hint="eastAsia"/>
          <w:sz w:val="21"/>
        </w:rPr>
        <w:t>单位：万元</w:t>
      </w:r>
    </w:p>
    <w:tbl>
      <w:tblPr>
        <w:tblW w:w="5000" w:type="pct"/>
        <w:jc w:val="center"/>
        <w:tblLayout w:type="fixed"/>
        <w:tblLook w:val="00A0" w:firstRow="1" w:lastRow="0" w:firstColumn="1" w:lastColumn="0" w:noHBand="0" w:noVBand="0"/>
      </w:tblPr>
      <w:tblGrid>
        <w:gridCol w:w="374"/>
        <w:gridCol w:w="2888"/>
        <w:gridCol w:w="775"/>
        <w:gridCol w:w="776"/>
        <w:gridCol w:w="746"/>
        <w:gridCol w:w="746"/>
        <w:gridCol w:w="746"/>
        <w:gridCol w:w="756"/>
        <w:gridCol w:w="568"/>
        <w:gridCol w:w="695"/>
      </w:tblGrid>
      <w:tr w:rsidR="0080692C" w:rsidRPr="00D55D97" w:rsidTr="00EB734E">
        <w:trPr>
          <w:trHeight w:val="310"/>
          <w:jc w:val="center"/>
        </w:trPr>
        <w:tc>
          <w:tcPr>
            <w:tcW w:w="206" w:type="pct"/>
            <w:vMerge w:val="restart"/>
            <w:tcBorders>
              <w:top w:val="single" w:sz="12" w:space="0" w:color="auto"/>
              <w:left w:val="nil"/>
              <w:bottom w:val="single" w:sz="12" w:space="0" w:color="000000"/>
              <w:right w:val="single" w:sz="4" w:space="0" w:color="auto"/>
            </w:tcBorders>
            <w:vAlign w:val="center"/>
          </w:tcPr>
          <w:p w:rsidR="003201E8" w:rsidRPr="00D55D97" w:rsidRDefault="003201E8" w:rsidP="0083611A">
            <w:pPr>
              <w:widowControl/>
              <w:topLinePunct w:val="0"/>
              <w:snapToGrid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序号</w:t>
            </w:r>
          </w:p>
        </w:tc>
        <w:tc>
          <w:tcPr>
            <w:tcW w:w="1592" w:type="pct"/>
            <w:vMerge w:val="restart"/>
            <w:tcBorders>
              <w:top w:val="single" w:sz="12" w:space="0" w:color="auto"/>
              <w:left w:val="single" w:sz="4" w:space="0" w:color="auto"/>
              <w:bottom w:val="single" w:sz="12" w:space="0" w:color="000000"/>
              <w:right w:val="single" w:sz="4" w:space="0" w:color="auto"/>
            </w:tcBorders>
            <w:vAlign w:val="center"/>
          </w:tcPr>
          <w:p w:rsidR="003201E8" w:rsidRPr="00D55D97" w:rsidRDefault="003201E8" w:rsidP="0083611A">
            <w:pPr>
              <w:widowControl/>
              <w:topLinePunct w:val="0"/>
              <w:snapToGrid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项目</w:t>
            </w:r>
          </w:p>
        </w:tc>
        <w:tc>
          <w:tcPr>
            <w:tcW w:w="427" w:type="pct"/>
            <w:vMerge w:val="restart"/>
            <w:tcBorders>
              <w:top w:val="single" w:sz="12" w:space="0" w:color="auto"/>
              <w:left w:val="single" w:sz="4" w:space="0" w:color="auto"/>
              <w:bottom w:val="single" w:sz="12" w:space="0" w:color="000000"/>
              <w:right w:val="single" w:sz="4" w:space="0" w:color="auto"/>
            </w:tcBorders>
            <w:noWrap/>
            <w:vAlign w:val="center"/>
          </w:tcPr>
          <w:p w:rsidR="00E57AA5" w:rsidRPr="00D55D97" w:rsidRDefault="003201E8" w:rsidP="0083611A">
            <w:pPr>
              <w:widowControl/>
              <w:topLinePunct w:val="0"/>
              <w:snapToGrid w:val="0"/>
              <w:spacing w:line="240" w:lineRule="auto"/>
              <w:ind w:firstLineChars="0" w:firstLine="0"/>
              <w:jc w:val="center"/>
              <w:rPr>
                <w:rFonts w:ascii="仿宋_GB2312"/>
                <w:b/>
                <w:bCs/>
                <w:color w:val="000000"/>
                <w:kern w:val="0"/>
                <w:sz w:val="16"/>
                <w:szCs w:val="16"/>
              </w:rPr>
            </w:pPr>
            <w:r w:rsidRPr="00D55D97">
              <w:rPr>
                <w:rFonts w:ascii="仿宋_GB2312" w:hint="eastAsia"/>
                <w:b/>
                <w:bCs/>
                <w:color w:val="000000"/>
                <w:kern w:val="0"/>
                <w:sz w:val="16"/>
                <w:szCs w:val="16"/>
              </w:rPr>
              <w:t>年初</w:t>
            </w:r>
          </w:p>
          <w:p w:rsidR="003201E8" w:rsidRPr="00D55D97" w:rsidRDefault="003201E8" w:rsidP="0083611A">
            <w:pPr>
              <w:widowControl/>
              <w:topLinePunct w:val="0"/>
              <w:snapToGrid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预算数</w:t>
            </w:r>
          </w:p>
        </w:tc>
        <w:tc>
          <w:tcPr>
            <w:tcW w:w="428" w:type="pct"/>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tcPr>
          <w:p w:rsidR="00E57AA5" w:rsidRPr="00D55D97" w:rsidRDefault="003201E8" w:rsidP="0083611A">
            <w:pPr>
              <w:widowControl/>
              <w:topLinePunct w:val="0"/>
              <w:snapToGrid w:val="0"/>
              <w:spacing w:line="240" w:lineRule="auto"/>
              <w:ind w:firstLineChars="0" w:firstLine="0"/>
              <w:jc w:val="center"/>
              <w:rPr>
                <w:rFonts w:ascii="仿宋_GB2312"/>
                <w:b/>
                <w:bCs/>
                <w:kern w:val="0"/>
                <w:sz w:val="16"/>
                <w:szCs w:val="16"/>
              </w:rPr>
            </w:pPr>
            <w:r w:rsidRPr="00D55D97">
              <w:rPr>
                <w:rFonts w:ascii="仿宋_GB2312" w:hint="eastAsia"/>
                <w:b/>
                <w:bCs/>
                <w:kern w:val="0"/>
                <w:sz w:val="16"/>
                <w:szCs w:val="16"/>
              </w:rPr>
              <w:t>调整后</w:t>
            </w:r>
          </w:p>
          <w:p w:rsidR="003201E8" w:rsidRPr="00D55D97" w:rsidRDefault="003201E8" w:rsidP="0083611A">
            <w:pPr>
              <w:widowControl/>
              <w:topLinePunct w:val="0"/>
              <w:snapToGrid w:val="0"/>
              <w:spacing w:line="240" w:lineRule="auto"/>
              <w:ind w:firstLineChars="0" w:firstLine="0"/>
              <w:jc w:val="center"/>
              <w:rPr>
                <w:rFonts w:eastAsia="宋体"/>
                <w:b/>
                <w:bCs/>
                <w:kern w:val="0"/>
                <w:sz w:val="16"/>
                <w:szCs w:val="16"/>
              </w:rPr>
            </w:pPr>
            <w:r w:rsidRPr="00D55D97">
              <w:rPr>
                <w:rFonts w:ascii="仿宋_GB2312" w:hint="eastAsia"/>
                <w:b/>
                <w:bCs/>
                <w:kern w:val="0"/>
                <w:sz w:val="16"/>
                <w:szCs w:val="16"/>
              </w:rPr>
              <w:t>预算数</w:t>
            </w:r>
          </w:p>
        </w:tc>
        <w:tc>
          <w:tcPr>
            <w:tcW w:w="1650" w:type="pct"/>
            <w:gridSpan w:val="4"/>
            <w:tcBorders>
              <w:top w:val="single" w:sz="12" w:space="0" w:color="auto"/>
              <w:left w:val="nil"/>
              <w:bottom w:val="single" w:sz="4" w:space="0" w:color="auto"/>
              <w:right w:val="single" w:sz="4" w:space="0" w:color="auto"/>
            </w:tcBorders>
            <w:shd w:val="clear" w:color="000000" w:fill="FFFFFF"/>
            <w:noWrap/>
            <w:vAlign w:val="center"/>
          </w:tcPr>
          <w:p w:rsidR="003201E8" w:rsidRPr="00D55D97" w:rsidRDefault="003201E8" w:rsidP="0083611A">
            <w:pPr>
              <w:widowControl/>
              <w:topLinePunct w:val="0"/>
              <w:snapToGrid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实际支出数</w:t>
            </w:r>
          </w:p>
        </w:tc>
        <w:tc>
          <w:tcPr>
            <w:tcW w:w="313" w:type="pct"/>
            <w:vMerge w:val="restart"/>
            <w:tcBorders>
              <w:top w:val="single" w:sz="12" w:space="0" w:color="auto"/>
              <w:left w:val="single" w:sz="4" w:space="0" w:color="auto"/>
              <w:bottom w:val="single" w:sz="12" w:space="0" w:color="000000"/>
              <w:right w:val="single" w:sz="4" w:space="0" w:color="auto"/>
            </w:tcBorders>
            <w:noWrap/>
            <w:vAlign w:val="center"/>
          </w:tcPr>
          <w:p w:rsidR="003201E8" w:rsidRPr="00D55D97" w:rsidRDefault="003201E8" w:rsidP="0083611A">
            <w:pPr>
              <w:widowControl/>
              <w:topLinePunct w:val="0"/>
              <w:snapToGrid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差异</w:t>
            </w:r>
          </w:p>
        </w:tc>
        <w:tc>
          <w:tcPr>
            <w:tcW w:w="383" w:type="pct"/>
            <w:vMerge w:val="restart"/>
            <w:tcBorders>
              <w:top w:val="single" w:sz="12" w:space="0" w:color="auto"/>
              <w:left w:val="single" w:sz="4" w:space="0" w:color="auto"/>
              <w:bottom w:val="single" w:sz="12" w:space="0" w:color="000000"/>
              <w:right w:val="nil"/>
            </w:tcBorders>
            <w:noWrap/>
            <w:tcMar>
              <w:left w:w="28" w:type="dxa"/>
              <w:right w:w="28" w:type="dxa"/>
            </w:tcMar>
            <w:vAlign w:val="center"/>
          </w:tcPr>
          <w:p w:rsidR="003201E8" w:rsidRPr="00D55D97" w:rsidRDefault="003201E8" w:rsidP="0083611A">
            <w:pPr>
              <w:widowControl/>
              <w:topLinePunct w:val="0"/>
              <w:snapToGrid w:val="0"/>
              <w:spacing w:line="240" w:lineRule="auto"/>
              <w:ind w:firstLineChars="0" w:firstLine="0"/>
              <w:jc w:val="center"/>
              <w:rPr>
                <w:rFonts w:ascii="仿宋_GB2312"/>
                <w:b/>
                <w:bCs/>
                <w:color w:val="000000"/>
                <w:kern w:val="0"/>
                <w:sz w:val="16"/>
                <w:szCs w:val="16"/>
              </w:rPr>
            </w:pPr>
            <w:r w:rsidRPr="00D55D97">
              <w:rPr>
                <w:rFonts w:ascii="仿宋_GB2312" w:hint="eastAsia"/>
                <w:b/>
                <w:bCs/>
                <w:color w:val="000000"/>
                <w:kern w:val="0"/>
                <w:sz w:val="16"/>
                <w:szCs w:val="16"/>
              </w:rPr>
              <w:t>执行率</w:t>
            </w:r>
          </w:p>
        </w:tc>
      </w:tr>
      <w:tr w:rsidR="00E57AA5" w:rsidRPr="00D55D97" w:rsidTr="00EB734E">
        <w:trPr>
          <w:trHeight w:val="310"/>
          <w:jc w:val="center"/>
        </w:trPr>
        <w:tc>
          <w:tcPr>
            <w:tcW w:w="206" w:type="pct"/>
            <w:vMerge/>
            <w:tcBorders>
              <w:top w:val="single" w:sz="12" w:space="0" w:color="auto"/>
              <w:left w:val="nil"/>
              <w:bottom w:val="single" w:sz="12" w:space="0" w:color="000000"/>
              <w:right w:val="single" w:sz="4" w:space="0" w:color="auto"/>
            </w:tcBorders>
            <w:vAlign w:val="center"/>
          </w:tcPr>
          <w:p w:rsidR="003201E8" w:rsidRPr="00D55D97" w:rsidRDefault="003201E8" w:rsidP="00AB6665">
            <w:pPr>
              <w:widowControl/>
              <w:topLinePunct w:val="0"/>
              <w:spacing w:line="240" w:lineRule="auto"/>
              <w:ind w:firstLineChars="0" w:firstLine="0"/>
              <w:jc w:val="left"/>
              <w:rPr>
                <w:rFonts w:eastAsia="宋体"/>
                <w:b/>
                <w:bCs/>
                <w:color w:val="000000"/>
                <w:kern w:val="0"/>
                <w:sz w:val="16"/>
                <w:szCs w:val="16"/>
              </w:rPr>
            </w:pPr>
          </w:p>
        </w:tc>
        <w:tc>
          <w:tcPr>
            <w:tcW w:w="1592" w:type="pct"/>
            <w:vMerge/>
            <w:tcBorders>
              <w:top w:val="single" w:sz="12" w:space="0" w:color="auto"/>
              <w:left w:val="single" w:sz="4" w:space="0" w:color="auto"/>
              <w:bottom w:val="single" w:sz="12" w:space="0" w:color="000000"/>
              <w:right w:val="single" w:sz="4" w:space="0" w:color="auto"/>
            </w:tcBorders>
            <w:vAlign w:val="center"/>
          </w:tcPr>
          <w:p w:rsidR="003201E8" w:rsidRPr="00D55D97" w:rsidRDefault="003201E8" w:rsidP="00AB6665">
            <w:pPr>
              <w:widowControl/>
              <w:topLinePunct w:val="0"/>
              <w:spacing w:line="240" w:lineRule="auto"/>
              <w:ind w:firstLineChars="0" w:firstLine="0"/>
              <w:jc w:val="left"/>
              <w:rPr>
                <w:rFonts w:eastAsia="宋体"/>
                <w:b/>
                <w:bCs/>
                <w:color w:val="000000"/>
                <w:kern w:val="0"/>
                <w:sz w:val="16"/>
                <w:szCs w:val="16"/>
              </w:rPr>
            </w:pPr>
          </w:p>
        </w:tc>
        <w:tc>
          <w:tcPr>
            <w:tcW w:w="427" w:type="pct"/>
            <w:vMerge/>
            <w:tcBorders>
              <w:top w:val="single" w:sz="12" w:space="0" w:color="auto"/>
              <w:left w:val="single" w:sz="4" w:space="0" w:color="auto"/>
              <w:bottom w:val="single" w:sz="12" w:space="0" w:color="000000"/>
              <w:right w:val="single" w:sz="4" w:space="0" w:color="auto"/>
            </w:tcBorders>
            <w:vAlign w:val="center"/>
          </w:tcPr>
          <w:p w:rsidR="003201E8" w:rsidRPr="00D55D97" w:rsidRDefault="003201E8" w:rsidP="00AB6665">
            <w:pPr>
              <w:widowControl/>
              <w:topLinePunct w:val="0"/>
              <w:spacing w:line="240" w:lineRule="auto"/>
              <w:ind w:firstLineChars="0" w:firstLine="0"/>
              <w:jc w:val="left"/>
              <w:rPr>
                <w:rFonts w:eastAsia="宋体"/>
                <w:b/>
                <w:bCs/>
                <w:color w:val="000000"/>
                <w:kern w:val="0"/>
                <w:sz w:val="16"/>
                <w:szCs w:val="16"/>
              </w:rPr>
            </w:pPr>
          </w:p>
        </w:tc>
        <w:tc>
          <w:tcPr>
            <w:tcW w:w="428" w:type="pct"/>
            <w:vMerge/>
            <w:tcBorders>
              <w:top w:val="single" w:sz="12" w:space="0" w:color="auto"/>
              <w:left w:val="single" w:sz="4" w:space="0" w:color="auto"/>
              <w:bottom w:val="single" w:sz="12" w:space="0" w:color="000000"/>
              <w:right w:val="single" w:sz="4" w:space="0" w:color="auto"/>
            </w:tcBorders>
            <w:vAlign w:val="center"/>
          </w:tcPr>
          <w:p w:rsidR="003201E8" w:rsidRPr="00D55D97" w:rsidRDefault="003201E8" w:rsidP="00AB6665">
            <w:pPr>
              <w:widowControl/>
              <w:topLinePunct w:val="0"/>
              <w:spacing w:line="240" w:lineRule="auto"/>
              <w:ind w:firstLineChars="0" w:firstLine="0"/>
              <w:jc w:val="left"/>
              <w:rPr>
                <w:rFonts w:eastAsia="宋体"/>
                <w:b/>
                <w:bCs/>
                <w:kern w:val="0"/>
                <w:sz w:val="16"/>
                <w:szCs w:val="16"/>
              </w:rPr>
            </w:pPr>
          </w:p>
        </w:tc>
        <w:tc>
          <w:tcPr>
            <w:tcW w:w="411" w:type="pct"/>
            <w:tcBorders>
              <w:top w:val="nil"/>
              <w:left w:val="nil"/>
              <w:bottom w:val="single" w:sz="12" w:space="0" w:color="auto"/>
              <w:right w:val="single" w:sz="4" w:space="0" w:color="auto"/>
            </w:tcBorders>
            <w:shd w:val="clear" w:color="000000" w:fill="FFFFFF"/>
            <w:noWrap/>
            <w:vAlign w:val="center"/>
          </w:tcPr>
          <w:p w:rsidR="003201E8" w:rsidRPr="00D55D97" w:rsidRDefault="003201E8" w:rsidP="00AB6665">
            <w:pPr>
              <w:widowControl/>
              <w:topLinePunct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中央</w:t>
            </w:r>
          </w:p>
        </w:tc>
        <w:tc>
          <w:tcPr>
            <w:tcW w:w="411" w:type="pct"/>
            <w:tcBorders>
              <w:top w:val="nil"/>
              <w:left w:val="nil"/>
              <w:bottom w:val="single" w:sz="12" w:space="0" w:color="auto"/>
              <w:right w:val="single" w:sz="4" w:space="0" w:color="auto"/>
            </w:tcBorders>
            <w:shd w:val="clear" w:color="000000" w:fill="FFFFFF"/>
            <w:noWrap/>
            <w:vAlign w:val="center"/>
          </w:tcPr>
          <w:p w:rsidR="003201E8" w:rsidRPr="00D55D97" w:rsidRDefault="003201E8" w:rsidP="00AB6665">
            <w:pPr>
              <w:widowControl/>
              <w:topLinePunct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省级</w:t>
            </w:r>
          </w:p>
        </w:tc>
        <w:tc>
          <w:tcPr>
            <w:tcW w:w="411" w:type="pct"/>
            <w:tcBorders>
              <w:top w:val="nil"/>
              <w:left w:val="nil"/>
              <w:bottom w:val="single" w:sz="12" w:space="0" w:color="auto"/>
              <w:right w:val="single" w:sz="4" w:space="0" w:color="auto"/>
            </w:tcBorders>
            <w:shd w:val="clear" w:color="000000" w:fill="FFFFFF"/>
            <w:noWrap/>
            <w:vAlign w:val="center"/>
          </w:tcPr>
          <w:p w:rsidR="003201E8" w:rsidRPr="00D55D97" w:rsidRDefault="003201E8" w:rsidP="00AB6665">
            <w:pPr>
              <w:widowControl/>
              <w:topLinePunct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自筹</w:t>
            </w:r>
          </w:p>
        </w:tc>
        <w:tc>
          <w:tcPr>
            <w:tcW w:w="417" w:type="pct"/>
            <w:tcBorders>
              <w:top w:val="nil"/>
              <w:left w:val="nil"/>
              <w:bottom w:val="single" w:sz="12" w:space="0" w:color="auto"/>
              <w:right w:val="single" w:sz="4" w:space="0" w:color="auto"/>
            </w:tcBorders>
            <w:shd w:val="clear" w:color="000000" w:fill="FFFFFF"/>
            <w:noWrap/>
            <w:vAlign w:val="center"/>
          </w:tcPr>
          <w:p w:rsidR="003201E8" w:rsidRPr="00D55D97" w:rsidRDefault="003201E8" w:rsidP="00AB6665">
            <w:pPr>
              <w:widowControl/>
              <w:topLinePunct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小计</w:t>
            </w:r>
          </w:p>
        </w:tc>
        <w:tc>
          <w:tcPr>
            <w:tcW w:w="313" w:type="pct"/>
            <w:vMerge/>
            <w:tcBorders>
              <w:top w:val="single" w:sz="12" w:space="0" w:color="auto"/>
              <w:left w:val="single" w:sz="4" w:space="0" w:color="auto"/>
              <w:bottom w:val="single" w:sz="12" w:space="0" w:color="000000"/>
              <w:right w:val="single" w:sz="4" w:space="0" w:color="auto"/>
            </w:tcBorders>
            <w:vAlign w:val="center"/>
          </w:tcPr>
          <w:p w:rsidR="003201E8" w:rsidRPr="00D55D97" w:rsidRDefault="003201E8" w:rsidP="00AB6665">
            <w:pPr>
              <w:widowControl/>
              <w:topLinePunct w:val="0"/>
              <w:spacing w:line="240" w:lineRule="auto"/>
              <w:ind w:firstLineChars="0" w:firstLine="0"/>
              <w:jc w:val="left"/>
              <w:rPr>
                <w:rFonts w:eastAsia="宋体"/>
                <w:b/>
                <w:bCs/>
                <w:color w:val="000000"/>
                <w:kern w:val="0"/>
                <w:sz w:val="16"/>
                <w:szCs w:val="16"/>
              </w:rPr>
            </w:pPr>
          </w:p>
        </w:tc>
        <w:tc>
          <w:tcPr>
            <w:tcW w:w="383" w:type="pct"/>
            <w:vMerge/>
            <w:tcBorders>
              <w:top w:val="single" w:sz="12" w:space="0" w:color="auto"/>
              <w:left w:val="single" w:sz="4" w:space="0" w:color="auto"/>
              <w:bottom w:val="single" w:sz="12" w:space="0" w:color="000000"/>
              <w:right w:val="nil"/>
            </w:tcBorders>
            <w:vAlign w:val="center"/>
          </w:tcPr>
          <w:p w:rsidR="003201E8" w:rsidRPr="00D55D97" w:rsidRDefault="003201E8" w:rsidP="00AB6665">
            <w:pPr>
              <w:widowControl/>
              <w:topLinePunct w:val="0"/>
              <w:spacing w:line="240" w:lineRule="auto"/>
              <w:ind w:firstLineChars="0" w:firstLine="0"/>
              <w:jc w:val="left"/>
              <w:rPr>
                <w:rFonts w:eastAsia="宋体"/>
                <w:b/>
                <w:bCs/>
                <w:color w:val="000000"/>
                <w:kern w:val="0"/>
                <w:sz w:val="16"/>
                <w:szCs w:val="16"/>
              </w:rPr>
            </w:pPr>
          </w:p>
        </w:tc>
      </w:tr>
      <w:tr w:rsidR="00EB734E" w:rsidRPr="00D55D97" w:rsidTr="00EB734E">
        <w:trPr>
          <w:trHeight w:val="32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r w:rsidRPr="00D55D97">
              <w:rPr>
                <w:rFonts w:eastAsia="宋体"/>
                <w:color w:val="000000"/>
                <w:kern w:val="0"/>
                <w:sz w:val="16"/>
                <w:szCs w:val="16"/>
              </w:rPr>
              <w:t>1</w:t>
            </w: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ascii="仿宋_GB2312" w:hint="eastAsia"/>
                <w:color w:val="000000"/>
                <w:kern w:val="0"/>
                <w:sz w:val="16"/>
                <w:szCs w:val="16"/>
              </w:rPr>
              <w:t>高校国家奖助学金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1,906.00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2,144.88</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1,083.20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635.00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416.88</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2,135.08</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9.80</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99.54%</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ascii="仿宋_GB2312" w:hint="eastAsia"/>
                <w:color w:val="000000"/>
                <w:kern w:val="0"/>
                <w:sz w:val="16"/>
                <w:szCs w:val="16"/>
              </w:rPr>
              <w:t>其中：国家奖学金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32.00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32.80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32.80</w:t>
            </w:r>
          </w:p>
        </w:tc>
        <w:tc>
          <w:tcPr>
            <w:tcW w:w="411" w:type="pct"/>
            <w:tcBorders>
              <w:top w:val="nil"/>
              <w:left w:val="nil"/>
              <w:bottom w:val="single" w:sz="4" w:space="0" w:color="auto"/>
              <w:right w:val="single" w:sz="4" w:space="0" w:color="auto"/>
            </w:tcBorders>
            <w:shd w:val="clear" w:color="000000" w:fill="FFFFFF"/>
            <w:noWrap/>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r w:rsidR="00EB734E" w:rsidRPr="00EB734E">
              <w:rPr>
                <w:rFonts w:eastAsia="等线"/>
                <w:color w:val="000000"/>
                <w:sz w:val="16"/>
                <w:szCs w:val="16"/>
              </w:rPr>
              <w:t xml:space="preserve">　</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r w:rsidR="00EB734E" w:rsidRPr="00EB734E">
              <w:rPr>
                <w:rFonts w:eastAsia="等线"/>
                <w:color w:val="000000"/>
                <w:sz w:val="16"/>
                <w:szCs w:val="16"/>
              </w:rPr>
              <w:t xml:space="preserve">　</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32.80</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100%</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eastAsia="宋体"/>
                <w:color w:val="000000"/>
                <w:kern w:val="0"/>
                <w:sz w:val="16"/>
                <w:szCs w:val="16"/>
              </w:rPr>
              <w:t xml:space="preserve">      </w:t>
            </w:r>
            <w:r w:rsidRPr="00D55D97">
              <w:rPr>
                <w:rFonts w:ascii="仿宋_GB2312" w:hint="eastAsia"/>
                <w:color w:val="000000"/>
                <w:kern w:val="0"/>
                <w:sz w:val="16"/>
                <w:szCs w:val="16"/>
              </w:rPr>
              <w:t>国家励志奖学金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300.00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314.00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192.00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122.00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r w:rsidR="00EB734E" w:rsidRPr="00EB734E">
              <w:rPr>
                <w:rFonts w:eastAsia="等线"/>
                <w:color w:val="000000"/>
                <w:sz w:val="16"/>
                <w:szCs w:val="16"/>
              </w:rPr>
              <w:t xml:space="preserve">　</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314.00</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100%</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eastAsia="宋体"/>
                <w:color w:val="000000"/>
                <w:kern w:val="0"/>
                <w:sz w:val="16"/>
                <w:szCs w:val="16"/>
              </w:rPr>
              <w:t xml:space="preserve">      </w:t>
            </w:r>
            <w:r w:rsidRPr="00D55D97">
              <w:rPr>
                <w:rFonts w:ascii="仿宋_GB2312" w:hint="eastAsia"/>
                <w:color w:val="000000"/>
                <w:kern w:val="0"/>
                <w:sz w:val="16"/>
                <w:szCs w:val="16"/>
              </w:rPr>
              <w:t>国家助学金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1,149.00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1,323.00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810.00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513.00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r w:rsidR="00EB734E" w:rsidRPr="00EB734E">
              <w:rPr>
                <w:rFonts w:eastAsia="等线"/>
                <w:color w:val="000000"/>
                <w:sz w:val="16"/>
                <w:szCs w:val="16"/>
              </w:rPr>
              <w:t xml:space="preserve">　</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1,323.00</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100%</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eastAsia="宋体"/>
                <w:color w:val="000000"/>
                <w:kern w:val="0"/>
                <w:sz w:val="16"/>
                <w:szCs w:val="16"/>
              </w:rPr>
              <w:t xml:space="preserve">      </w:t>
            </w:r>
            <w:r w:rsidRPr="00D55D97">
              <w:rPr>
                <w:rFonts w:ascii="仿宋_GB2312" w:hint="eastAsia"/>
                <w:color w:val="000000"/>
                <w:kern w:val="0"/>
                <w:sz w:val="16"/>
                <w:szCs w:val="16"/>
              </w:rPr>
              <w:t>校级优秀本专科学生奖学金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335.00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335.00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328.46</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328.46</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6.54</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98.05%</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eastAsia="宋体"/>
                <w:color w:val="000000"/>
                <w:kern w:val="0"/>
                <w:sz w:val="16"/>
                <w:szCs w:val="16"/>
              </w:rPr>
              <w:t xml:space="preserve">      </w:t>
            </w:r>
            <w:r w:rsidRPr="00D55D97">
              <w:rPr>
                <w:rFonts w:ascii="仿宋_GB2312" w:hint="eastAsia"/>
                <w:color w:val="000000"/>
                <w:kern w:val="0"/>
                <w:sz w:val="16"/>
                <w:szCs w:val="16"/>
              </w:rPr>
              <w:t>勤工助学</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90.00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90.00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88.42</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88.42</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1.58</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98.24%</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300" w:firstLine="480"/>
              <w:jc w:val="left"/>
              <w:rPr>
                <w:rFonts w:ascii="仿宋_GB2312"/>
                <w:color w:val="000000"/>
                <w:kern w:val="0"/>
                <w:sz w:val="16"/>
                <w:szCs w:val="16"/>
              </w:rPr>
            </w:pPr>
            <w:r>
              <w:rPr>
                <w:rFonts w:ascii="仿宋_GB2312" w:hint="eastAsia"/>
                <w:color w:val="000000"/>
                <w:kern w:val="0"/>
                <w:sz w:val="16"/>
                <w:szCs w:val="16"/>
              </w:rPr>
              <w:t>义务兵役补偿</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50.08</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48.40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r w:rsidR="00EB734E" w:rsidRPr="00EB734E">
              <w:rPr>
                <w:rFonts w:eastAsia="等线"/>
                <w:color w:val="000000"/>
                <w:sz w:val="16"/>
                <w:szCs w:val="16"/>
              </w:rPr>
              <w:t xml:space="preserve">　</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48.40</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1.68</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96.65%</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r w:rsidRPr="00D55D97">
              <w:rPr>
                <w:rFonts w:eastAsia="宋体"/>
                <w:color w:val="000000"/>
                <w:kern w:val="0"/>
                <w:sz w:val="16"/>
                <w:szCs w:val="16"/>
              </w:rPr>
              <w:t>2</w:t>
            </w: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ascii="仿宋_GB2312" w:hint="eastAsia"/>
                <w:color w:val="000000"/>
                <w:kern w:val="0"/>
                <w:sz w:val="16"/>
                <w:szCs w:val="16"/>
              </w:rPr>
              <w:t>研究生国家奖助学金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1,113.00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1,270.00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366.00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477.98</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354.01</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1,197.99</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72.01</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94.33%</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ascii="仿宋_GB2312" w:hint="eastAsia"/>
                <w:color w:val="000000"/>
                <w:kern w:val="0"/>
                <w:sz w:val="16"/>
                <w:szCs w:val="16"/>
              </w:rPr>
              <w:t>其中：国家奖学金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40.00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38.00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38.00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38.00</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100%</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eastAsia="宋体"/>
                <w:color w:val="000000"/>
                <w:kern w:val="0"/>
                <w:sz w:val="16"/>
                <w:szCs w:val="16"/>
              </w:rPr>
              <w:t xml:space="preserve">      </w:t>
            </w:r>
            <w:r w:rsidRPr="00D55D97">
              <w:rPr>
                <w:rFonts w:ascii="仿宋_GB2312" w:hint="eastAsia"/>
                <w:color w:val="000000"/>
                <w:kern w:val="0"/>
                <w:sz w:val="16"/>
                <w:szCs w:val="16"/>
              </w:rPr>
              <w:t>国家助学金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459.00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539.00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328.00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189.98</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517.98</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21.02</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96.10%</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eastAsia="宋体"/>
                <w:color w:val="000000"/>
                <w:kern w:val="0"/>
                <w:sz w:val="16"/>
                <w:szCs w:val="16"/>
              </w:rPr>
              <w:t xml:space="preserve">      </w:t>
            </w:r>
            <w:r w:rsidRPr="00D55D97">
              <w:rPr>
                <w:rFonts w:ascii="仿宋_GB2312" w:hint="eastAsia"/>
                <w:color w:val="000000"/>
                <w:kern w:val="0"/>
                <w:sz w:val="16"/>
                <w:szCs w:val="16"/>
              </w:rPr>
              <w:t>学业奖学金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571.70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650.70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288.00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332.60</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620.60</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30.10</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95.37%</w:t>
            </w:r>
          </w:p>
        </w:tc>
      </w:tr>
      <w:tr w:rsidR="00EB734E" w:rsidRPr="00D55D97" w:rsidTr="00EB734E">
        <w:trPr>
          <w:trHeight w:val="310"/>
          <w:jc w:val="center"/>
        </w:trPr>
        <w:tc>
          <w:tcPr>
            <w:tcW w:w="206" w:type="pct"/>
            <w:tcBorders>
              <w:top w:val="nil"/>
              <w:left w:val="nil"/>
              <w:bottom w:val="single" w:sz="4" w:space="0" w:color="auto"/>
              <w:right w:val="single" w:sz="4" w:space="0" w:color="auto"/>
            </w:tcBorders>
            <w:vAlign w:val="center"/>
          </w:tcPr>
          <w:p w:rsidR="00EB734E" w:rsidRPr="00D55D97" w:rsidRDefault="00EB734E" w:rsidP="00EB734E">
            <w:pPr>
              <w:widowControl/>
              <w:topLinePunct w:val="0"/>
              <w:spacing w:line="240" w:lineRule="auto"/>
              <w:ind w:firstLineChars="0" w:firstLine="0"/>
              <w:jc w:val="center"/>
              <w:rPr>
                <w:rFonts w:eastAsia="宋体"/>
                <w:color w:val="000000"/>
                <w:kern w:val="0"/>
                <w:sz w:val="16"/>
                <w:szCs w:val="16"/>
              </w:rPr>
            </w:pPr>
          </w:p>
        </w:tc>
        <w:tc>
          <w:tcPr>
            <w:tcW w:w="1592" w:type="pct"/>
            <w:tcBorders>
              <w:top w:val="nil"/>
              <w:left w:val="nil"/>
              <w:bottom w:val="single" w:sz="4" w:space="0" w:color="auto"/>
              <w:right w:val="single" w:sz="4" w:space="0" w:color="auto"/>
            </w:tcBorders>
            <w:noWrap/>
            <w:vAlign w:val="center"/>
          </w:tcPr>
          <w:p w:rsidR="00EB734E" w:rsidRPr="00D55D97" w:rsidRDefault="00EB734E" w:rsidP="00EB734E">
            <w:pPr>
              <w:widowControl/>
              <w:topLinePunct w:val="0"/>
              <w:spacing w:line="240" w:lineRule="auto"/>
              <w:ind w:firstLineChars="0" w:firstLine="0"/>
              <w:jc w:val="left"/>
              <w:rPr>
                <w:rFonts w:eastAsia="宋体"/>
                <w:color w:val="000000"/>
                <w:kern w:val="0"/>
                <w:sz w:val="16"/>
                <w:szCs w:val="16"/>
              </w:rPr>
            </w:pPr>
            <w:r w:rsidRPr="00D55D97">
              <w:rPr>
                <w:rFonts w:eastAsia="宋体" w:hint="eastAsia"/>
                <w:color w:val="000000"/>
                <w:kern w:val="0"/>
                <w:sz w:val="16"/>
                <w:szCs w:val="16"/>
              </w:rPr>
              <w:t xml:space="preserve"> </w:t>
            </w:r>
            <w:r w:rsidRPr="00D55D97">
              <w:rPr>
                <w:rFonts w:eastAsia="宋体"/>
                <w:color w:val="000000"/>
                <w:kern w:val="0"/>
                <w:sz w:val="16"/>
                <w:szCs w:val="16"/>
              </w:rPr>
              <w:t xml:space="preserve"> </w:t>
            </w:r>
            <w:r w:rsidRPr="00EB734E">
              <w:rPr>
                <w:rFonts w:eastAsia="宋体" w:hint="eastAsia"/>
                <w:color w:val="000000"/>
                <w:kern w:val="0"/>
                <w:sz w:val="16"/>
                <w:szCs w:val="16"/>
              </w:rPr>
              <w:t xml:space="preserve">  </w:t>
            </w:r>
            <w:r>
              <w:rPr>
                <w:rFonts w:eastAsia="宋体"/>
                <w:color w:val="000000"/>
                <w:kern w:val="0"/>
                <w:sz w:val="16"/>
                <w:szCs w:val="16"/>
              </w:rPr>
              <w:t xml:space="preserve"> </w:t>
            </w:r>
            <w:r w:rsidRPr="00EB734E">
              <w:rPr>
                <w:rFonts w:ascii="仿宋_GB2312" w:hint="eastAsia"/>
                <w:color w:val="000000"/>
                <w:kern w:val="0"/>
                <w:sz w:val="16"/>
                <w:szCs w:val="16"/>
              </w:rPr>
              <w:t xml:space="preserve"> 校级“三助一辅”等奖助学金</w:t>
            </w:r>
          </w:p>
        </w:tc>
        <w:tc>
          <w:tcPr>
            <w:tcW w:w="427"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42.30</w:t>
            </w:r>
          </w:p>
        </w:tc>
        <w:tc>
          <w:tcPr>
            <w:tcW w:w="428"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42.30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5117A0" w:rsidP="00EB734E">
            <w:pPr>
              <w:adjustRightInd w:val="0"/>
              <w:snapToGrid w:val="0"/>
              <w:spacing w:line="240" w:lineRule="auto"/>
              <w:ind w:firstLineChars="0" w:firstLine="0"/>
              <w:jc w:val="right"/>
              <w:rPr>
                <w:rFonts w:eastAsia="等线"/>
                <w:color w:val="000000"/>
                <w:sz w:val="16"/>
                <w:szCs w:val="16"/>
              </w:rPr>
            </w:pPr>
            <w:r>
              <w:rPr>
                <w:rFonts w:eastAsia="等线" w:hint="eastAsia"/>
                <w:color w:val="000000"/>
                <w:sz w:val="16"/>
                <w:szCs w:val="16"/>
              </w:rPr>
              <w:t>0</w:t>
            </w:r>
          </w:p>
        </w:tc>
        <w:tc>
          <w:tcPr>
            <w:tcW w:w="411"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21.41</w:t>
            </w:r>
          </w:p>
        </w:tc>
        <w:tc>
          <w:tcPr>
            <w:tcW w:w="417" w:type="pct"/>
            <w:tcBorders>
              <w:top w:val="nil"/>
              <w:left w:val="nil"/>
              <w:bottom w:val="single" w:sz="4" w:space="0" w:color="auto"/>
              <w:right w:val="single" w:sz="4" w:space="0" w:color="auto"/>
            </w:tcBorders>
            <w:shd w:val="clear" w:color="000000" w:fill="FFFFFF"/>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21.41</w:t>
            </w:r>
          </w:p>
        </w:tc>
        <w:tc>
          <w:tcPr>
            <w:tcW w:w="313" w:type="pct"/>
            <w:tcBorders>
              <w:top w:val="nil"/>
              <w:left w:val="nil"/>
              <w:bottom w:val="single" w:sz="4" w:space="0" w:color="auto"/>
              <w:right w:val="single" w:sz="4" w:space="0" w:color="auto"/>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20.89</w:t>
            </w:r>
          </w:p>
        </w:tc>
        <w:tc>
          <w:tcPr>
            <w:tcW w:w="383" w:type="pct"/>
            <w:tcBorders>
              <w:top w:val="nil"/>
              <w:left w:val="nil"/>
              <w:bottom w:val="single" w:sz="4" w:space="0" w:color="auto"/>
              <w:right w:val="nil"/>
            </w:tcBorders>
            <w:tcMar>
              <w:left w:w="28" w:type="dxa"/>
              <w:right w:w="57" w:type="dxa"/>
            </w:tcMar>
            <w:vAlign w:val="center"/>
          </w:tcPr>
          <w:p w:rsidR="00EB734E" w:rsidRPr="00EB734E" w:rsidRDefault="00EB734E" w:rsidP="00EB734E">
            <w:pPr>
              <w:adjustRightInd w:val="0"/>
              <w:snapToGrid w:val="0"/>
              <w:spacing w:line="240" w:lineRule="auto"/>
              <w:ind w:firstLineChars="0" w:firstLine="0"/>
              <w:jc w:val="right"/>
              <w:rPr>
                <w:rFonts w:eastAsia="等线"/>
                <w:color w:val="000000"/>
                <w:sz w:val="16"/>
                <w:szCs w:val="16"/>
              </w:rPr>
            </w:pPr>
            <w:r w:rsidRPr="00EB734E">
              <w:rPr>
                <w:rFonts w:eastAsia="等线"/>
                <w:color w:val="000000"/>
                <w:sz w:val="16"/>
                <w:szCs w:val="16"/>
              </w:rPr>
              <w:t>50.61%</w:t>
            </w:r>
          </w:p>
        </w:tc>
      </w:tr>
      <w:tr w:rsidR="0074687B" w:rsidRPr="0074687B" w:rsidTr="00EB734E">
        <w:trPr>
          <w:trHeight w:val="320"/>
          <w:jc w:val="center"/>
        </w:trPr>
        <w:tc>
          <w:tcPr>
            <w:tcW w:w="1798" w:type="pct"/>
            <w:gridSpan w:val="2"/>
            <w:tcBorders>
              <w:top w:val="single" w:sz="4" w:space="0" w:color="auto"/>
              <w:left w:val="nil"/>
              <w:bottom w:val="single" w:sz="12" w:space="0" w:color="auto"/>
              <w:right w:val="single" w:sz="4" w:space="0" w:color="auto"/>
            </w:tcBorders>
            <w:vAlign w:val="center"/>
          </w:tcPr>
          <w:p w:rsidR="0074687B" w:rsidRPr="00D55D97" w:rsidRDefault="0074687B" w:rsidP="0074687B">
            <w:pPr>
              <w:widowControl/>
              <w:topLinePunct w:val="0"/>
              <w:spacing w:line="240" w:lineRule="auto"/>
              <w:ind w:firstLineChars="0" w:firstLine="0"/>
              <w:jc w:val="center"/>
              <w:rPr>
                <w:rFonts w:eastAsia="宋体"/>
                <w:b/>
                <w:bCs/>
                <w:color w:val="000000"/>
                <w:kern w:val="0"/>
                <w:sz w:val="16"/>
                <w:szCs w:val="16"/>
              </w:rPr>
            </w:pPr>
            <w:r w:rsidRPr="00D55D97">
              <w:rPr>
                <w:rFonts w:ascii="仿宋_GB2312" w:hint="eastAsia"/>
                <w:b/>
                <w:bCs/>
                <w:color w:val="000000"/>
                <w:kern w:val="0"/>
                <w:sz w:val="16"/>
                <w:szCs w:val="16"/>
              </w:rPr>
              <w:t>合</w:t>
            </w:r>
            <w:r w:rsidRPr="00D55D97">
              <w:rPr>
                <w:rFonts w:eastAsia="宋体"/>
                <w:b/>
                <w:bCs/>
                <w:color w:val="000000"/>
                <w:kern w:val="0"/>
                <w:sz w:val="16"/>
                <w:szCs w:val="16"/>
              </w:rPr>
              <w:t xml:space="preserve">    </w:t>
            </w:r>
            <w:r w:rsidRPr="00D55D97">
              <w:rPr>
                <w:rFonts w:ascii="仿宋_GB2312" w:hint="eastAsia"/>
                <w:b/>
                <w:bCs/>
                <w:color w:val="000000"/>
                <w:kern w:val="0"/>
                <w:sz w:val="16"/>
                <w:szCs w:val="16"/>
              </w:rPr>
              <w:t>计</w:t>
            </w:r>
          </w:p>
        </w:tc>
        <w:tc>
          <w:tcPr>
            <w:tcW w:w="427" w:type="pct"/>
            <w:tcBorders>
              <w:top w:val="single" w:sz="4" w:space="0" w:color="auto"/>
              <w:left w:val="nil"/>
              <w:bottom w:val="single" w:sz="12" w:space="0" w:color="auto"/>
              <w:right w:val="single" w:sz="4" w:space="0" w:color="auto"/>
            </w:tcBorders>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3,019.00</w:t>
            </w:r>
          </w:p>
        </w:tc>
        <w:tc>
          <w:tcPr>
            <w:tcW w:w="428" w:type="pct"/>
            <w:tcBorders>
              <w:top w:val="single" w:sz="4" w:space="0" w:color="auto"/>
              <w:left w:val="nil"/>
              <w:bottom w:val="single" w:sz="12" w:space="0" w:color="auto"/>
              <w:right w:val="single" w:sz="4" w:space="0" w:color="auto"/>
            </w:tcBorders>
            <w:shd w:val="clear" w:color="000000" w:fill="FFFFFF"/>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3,414.88</w:t>
            </w:r>
          </w:p>
        </w:tc>
        <w:tc>
          <w:tcPr>
            <w:tcW w:w="411" w:type="pct"/>
            <w:tcBorders>
              <w:top w:val="single" w:sz="4" w:space="0" w:color="auto"/>
              <w:left w:val="nil"/>
              <w:bottom w:val="single" w:sz="12" w:space="0" w:color="auto"/>
              <w:right w:val="single" w:sz="4" w:space="0" w:color="auto"/>
            </w:tcBorders>
            <w:shd w:val="clear" w:color="000000" w:fill="FFFFFF"/>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1,449.20</w:t>
            </w:r>
          </w:p>
        </w:tc>
        <w:tc>
          <w:tcPr>
            <w:tcW w:w="411" w:type="pct"/>
            <w:tcBorders>
              <w:top w:val="single" w:sz="4" w:space="0" w:color="auto"/>
              <w:left w:val="nil"/>
              <w:bottom w:val="single" w:sz="12" w:space="0" w:color="auto"/>
              <w:right w:val="single" w:sz="4" w:space="0" w:color="auto"/>
            </w:tcBorders>
            <w:shd w:val="clear" w:color="000000" w:fill="FFFFFF"/>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1,112.98</w:t>
            </w:r>
          </w:p>
        </w:tc>
        <w:tc>
          <w:tcPr>
            <w:tcW w:w="411" w:type="pct"/>
            <w:tcBorders>
              <w:top w:val="single" w:sz="4" w:space="0" w:color="auto"/>
              <w:left w:val="nil"/>
              <w:bottom w:val="single" w:sz="12" w:space="0" w:color="auto"/>
              <w:right w:val="single" w:sz="4" w:space="0" w:color="auto"/>
            </w:tcBorders>
            <w:shd w:val="clear" w:color="000000" w:fill="FFFFFF"/>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770.89</w:t>
            </w:r>
          </w:p>
        </w:tc>
        <w:tc>
          <w:tcPr>
            <w:tcW w:w="417" w:type="pct"/>
            <w:tcBorders>
              <w:top w:val="single" w:sz="4" w:space="0" w:color="auto"/>
              <w:left w:val="nil"/>
              <w:bottom w:val="single" w:sz="12" w:space="0" w:color="auto"/>
              <w:right w:val="single" w:sz="4" w:space="0" w:color="auto"/>
            </w:tcBorders>
            <w:shd w:val="clear" w:color="000000" w:fill="FFFFFF"/>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3,333.07</w:t>
            </w:r>
          </w:p>
        </w:tc>
        <w:tc>
          <w:tcPr>
            <w:tcW w:w="313" w:type="pct"/>
            <w:tcBorders>
              <w:top w:val="single" w:sz="4" w:space="0" w:color="auto"/>
              <w:left w:val="nil"/>
              <w:bottom w:val="single" w:sz="12" w:space="0" w:color="auto"/>
              <w:right w:val="single" w:sz="4" w:space="0" w:color="auto"/>
            </w:tcBorders>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81.81</w:t>
            </w:r>
          </w:p>
        </w:tc>
        <w:tc>
          <w:tcPr>
            <w:tcW w:w="383" w:type="pct"/>
            <w:tcBorders>
              <w:top w:val="single" w:sz="4" w:space="0" w:color="auto"/>
              <w:left w:val="nil"/>
              <w:bottom w:val="single" w:sz="12" w:space="0" w:color="auto"/>
              <w:right w:val="nil"/>
            </w:tcBorders>
            <w:tcMar>
              <w:left w:w="28" w:type="dxa"/>
              <w:right w:w="57" w:type="dxa"/>
            </w:tcMar>
            <w:vAlign w:val="center"/>
          </w:tcPr>
          <w:p w:rsidR="0074687B" w:rsidRPr="0074687B" w:rsidRDefault="0074687B" w:rsidP="0074687B">
            <w:pPr>
              <w:adjustRightInd w:val="0"/>
              <w:snapToGrid w:val="0"/>
              <w:spacing w:line="240" w:lineRule="auto"/>
              <w:ind w:firstLineChars="0" w:firstLine="0"/>
              <w:jc w:val="right"/>
              <w:rPr>
                <w:rFonts w:eastAsia="等线"/>
                <w:b/>
                <w:color w:val="000000"/>
                <w:sz w:val="16"/>
                <w:szCs w:val="16"/>
              </w:rPr>
            </w:pPr>
            <w:r w:rsidRPr="0074687B">
              <w:rPr>
                <w:rFonts w:eastAsia="等线"/>
                <w:b/>
                <w:color w:val="000000"/>
                <w:sz w:val="16"/>
                <w:szCs w:val="16"/>
              </w:rPr>
              <w:t>97.60%</w:t>
            </w:r>
          </w:p>
        </w:tc>
      </w:tr>
    </w:tbl>
    <w:p w:rsidR="008D71C3" w:rsidRPr="00D55D97" w:rsidRDefault="008D71C3" w:rsidP="00DF2F21">
      <w:pPr>
        <w:pStyle w:val="2"/>
        <w:spacing w:beforeLines="50" w:before="156"/>
        <w:ind w:firstLine="602"/>
      </w:pPr>
      <w:bookmarkStart w:id="95" w:name="_Toc479169687"/>
      <w:bookmarkStart w:id="96" w:name="_Toc480761482"/>
      <w:bookmarkStart w:id="97" w:name="_Toc480761847"/>
      <w:bookmarkStart w:id="98" w:name="_Toc480761943"/>
      <w:bookmarkStart w:id="99" w:name="_Toc480762058"/>
      <w:bookmarkStart w:id="100" w:name="_Toc480770554"/>
      <w:bookmarkStart w:id="101" w:name="_Toc480770660"/>
      <w:bookmarkStart w:id="102" w:name="_Toc480770842"/>
      <w:bookmarkStart w:id="103" w:name="_Toc480771644"/>
      <w:bookmarkStart w:id="104" w:name="_Toc482634634"/>
      <w:bookmarkStart w:id="105" w:name="_Toc514334970"/>
      <w:r w:rsidRPr="00D55D97">
        <w:t>二、绩效评价工作情况</w:t>
      </w:r>
      <w:bookmarkEnd w:id="95"/>
      <w:bookmarkEnd w:id="96"/>
      <w:bookmarkEnd w:id="97"/>
      <w:bookmarkEnd w:id="98"/>
      <w:bookmarkEnd w:id="99"/>
      <w:bookmarkEnd w:id="100"/>
      <w:bookmarkEnd w:id="101"/>
      <w:bookmarkEnd w:id="102"/>
      <w:bookmarkEnd w:id="103"/>
      <w:bookmarkEnd w:id="104"/>
      <w:bookmarkEnd w:id="105"/>
    </w:p>
    <w:p w:rsidR="008D71C3" w:rsidRPr="00D55D97" w:rsidRDefault="008D71C3" w:rsidP="007205E0">
      <w:pPr>
        <w:pStyle w:val="3"/>
        <w:ind w:firstLine="562"/>
      </w:pPr>
      <w:bookmarkStart w:id="106" w:name="_Toc479169688"/>
      <w:bookmarkStart w:id="107" w:name="_Toc480761483"/>
      <w:bookmarkStart w:id="108" w:name="_Toc480761848"/>
      <w:bookmarkStart w:id="109" w:name="_Toc480761944"/>
      <w:bookmarkStart w:id="110" w:name="_Toc480762059"/>
      <w:bookmarkStart w:id="111" w:name="_Toc480770555"/>
      <w:bookmarkStart w:id="112" w:name="_Toc480770661"/>
      <w:bookmarkStart w:id="113" w:name="_Toc480770843"/>
      <w:bookmarkStart w:id="114" w:name="_Toc480771645"/>
      <w:bookmarkStart w:id="115" w:name="_Toc482634635"/>
      <w:bookmarkStart w:id="116" w:name="_Toc514334971"/>
      <w:r w:rsidRPr="00D55D97">
        <w:t>（一）绩效评价目的</w:t>
      </w:r>
      <w:bookmarkEnd w:id="106"/>
      <w:bookmarkEnd w:id="107"/>
      <w:bookmarkEnd w:id="108"/>
      <w:bookmarkEnd w:id="109"/>
      <w:bookmarkEnd w:id="110"/>
      <w:bookmarkEnd w:id="111"/>
      <w:bookmarkEnd w:id="112"/>
      <w:bookmarkEnd w:id="113"/>
      <w:bookmarkEnd w:id="114"/>
      <w:bookmarkEnd w:id="115"/>
      <w:bookmarkEnd w:id="116"/>
    </w:p>
    <w:p w:rsidR="00694E72" w:rsidRPr="00D55D97" w:rsidRDefault="00AE3FFE" w:rsidP="00694E72">
      <w:pPr>
        <w:ind w:firstLine="560"/>
      </w:pPr>
      <w:r w:rsidRPr="00D55D97">
        <w:rPr>
          <w:rFonts w:hint="eastAsia"/>
        </w:rPr>
        <w:t>学校</w:t>
      </w:r>
      <w:r w:rsidR="00740504" w:rsidRPr="00D55D97">
        <w:rPr>
          <w:rFonts w:hint="eastAsia"/>
        </w:rPr>
        <w:t>组织开展本项目第三方绩效评价工作，主要有以下三个目的：</w:t>
      </w:r>
    </w:p>
    <w:p w:rsidR="00694E72" w:rsidRPr="00D55D97" w:rsidRDefault="00694E72" w:rsidP="00694E72">
      <w:pPr>
        <w:ind w:firstLine="560"/>
      </w:pPr>
      <w:r w:rsidRPr="00D55D97">
        <w:rPr>
          <w:rFonts w:hint="eastAsia"/>
        </w:rPr>
        <w:t>一是核实、了解项目实施是否符合经批复的工作内容、计划标准、支出</w:t>
      </w:r>
      <w:r w:rsidRPr="00D55D97">
        <w:rPr>
          <w:rFonts w:hint="eastAsia"/>
        </w:rPr>
        <w:lastRenderedPageBreak/>
        <w:t>规模等相关要求，防止项目功能缺失。</w:t>
      </w:r>
    </w:p>
    <w:p w:rsidR="00740504" w:rsidRPr="00D55D97" w:rsidRDefault="00694E72" w:rsidP="00740504">
      <w:pPr>
        <w:ind w:firstLine="560"/>
      </w:pPr>
      <w:r w:rsidRPr="00D55D97">
        <w:rPr>
          <w:rFonts w:hint="eastAsia"/>
        </w:rPr>
        <w:t>二是</w:t>
      </w:r>
      <w:r w:rsidR="00740504" w:rsidRPr="00D55D97">
        <w:t>通过计算、分析、衡量项目投入、过程、产出、效果涉及的各项指标，清晰地界定各项工作需要达到的绩效标准</w:t>
      </w:r>
      <w:r w:rsidR="00740504" w:rsidRPr="00D55D97">
        <w:rPr>
          <w:rFonts w:hint="eastAsia"/>
        </w:rPr>
        <w:t>，</w:t>
      </w:r>
      <w:r w:rsidR="00740504" w:rsidRPr="00D55D97">
        <w:t>客观公正地反映项目投入资金实际使用和产出状况，预期绩效目标是否实现，为项目绩效管理提供决策参考及政策制定依据。</w:t>
      </w:r>
    </w:p>
    <w:p w:rsidR="008D71C3" w:rsidRPr="00D55D97" w:rsidRDefault="00740504" w:rsidP="00740504">
      <w:pPr>
        <w:ind w:firstLine="560"/>
      </w:pPr>
      <w:r w:rsidRPr="00D55D97">
        <w:t>三是通过评价、总结项目实施的做法、经验和教训，提出改进措施和建设性意见，为今后项目实施方向及后续管理方式的改进提供指导</w:t>
      </w:r>
      <w:r w:rsidRPr="00D55D97">
        <w:rPr>
          <w:rFonts w:hint="eastAsia"/>
        </w:rPr>
        <w:t>。同时</w:t>
      </w:r>
      <w:r w:rsidRPr="00D55D97">
        <w:t>强化</w:t>
      </w:r>
      <w:r w:rsidRPr="00D55D97">
        <w:rPr>
          <w:rFonts w:hint="eastAsia"/>
        </w:rPr>
        <w:t>预算</w:t>
      </w:r>
      <w:r w:rsidRPr="00D55D97">
        <w:t>绩效</w:t>
      </w:r>
      <w:r w:rsidRPr="00D55D97">
        <w:rPr>
          <w:rFonts w:hint="eastAsia"/>
        </w:rPr>
        <w:t>管理主体</w:t>
      </w:r>
      <w:r w:rsidRPr="00D55D97">
        <w:t>责任意识，</w:t>
      </w:r>
      <w:r w:rsidRPr="00D55D97">
        <w:rPr>
          <w:rFonts w:hint="eastAsia"/>
        </w:rPr>
        <w:t>促进</w:t>
      </w:r>
      <w:r w:rsidRPr="00D55D97">
        <w:t>项目绩效管理水平</w:t>
      </w:r>
      <w:r w:rsidRPr="00D55D97">
        <w:rPr>
          <w:rFonts w:hint="eastAsia"/>
        </w:rPr>
        <w:t>进一步</w:t>
      </w:r>
      <w:r w:rsidRPr="00D55D97">
        <w:t>提升。</w:t>
      </w:r>
    </w:p>
    <w:p w:rsidR="00391F9B" w:rsidRPr="00D55D97" w:rsidRDefault="008D71C3" w:rsidP="00391F9B">
      <w:pPr>
        <w:pStyle w:val="3"/>
        <w:ind w:firstLine="562"/>
      </w:pPr>
      <w:bookmarkStart w:id="117" w:name="_Toc479169691"/>
      <w:bookmarkStart w:id="118" w:name="_Toc480761486"/>
      <w:bookmarkStart w:id="119" w:name="_Toc480761849"/>
      <w:bookmarkStart w:id="120" w:name="_Toc480761945"/>
      <w:bookmarkStart w:id="121" w:name="_Toc480762060"/>
      <w:bookmarkStart w:id="122" w:name="_Toc480770556"/>
      <w:bookmarkStart w:id="123" w:name="_Toc480770662"/>
      <w:bookmarkStart w:id="124" w:name="_Toc480770844"/>
      <w:bookmarkStart w:id="125" w:name="_Toc480771646"/>
      <w:bookmarkStart w:id="126" w:name="_Toc482634636"/>
      <w:bookmarkStart w:id="127" w:name="_Toc514334972"/>
      <w:r w:rsidRPr="00D55D97">
        <w:t>（</w:t>
      </w:r>
      <w:r w:rsidRPr="00D55D97">
        <w:rPr>
          <w:rFonts w:hint="eastAsia"/>
        </w:rPr>
        <w:t>二</w:t>
      </w:r>
      <w:r w:rsidRPr="00D55D97">
        <w:t>）绩效评价框架</w:t>
      </w:r>
      <w:bookmarkEnd w:id="117"/>
      <w:bookmarkEnd w:id="118"/>
      <w:bookmarkEnd w:id="119"/>
      <w:bookmarkEnd w:id="120"/>
      <w:bookmarkEnd w:id="121"/>
      <w:bookmarkEnd w:id="122"/>
      <w:bookmarkEnd w:id="123"/>
      <w:bookmarkEnd w:id="124"/>
      <w:bookmarkEnd w:id="125"/>
      <w:bookmarkEnd w:id="126"/>
      <w:bookmarkEnd w:id="127"/>
    </w:p>
    <w:p w:rsidR="002C23DF" w:rsidRPr="00D55D97" w:rsidRDefault="00391F9B" w:rsidP="00391F9B">
      <w:pPr>
        <w:ind w:firstLine="560"/>
      </w:pPr>
      <w:r w:rsidRPr="00D55D97">
        <w:rPr>
          <w:rFonts w:hint="eastAsia"/>
        </w:rPr>
        <w:t>项目绩效评价的总体框架包括一级指标、二级指标、三级指标、权重</w:t>
      </w:r>
      <w:r w:rsidR="00957B64" w:rsidRPr="00D55D97">
        <w:rPr>
          <w:rFonts w:hint="eastAsia"/>
        </w:rPr>
        <w:t>（分值）</w:t>
      </w:r>
      <w:r w:rsidRPr="00D55D97">
        <w:rPr>
          <w:rFonts w:hint="eastAsia"/>
        </w:rPr>
        <w:t>、指标说明、标准值（参考值）、绩效标准以及评分细则，总分为</w:t>
      </w:r>
      <w:r w:rsidRPr="00D55D97">
        <w:rPr>
          <w:rFonts w:hint="eastAsia"/>
        </w:rPr>
        <w:t>100</w:t>
      </w:r>
      <w:r w:rsidRPr="00D55D97">
        <w:rPr>
          <w:rFonts w:hint="eastAsia"/>
        </w:rPr>
        <w:t>分。一级指标包括投入、过程、产出和效果</w:t>
      </w:r>
      <w:r w:rsidRPr="00D55D97">
        <w:rPr>
          <w:rFonts w:hint="eastAsia"/>
        </w:rPr>
        <w:t>4</w:t>
      </w:r>
      <w:r w:rsidRPr="00D55D97">
        <w:rPr>
          <w:rFonts w:hint="eastAsia"/>
        </w:rPr>
        <w:t>个维度，权重分别为</w:t>
      </w:r>
      <w:r w:rsidR="00582AF9">
        <w:rPr>
          <w:rFonts w:hint="eastAsia"/>
        </w:rPr>
        <w:t>1</w:t>
      </w:r>
      <w:r w:rsidR="00582AF9">
        <w:t>0</w:t>
      </w:r>
      <w:r w:rsidRPr="00D55D97">
        <w:rPr>
          <w:rFonts w:hint="eastAsia"/>
        </w:rPr>
        <w:t>%</w:t>
      </w:r>
      <w:r w:rsidRPr="00D55D97">
        <w:rPr>
          <w:rFonts w:hint="eastAsia"/>
        </w:rPr>
        <w:t>、</w:t>
      </w:r>
      <w:r w:rsidRPr="00D55D97">
        <w:rPr>
          <w:rFonts w:hint="eastAsia"/>
        </w:rPr>
        <w:t>28%</w:t>
      </w:r>
      <w:r w:rsidRPr="00D55D97">
        <w:rPr>
          <w:rFonts w:hint="eastAsia"/>
        </w:rPr>
        <w:t>、</w:t>
      </w:r>
      <w:r w:rsidRPr="00D55D97">
        <w:t>2</w:t>
      </w:r>
      <w:r w:rsidR="00582AF9">
        <w:t>4</w:t>
      </w:r>
      <w:r w:rsidRPr="00D55D97">
        <w:rPr>
          <w:rFonts w:hint="eastAsia"/>
        </w:rPr>
        <w:t>%</w:t>
      </w:r>
      <w:r w:rsidRPr="00D55D97">
        <w:rPr>
          <w:rFonts w:hint="eastAsia"/>
        </w:rPr>
        <w:t>、</w:t>
      </w:r>
      <w:r w:rsidRPr="00D55D97">
        <w:rPr>
          <w:rFonts w:hint="eastAsia"/>
        </w:rPr>
        <w:t>3</w:t>
      </w:r>
      <w:r w:rsidRPr="00D55D97">
        <w:t>8</w:t>
      </w:r>
      <w:r w:rsidRPr="00D55D97">
        <w:rPr>
          <w:rFonts w:hint="eastAsia"/>
        </w:rPr>
        <w:t>%</w:t>
      </w:r>
      <w:r w:rsidRPr="00D55D97">
        <w:rPr>
          <w:rFonts w:hint="eastAsia"/>
        </w:rPr>
        <w:t>。评价在充分考虑项目申报绩效目标合理性的基础上，结合</w:t>
      </w:r>
      <w:r w:rsidR="00740504" w:rsidRPr="00D55D97">
        <w:rPr>
          <w:rFonts w:hint="eastAsia"/>
        </w:rPr>
        <w:t>行业</w:t>
      </w:r>
      <w:r w:rsidRPr="00D55D97">
        <w:rPr>
          <w:rFonts w:hint="eastAsia"/>
        </w:rPr>
        <w:t>和部门规划、项目特点以及专家咨询意见，最终采用</w:t>
      </w:r>
      <w:r w:rsidRPr="00D55D97">
        <w:rPr>
          <w:rFonts w:hint="eastAsia"/>
        </w:rPr>
        <w:t>1</w:t>
      </w:r>
      <w:r w:rsidRPr="00D55D97">
        <w:t>0</w:t>
      </w:r>
      <w:r w:rsidRPr="00D55D97">
        <w:rPr>
          <w:rFonts w:hint="eastAsia"/>
        </w:rPr>
        <w:t>个二级指标，选定</w:t>
      </w:r>
      <w:r w:rsidRPr="00D55D97">
        <w:rPr>
          <w:rFonts w:hint="eastAsia"/>
        </w:rPr>
        <w:t>2</w:t>
      </w:r>
      <w:r w:rsidRPr="00D55D97">
        <w:t>3</w:t>
      </w:r>
      <w:r w:rsidRPr="00D55D97">
        <w:rPr>
          <w:rFonts w:hint="eastAsia"/>
        </w:rPr>
        <w:t>个三级指标，细化</w:t>
      </w:r>
      <w:r w:rsidR="001B394F">
        <w:rPr>
          <w:rFonts w:hint="eastAsia"/>
        </w:rPr>
        <w:t>5</w:t>
      </w:r>
      <w:r w:rsidR="001B394F">
        <w:t>0</w:t>
      </w:r>
      <w:r w:rsidRPr="00D55D97">
        <w:rPr>
          <w:rFonts w:hint="eastAsia"/>
        </w:rPr>
        <w:t>个评价点。</w:t>
      </w:r>
    </w:p>
    <w:p w:rsidR="00391F9B" w:rsidRPr="00D55D97" w:rsidRDefault="00391F9B" w:rsidP="00391F9B">
      <w:pPr>
        <w:ind w:firstLine="560"/>
      </w:pPr>
      <w:r w:rsidRPr="00D55D97">
        <w:t>项目绩效评价指标体系框架详见表</w:t>
      </w:r>
      <w:r w:rsidRPr="00D55D97">
        <w:t>2</w:t>
      </w:r>
      <w:r w:rsidRPr="00D55D97">
        <w:t>。</w:t>
      </w:r>
    </w:p>
    <w:p w:rsidR="00391F9B" w:rsidRPr="00D55D97" w:rsidRDefault="00391F9B" w:rsidP="00391F9B">
      <w:pPr>
        <w:ind w:firstLine="560"/>
        <w:sectPr w:rsidR="00391F9B" w:rsidRPr="00D55D97" w:rsidSect="00EB3BB9">
          <w:footerReference w:type="default" r:id="rId17"/>
          <w:type w:val="evenPage"/>
          <w:pgSz w:w="11906" w:h="16838" w:code="9"/>
          <w:pgMar w:top="1418" w:right="1418" w:bottom="1418" w:left="1418" w:header="851" w:footer="992" w:gutter="0"/>
          <w:cols w:space="720"/>
          <w:docGrid w:type="lines" w:linePitch="312"/>
        </w:sectPr>
      </w:pPr>
    </w:p>
    <w:p w:rsidR="008D71C3" w:rsidRPr="00D55D97" w:rsidRDefault="008D71C3" w:rsidP="00152C60">
      <w:pPr>
        <w:spacing w:line="240" w:lineRule="auto"/>
        <w:ind w:firstLine="482"/>
        <w:rPr>
          <w:b/>
          <w:sz w:val="24"/>
        </w:rPr>
      </w:pPr>
      <w:r w:rsidRPr="00D55D97">
        <w:rPr>
          <w:b/>
          <w:sz w:val="24"/>
        </w:rPr>
        <w:lastRenderedPageBreak/>
        <w:t>表</w:t>
      </w:r>
      <w:r w:rsidRPr="00D55D97">
        <w:rPr>
          <w:b/>
          <w:sz w:val="24"/>
        </w:rPr>
        <w:t>2</w:t>
      </w:r>
      <w:r w:rsidRPr="00D55D97">
        <w:rPr>
          <w:b/>
          <w:sz w:val="24"/>
        </w:rPr>
        <w:t>：</w:t>
      </w:r>
    </w:p>
    <w:p w:rsidR="008D71C3" w:rsidRPr="00D55D97" w:rsidRDefault="008D71C3">
      <w:pPr>
        <w:ind w:firstLineChars="0" w:firstLine="0"/>
        <w:jc w:val="center"/>
        <w:rPr>
          <w:b/>
          <w:sz w:val="24"/>
        </w:rPr>
      </w:pPr>
      <w:r w:rsidRPr="00D55D97">
        <w:rPr>
          <w:b/>
          <w:sz w:val="24"/>
        </w:rPr>
        <w:t>绩效评价指标体系框架</w:t>
      </w:r>
    </w:p>
    <w:tbl>
      <w:tblPr>
        <w:tblW w:w="503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3"/>
        <w:gridCol w:w="1193"/>
        <w:gridCol w:w="1415"/>
        <w:gridCol w:w="982"/>
        <w:gridCol w:w="2672"/>
        <w:gridCol w:w="1126"/>
        <w:gridCol w:w="2873"/>
        <w:gridCol w:w="6"/>
        <w:gridCol w:w="3898"/>
        <w:gridCol w:w="113"/>
      </w:tblGrid>
      <w:tr w:rsidR="00B9375C" w:rsidRPr="00D55D97" w:rsidTr="00B032AA">
        <w:trPr>
          <w:trHeight w:val="454"/>
          <w:tblHeader/>
          <w:jc w:val="center"/>
        </w:trPr>
        <w:tc>
          <w:tcPr>
            <w:tcW w:w="319" w:type="pct"/>
            <w:tcBorders>
              <w:top w:val="single" w:sz="12" w:space="0" w:color="auto"/>
              <w:bottom w:val="single" w:sz="12" w:space="0" w:color="auto"/>
            </w:tcBorders>
            <w:shd w:val="clear" w:color="auto" w:fill="auto"/>
            <w:tcMar>
              <w:top w:w="28" w:type="dxa"/>
              <w:left w:w="28" w:type="dxa"/>
              <w:bottom w:w="28" w:type="dxa"/>
              <w:right w:w="28" w:type="dxa"/>
            </w:tcMar>
            <w:vAlign w:val="center"/>
            <w:hideMark/>
          </w:tcPr>
          <w:p w:rsidR="00CD06E7"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一级指标</w:t>
            </w:r>
          </w:p>
        </w:tc>
        <w:tc>
          <w:tcPr>
            <w:tcW w:w="391" w:type="pct"/>
            <w:tcBorders>
              <w:top w:val="single" w:sz="12" w:space="0" w:color="auto"/>
              <w:bottom w:val="single" w:sz="12" w:space="0" w:color="auto"/>
            </w:tcBorders>
            <w:shd w:val="clear" w:color="auto" w:fill="auto"/>
            <w:tcMar>
              <w:top w:w="28" w:type="dxa"/>
              <w:left w:w="28" w:type="dxa"/>
              <w:bottom w:w="28" w:type="dxa"/>
              <w:right w:w="28" w:type="dxa"/>
            </w:tcMar>
            <w:vAlign w:val="center"/>
            <w:hideMark/>
          </w:tcPr>
          <w:p w:rsidR="00CD06E7"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二级指标</w:t>
            </w:r>
          </w:p>
        </w:tc>
        <w:tc>
          <w:tcPr>
            <w:tcW w:w="464" w:type="pct"/>
            <w:tcBorders>
              <w:top w:val="single" w:sz="12" w:space="0" w:color="auto"/>
              <w:bottom w:val="single" w:sz="12" w:space="0" w:color="auto"/>
            </w:tcBorders>
            <w:shd w:val="clear" w:color="auto" w:fill="auto"/>
            <w:noWrap/>
            <w:tcMar>
              <w:top w:w="28" w:type="dxa"/>
              <w:left w:w="28" w:type="dxa"/>
              <w:bottom w:w="28" w:type="dxa"/>
              <w:right w:w="28" w:type="dxa"/>
            </w:tcMar>
            <w:vAlign w:val="center"/>
            <w:hideMark/>
          </w:tcPr>
          <w:p w:rsidR="00CD06E7"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三级指标</w:t>
            </w:r>
          </w:p>
        </w:tc>
        <w:tc>
          <w:tcPr>
            <w:tcW w:w="322" w:type="pct"/>
            <w:tcBorders>
              <w:top w:val="single" w:sz="12" w:space="0" w:color="auto"/>
              <w:bottom w:val="single" w:sz="12" w:space="0" w:color="auto"/>
            </w:tcBorders>
            <w:shd w:val="clear" w:color="auto" w:fill="auto"/>
            <w:noWrap/>
            <w:tcMar>
              <w:top w:w="28" w:type="dxa"/>
              <w:left w:w="28" w:type="dxa"/>
              <w:bottom w:w="28" w:type="dxa"/>
              <w:right w:w="28" w:type="dxa"/>
            </w:tcMar>
            <w:vAlign w:val="center"/>
            <w:hideMark/>
          </w:tcPr>
          <w:p w:rsidR="009153D0" w:rsidRPr="00D55D97" w:rsidRDefault="00CD06E7" w:rsidP="00DF431C">
            <w:pPr>
              <w:widowControl/>
              <w:topLinePunct w:val="0"/>
              <w:spacing w:line="240" w:lineRule="exact"/>
              <w:ind w:firstLineChars="0" w:firstLine="0"/>
              <w:jc w:val="center"/>
              <w:rPr>
                <w:b/>
                <w:bCs/>
                <w:kern w:val="0"/>
                <w:sz w:val="20"/>
                <w:szCs w:val="20"/>
              </w:rPr>
            </w:pPr>
            <w:r w:rsidRPr="00D55D97">
              <w:rPr>
                <w:b/>
                <w:bCs/>
                <w:kern w:val="0"/>
                <w:sz w:val="20"/>
                <w:szCs w:val="20"/>
              </w:rPr>
              <w:t>权重</w:t>
            </w:r>
            <w:r w:rsidR="009153D0" w:rsidRPr="00D55D97">
              <w:rPr>
                <w:rFonts w:hint="eastAsia"/>
                <w:b/>
                <w:bCs/>
                <w:kern w:val="0"/>
                <w:sz w:val="20"/>
                <w:szCs w:val="20"/>
              </w:rPr>
              <w:t>%</w:t>
            </w:r>
          </w:p>
          <w:p w:rsidR="00DF431C" w:rsidRPr="00D55D97" w:rsidRDefault="00DF431C" w:rsidP="00DF431C">
            <w:pPr>
              <w:widowControl/>
              <w:topLinePunct w:val="0"/>
              <w:spacing w:line="240" w:lineRule="exact"/>
              <w:ind w:firstLineChars="0" w:firstLine="0"/>
              <w:jc w:val="center"/>
              <w:rPr>
                <w:b/>
                <w:bCs/>
                <w:kern w:val="0"/>
                <w:sz w:val="20"/>
                <w:szCs w:val="20"/>
              </w:rPr>
            </w:pPr>
            <w:r w:rsidRPr="00D55D97">
              <w:rPr>
                <w:rFonts w:hint="eastAsia"/>
                <w:b/>
                <w:bCs/>
                <w:kern w:val="0"/>
                <w:sz w:val="20"/>
                <w:szCs w:val="20"/>
              </w:rPr>
              <w:t>（分值）</w:t>
            </w:r>
          </w:p>
        </w:tc>
        <w:tc>
          <w:tcPr>
            <w:tcW w:w="876" w:type="pct"/>
            <w:tcBorders>
              <w:top w:val="single" w:sz="12" w:space="0" w:color="auto"/>
              <w:bottom w:val="single" w:sz="12" w:space="0" w:color="auto"/>
            </w:tcBorders>
            <w:shd w:val="clear" w:color="auto" w:fill="auto"/>
            <w:noWrap/>
            <w:tcMar>
              <w:top w:w="28" w:type="dxa"/>
              <w:left w:w="28" w:type="dxa"/>
              <w:bottom w:w="28" w:type="dxa"/>
              <w:right w:w="28" w:type="dxa"/>
            </w:tcMar>
            <w:vAlign w:val="center"/>
            <w:hideMark/>
          </w:tcPr>
          <w:p w:rsidR="00CD06E7"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指标说明</w:t>
            </w:r>
          </w:p>
        </w:tc>
        <w:tc>
          <w:tcPr>
            <w:tcW w:w="369" w:type="pct"/>
            <w:tcBorders>
              <w:top w:val="single" w:sz="12" w:space="0" w:color="auto"/>
              <w:bottom w:val="single" w:sz="12" w:space="0" w:color="auto"/>
            </w:tcBorders>
            <w:shd w:val="clear" w:color="auto" w:fill="auto"/>
            <w:tcMar>
              <w:top w:w="28" w:type="dxa"/>
              <w:left w:w="28" w:type="dxa"/>
              <w:bottom w:w="28" w:type="dxa"/>
              <w:right w:w="28" w:type="dxa"/>
            </w:tcMar>
            <w:vAlign w:val="center"/>
            <w:hideMark/>
          </w:tcPr>
          <w:p w:rsidR="00B41A08"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标准值</w:t>
            </w:r>
          </w:p>
          <w:p w:rsidR="00CD06E7"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（参考值）</w:t>
            </w:r>
          </w:p>
        </w:tc>
        <w:tc>
          <w:tcPr>
            <w:tcW w:w="944" w:type="pct"/>
            <w:gridSpan w:val="2"/>
            <w:tcBorders>
              <w:top w:val="single" w:sz="12" w:space="0" w:color="auto"/>
              <w:bottom w:val="single" w:sz="12" w:space="0" w:color="auto"/>
            </w:tcBorders>
            <w:shd w:val="clear" w:color="auto" w:fill="auto"/>
            <w:tcMar>
              <w:top w:w="28" w:type="dxa"/>
              <w:left w:w="28" w:type="dxa"/>
              <w:bottom w:w="28" w:type="dxa"/>
              <w:right w:w="28" w:type="dxa"/>
            </w:tcMar>
            <w:vAlign w:val="center"/>
            <w:hideMark/>
          </w:tcPr>
          <w:p w:rsidR="00CD06E7"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绩效评价标准</w:t>
            </w:r>
          </w:p>
        </w:tc>
        <w:tc>
          <w:tcPr>
            <w:tcW w:w="1315" w:type="pct"/>
            <w:gridSpan w:val="2"/>
            <w:tcBorders>
              <w:top w:val="single" w:sz="12" w:space="0" w:color="auto"/>
              <w:bottom w:val="single" w:sz="12" w:space="0" w:color="auto"/>
            </w:tcBorders>
            <w:shd w:val="clear" w:color="auto" w:fill="auto"/>
            <w:noWrap/>
            <w:tcMar>
              <w:top w:w="28" w:type="dxa"/>
              <w:left w:w="28" w:type="dxa"/>
              <w:bottom w:w="28" w:type="dxa"/>
              <w:right w:w="28" w:type="dxa"/>
            </w:tcMar>
            <w:vAlign w:val="center"/>
            <w:hideMark/>
          </w:tcPr>
          <w:p w:rsidR="00CD06E7" w:rsidRPr="00D55D97" w:rsidRDefault="00CD06E7" w:rsidP="00CD06E7">
            <w:pPr>
              <w:widowControl/>
              <w:topLinePunct w:val="0"/>
              <w:spacing w:line="240" w:lineRule="exact"/>
              <w:ind w:firstLineChars="0" w:firstLine="0"/>
              <w:jc w:val="center"/>
              <w:rPr>
                <w:b/>
                <w:bCs/>
                <w:kern w:val="0"/>
                <w:sz w:val="20"/>
                <w:szCs w:val="20"/>
              </w:rPr>
            </w:pPr>
            <w:r w:rsidRPr="00D55D97">
              <w:rPr>
                <w:b/>
                <w:bCs/>
                <w:kern w:val="0"/>
                <w:sz w:val="20"/>
                <w:szCs w:val="20"/>
              </w:rPr>
              <w:t>评分细则</w:t>
            </w:r>
          </w:p>
        </w:tc>
      </w:tr>
      <w:tr w:rsidR="00D719C3" w:rsidRPr="00D55D97" w:rsidTr="00B032AA">
        <w:trPr>
          <w:trHeight w:val="454"/>
          <w:jc w:val="center"/>
        </w:trPr>
        <w:tc>
          <w:tcPr>
            <w:tcW w:w="319" w:type="pct"/>
            <w:vMerge w:val="restart"/>
            <w:tcBorders>
              <w:top w:val="single" w:sz="12" w:space="0" w:color="auto"/>
            </w:tcBorders>
            <w:shd w:val="clear" w:color="000000" w:fill="FFFFFF"/>
            <w:tcMar>
              <w:top w:w="57" w:type="dxa"/>
              <w:left w:w="57" w:type="dxa"/>
              <w:bottom w:w="57" w:type="dxa"/>
              <w:right w:w="57" w:type="dxa"/>
            </w:tcMar>
            <w:vAlign w:val="center"/>
            <w:hideMark/>
          </w:tcPr>
          <w:p w:rsidR="00D719C3" w:rsidRPr="00D55D97" w:rsidRDefault="00D719C3" w:rsidP="00D719C3">
            <w:pPr>
              <w:widowControl/>
              <w:topLinePunct w:val="0"/>
              <w:spacing w:line="240" w:lineRule="exact"/>
              <w:ind w:firstLineChars="0" w:firstLine="0"/>
              <w:jc w:val="center"/>
              <w:rPr>
                <w:b/>
                <w:kern w:val="0"/>
                <w:sz w:val="18"/>
                <w:szCs w:val="18"/>
              </w:rPr>
            </w:pPr>
            <w:r w:rsidRPr="00D55D97">
              <w:rPr>
                <w:b/>
                <w:kern w:val="0"/>
                <w:sz w:val="18"/>
                <w:szCs w:val="18"/>
              </w:rPr>
              <w:t>A</w:t>
            </w:r>
            <w:r w:rsidRPr="00D55D97">
              <w:rPr>
                <w:b/>
                <w:kern w:val="0"/>
                <w:sz w:val="18"/>
                <w:szCs w:val="18"/>
              </w:rPr>
              <w:br/>
            </w:r>
            <w:r w:rsidRPr="00D55D97">
              <w:rPr>
                <w:b/>
                <w:kern w:val="0"/>
                <w:sz w:val="18"/>
                <w:szCs w:val="18"/>
              </w:rPr>
              <w:t>投入</w:t>
            </w:r>
            <w:r w:rsidRPr="00D55D97">
              <w:rPr>
                <w:b/>
                <w:kern w:val="0"/>
                <w:sz w:val="18"/>
                <w:szCs w:val="18"/>
              </w:rPr>
              <w:br/>
            </w:r>
            <w:r w:rsidRPr="00D55D97">
              <w:rPr>
                <w:b/>
                <w:kern w:val="0"/>
                <w:sz w:val="18"/>
                <w:szCs w:val="18"/>
              </w:rPr>
              <w:t>（</w:t>
            </w:r>
            <w:r w:rsidRPr="00D55D97">
              <w:rPr>
                <w:b/>
                <w:kern w:val="0"/>
                <w:sz w:val="18"/>
                <w:szCs w:val="18"/>
              </w:rPr>
              <w:t>10</w:t>
            </w:r>
            <w:r w:rsidRPr="00D55D97">
              <w:rPr>
                <w:b/>
                <w:kern w:val="0"/>
                <w:sz w:val="18"/>
                <w:szCs w:val="18"/>
              </w:rPr>
              <w:t>分）</w:t>
            </w:r>
          </w:p>
        </w:tc>
        <w:tc>
          <w:tcPr>
            <w:tcW w:w="391" w:type="pct"/>
            <w:vMerge w:val="restart"/>
            <w:tcBorders>
              <w:top w:val="single" w:sz="12" w:space="0" w:color="auto"/>
            </w:tcBorders>
            <w:shd w:val="clear" w:color="000000" w:fill="FFFFFF"/>
            <w:tcMar>
              <w:top w:w="57" w:type="dxa"/>
              <w:left w:w="57" w:type="dxa"/>
              <w:bottom w:w="57" w:type="dxa"/>
              <w:right w:w="57" w:type="dxa"/>
            </w:tcMar>
            <w:vAlign w:val="center"/>
            <w:hideMark/>
          </w:tcPr>
          <w:p w:rsidR="00D719C3" w:rsidRPr="00D55D97" w:rsidRDefault="00D719C3" w:rsidP="00D719C3">
            <w:pPr>
              <w:widowControl/>
              <w:topLinePunct w:val="0"/>
              <w:spacing w:line="240" w:lineRule="exact"/>
              <w:ind w:firstLineChars="0" w:firstLine="0"/>
              <w:jc w:val="center"/>
              <w:rPr>
                <w:kern w:val="0"/>
                <w:sz w:val="18"/>
                <w:szCs w:val="18"/>
              </w:rPr>
            </w:pPr>
            <w:r w:rsidRPr="00D55D97">
              <w:rPr>
                <w:kern w:val="0"/>
                <w:sz w:val="18"/>
                <w:szCs w:val="18"/>
              </w:rPr>
              <w:t>A1</w:t>
            </w:r>
            <w:r w:rsidRPr="00D55D97">
              <w:rPr>
                <w:kern w:val="0"/>
                <w:sz w:val="18"/>
                <w:szCs w:val="18"/>
              </w:rPr>
              <w:br/>
            </w:r>
            <w:r w:rsidRPr="00D55D97">
              <w:rPr>
                <w:kern w:val="0"/>
                <w:sz w:val="18"/>
                <w:szCs w:val="18"/>
              </w:rPr>
              <w:t>项目立项</w:t>
            </w:r>
            <w:r w:rsidRPr="00D55D97">
              <w:rPr>
                <w:kern w:val="0"/>
                <w:sz w:val="18"/>
                <w:szCs w:val="18"/>
              </w:rPr>
              <w:br/>
            </w:r>
            <w:r w:rsidRPr="00D55D97">
              <w:rPr>
                <w:kern w:val="0"/>
                <w:sz w:val="18"/>
                <w:szCs w:val="18"/>
              </w:rPr>
              <w:t>（</w:t>
            </w:r>
            <w:r w:rsidRPr="00D55D97">
              <w:rPr>
                <w:kern w:val="0"/>
                <w:sz w:val="18"/>
                <w:szCs w:val="18"/>
              </w:rPr>
              <w:t>10</w:t>
            </w:r>
            <w:r w:rsidRPr="00D55D97">
              <w:rPr>
                <w:kern w:val="0"/>
                <w:sz w:val="18"/>
                <w:szCs w:val="18"/>
              </w:rPr>
              <w:t>分）</w:t>
            </w:r>
          </w:p>
        </w:tc>
        <w:tc>
          <w:tcPr>
            <w:tcW w:w="464" w:type="pct"/>
            <w:tcBorders>
              <w:top w:val="single" w:sz="12" w:space="0" w:color="auto"/>
            </w:tcBorders>
            <w:shd w:val="clear" w:color="auto" w:fill="auto"/>
            <w:tcMar>
              <w:top w:w="57" w:type="dxa"/>
              <w:left w:w="57" w:type="dxa"/>
              <w:bottom w:w="57" w:type="dxa"/>
              <w:right w:w="57" w:type="dxa"/>
            </w:tcMar>
            <w:vAlign w:val="center"/>
            <w:hideMark/>
          </w:tcPr>
          <w:p w:rsidR="00D719C3" w:rsidRPr="00D55D97" w:rsidRDefault="00D719C3" w:rsidP="00D719C3">
            <w:pPr>
              <w:widowControl/>
              <w:topLinePunct w:val="0"/>
              <w:spacing w:line="240" w:lineRule="exact"/>
              <w:ind w:firstLineChars="0" w:firstLine="0"/>
              <w:jc w:val="center"/>
              <w:rPr>
                <w:kern w:val="0"/>
                <w:sz w:val="18"/>
                <w:szCs w:val="18"/>
              </w:rPr>
            </w:pPr>
            <w:r w:rsidRPr="00D55D97">
              <w:rPr>
                <w:kern w:val="0"/>
                <w:sz w:val="18"/>
                <w:szCs w:val="18"/>
              </w:rPr>
              <w:t>A101</w:t>
            </w:r>
            <w:r w:rsidRPr="00D55D97">
              <w:rPr>
                <w:kern w:val="0"/>
                <w:sz w:val="18"/>
                <w:szCs w:val="18"/>
              </w:rPr>
              <w:br/>
            </w:r>
            <w:r w:rsidRPr="00D55D97">
              <w:rPr>
                <w:kern w:val="0"/>
                <w:sz w:val="18"/>
                <w:szCs w:val="18"/>
              </w:rPr>
              <w:t>项目立项</w:t>
            </w:r>
          </w:p>
          <w:p w:rsidR="00D719C3" w:rsidRPr="00D55D97" w:rsidRDefault="00D719C3" w:rsidP="00D719C3">
            <w:pPr>
              <w:widowControl/>
              <w:topLinePunct w:val="0"/>
              <w:spacing w:line="240" w:lineRule="exact"/>
              <w:ind w:firstLineChars="0" w:firstLine="0"/>
              <w:jc w:val="center"/>
              <w:rPr>
                <w:kern w:val="0"/>
                <w:sz w:val="18"/>
                <w:szCs w:val="18"/>
              </w:rPr>
            </w:pPr>
            <w:r w:rsidRPr="00D55D97">
              <w:rPr>
                <w:kern w:val="0"/>
                <w:sz w:val="18"/>
                <w:szCs w:val="18"/>
              </w:rPr>
              <w:t>规范性</w:t>
            </w:r>
          </w:p>
        </w:tc>
        <w:tc>
          <w:tcPr>
            <w:tcW w:w="322" w:type="pct"/>
            <w:tcBorders>
              <w:top w:val="single" w:sz="12" w:space="0" w:color="auto"/>
            </w:tcBorders>
            <w:shd w:val="clear" w:color="000000" w:fill="FFFFFF"/>
            <w:noWrap/>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jc w:val="center"/>
              <w:rPr>
                <w:kern w:val="0"/>
                <w:sz w:val="18"/>
                <w:szCs w:val="18"/>
              </w:rPr>
            </w:pPr>
            <w:r w:rsidRPr="00D55D97">
              <w:rPr>
                <w:rFonts w:hint="eastAsia"/>
                <w:kern w:val="0"/>
                <w:sz w:val="18"/>
                <w:szCs w:val="18"/>
              </w:rPr>
              <w:t>3</w:t>
            </w:r>
          </w:p>
        </w:tc>
        <w:tc>
          <w:tcPr>
            <w:tcW w:w="876" w:type="pct"/>
            <w:tcBorders>
              <w:top w:val="single" w:sz="12" w:space="0" w:color="auto"/>
            </w:tcBorders>
            <w:shd w:val="clear" w:color="auto" w:fill="auto"/>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rPr>
                <w:kern w:val="0"/>
                <w:sz w:val="18"/>
                <w:szCs w:val="18"/>
              </w:rPr>
            </w:pPr>
            <w:r w:rsidRPr="00D55D97">
              <w:rPr>
                <w:rFonts w:hint="eastAsia"/>
                <w:kern w:val="0"/>
                <w:sz w:val="18"/>
                <w:szCs w:val="18"/>
              </w:rPr>
              <w:t>①是否有规划；</w:t>
            </w:r>
          </w:p>
          <w:p w:rsidR="00D719C3" w:rsidRPr="00D55D97" w:rsidRDefault="00D719C3" w:rsidP="00D719C3">
            <w:pPr>
              <w:widowControl/>
              <w:topLinePunct w:val="0"/>
              <w:spacing w:line="240" w:lineRule="exact"/>
              <w:ind w:firstLineChars="0" w:firstLine="0"/>
              <w:rPr>
                <w:kern w:val="0"/>
                <w:sz w:val="18"/>
                <w:szCs w:val="18"/>
              </w:rPr>
            </w:pPr>
            <w:r w:rsidRPr="00D55D97">
              <w:rPr>
                <w:rFonts w:hint="eastAsia"/>
                <w:kern w:val="0"/>
                <w:sz w:val="18"/>
                <w:szCs w:val="18"/>
              </w:rPr>
              <w:t>②项目是否按照规定的程序申请设立；</w:t>
            </w:r>
          </w:p>
          <w:p w:rsidR="00D719C3" w:rsidRPr="00D55D97" w:rsidRDefault="00D719C3" w:rsidP="00D719C3">
            <w:pPr>
              <w:widowControl/>
              <w:topLinePunct w:val="0"/>
              <w:spacing w:line="240" w:lineRule="exact"/>
              <w:ind w:firstLineChars="0" w:firstLine="0"/>
              <w:rPr>
                <w:kern w:val="0"/>
                <w:sz w:val="18"/>
                <w:szCs w:val="18"/>
              </w:rPr>
            </w:pPr>
            <w:r w:rsidRPr="00D55D97">
              <w:rPr>
                <w:rFonts w:hint="eastAsia"/>
                <w:kern w:val="0"/>
                <w:sz w:val="18"/>
                <w:szCs w:val="18"/>
              </w:rPr>
              <w:t>③所提交的文件、材料是否符合相关要求；</w:t>
            </w:r>
          </w:p>
          <w:p w:rsidR="00D719C3" w:rsidRPr="00D55D97" w:rsidRDefault="00D719C3" w:rsidP="00D719C3">
            <w:pPr>
              <w:widowControl/>
              <w:topLinePunct w:val="0"/>
              <w:spacing w:line="240" w:lineRule="exact"/>
              <w:ind w:firstLineChars="0" w:firstLine="0"/>
              <w:rPr>
                <w:kern w:val="0"/>
                <w:sz w:val="18"/>
                <w:szCs w:val="18"/>
              </w:rPr>
            </w:pPr>
            <w:r w:rsidRPr="00D55D97">
              <w:rPr>
                <w:rFonts w:hint="eastAsia"/>
                <w:kern w:val="0"/>
                <w:sz w:val="18"/>
                <w:szCs w:val="18"/>
              </w:rPr>
              <w:t>④事前是否已经过必要的可行性研究、专家论证、风险评估、集体决策等；</w:t>
            </w:r>
          </w:p>
          <w:p w:rsidR="00D719C3" w:rsidRPr="00D55D97" w:rsidRDefault="00D719C3" w:rsidP="00D719C3">
            <w:pPr>
              <w:widowControl/>
              <w:topLinePunct w:val="0"/>
              <w:spacing w:line="240" w:lineRule="exact"/>
              <w:ind w:firstLineChars="0" w:firstLine="0"/>
              <w:rPr>
                <w:kern w:val="0"/>
                <w:sz w:val="18"/>
                <w:szCs w:val="18"/>
              </w:rPr>
            </w:pPr>
            <w:r w:rsidRPr="00D55D97">
              <w:rPr>
                <w:rFonts w:hint="eastAsia"/>
                <w:kern w:val="0"/>
                <w:sz w:val="18"/>
                <w:szCs w:val="18"/>
              </w:rPr>
              <w:t>⑤项目执行时是否发生重大调整。</w:t>
            </w:r>
          </w:p>
        </w:tc>
        <w:tc>
          <w:tcPr>
            <w:tcW w:w="369" w:type="pct"/>
            <w:tcBorders>
              <w:top w:val="single" w:sz="12" w:space="0" w:color="auto"/>
            </w:tcBorders>
            <w:shd w:val="clear" w:color="auto" w:fill="auto"/>
            <w:noWrap/>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jc w:val="center"/>
              <w:rPr>
                <w:kern w:val="0"/>
                <w:sz w:val="18"/>
                <w:szCs w:val="18"/>
              </w:rPr>
            </w:pPr>
            <w:r w:rsidRPr="00D55D97">
              <w:rPr>
                <w:rFonts w:hint="eastAsia"/>
                <w:kern w:val="0"/>
                <w:sz w:val="18"/>
                <w:szCs w:val="18"/>
              </w:rPr>
              <w:t>规范</w:t>
            </w:r>
          </w:p>
        </w:tc>
        <w:tc>
          <w:tcPr>
            <w:tcW w:w="944" w:type="pct"/>
            <w:gridSpan w:val="2"/>
            <w:tcBorders>
              <w:top w:val="single" w:sz="12" w:space="0" w:color="auto"/>
            </w:tcBorders>
            <w:shd w:val="clear" w:color="auto" w:fill="auto"/>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rPr>
                <w:kern w:val="0"/>
                <w:sz w:val="18"/>
                <w:szCs w:val="18"/>
              </w:rPr>
            </w:pPr>
            <w:r w:rsidRPr="00D55D97">
              <w:rPr>
                <w:rFonts w:hint="eastAsia"/>
                <w:kern w:val="0"/>
                <w:sz w:val="18"/>
                <w:szCs w:val="18"/>
              </w:rPr>
              <w:t>《国务院关于建立健全普通本科高校高等职业学校和中等职业学校家庭经济困难学生资助政策体系的意见》（国发〔</w:t>
            </w:r>
            <w:r w:rsidRPr="00D55D97">
              <w:rPr>
                <w:rFonts w:hint="eastAsia"/>
                <w:kern w:val="0"/>
                <w:sz w:val="18"/>
                <w:szCs w:val="18"/>
              </w:rPr>
              <w:t>2007</w:t>
            </w:r>
            <w:r w:rsidRPr="00D55D97">
              <w:rPr>
                <w:rFonts w:hint="eastAsia"/>
                <w:kern w:val="0"/>
                <w:sz w:val="18"/>
                <w:szCs w:val="18"/>
              </w:rPr>
              <w:t>〕</w:t>
            </w:r>
            <w:r w:rsidRPr="00D55D97">
              <w:rPr>
                <w:rFonts w:hint="eastAsia"/>
                <w:kern w:val="0"/>
                <w:sz w:val="18"/>
                <w:szCs w:val="18"/>
              </w:rPr>
              <w:t>13</w:t>
            </w:r>
            <w:r w:rsidRPr="00D55D97">
              <w:rPr>
                <w:rFonts w:hint="eastAsia"/>
                <w:kern w:val="0"/>
                <w:sz w:val="18"/>
                <w:szCs w:val="18"/>
              </w:rPr>
              <w:t>号）、《财政部</w:t>
            </w:r>
            <w:r w:rsidRPr="00D55D97">
              <w:rPr>
                <w:rFonts w:hint="eastAsia"/>
                <w:kern w:val="0"/>
                <w:sz w:val="18"/>
                <w:szCs w:val="18"/>
              </w:rPr>
              <w:t xml:space="preserve"> </w:t>
            </w:r>
            <w:r w:rsidRPr="00D55D97">
              <w:rPr>
                <w:rFonts w:hint="eastAsia"/>
                <w:kern w:val="0"/>
                <w:sz w:val="18"/>
                <w:szCs w:val="18"/>
              </w:rPr>
              <w:t>国家发展改革委员会</w:t>
            </w:r>
            <w:r w:rsidRPr="00D55D97">
              <w:rPr>
                <w:rFonts w:hint="eastAsia"/>
                <w:kern w:val="0"/>
                <w:sz w:val="18"/>
                <w:szCs w:val="18"/>
              </w:rPr>
              <w:t xml:space="preserve"> </w:t>
            </w:r>
            <w:r w:rsidRPr="00D55D97">
              <w:rPr>
                <w:rFonts w:hint="eastAsia"/>
                <w:kern w:val="0"/>
                <w:sz w:val="18"/>
                <w:szCs w:val="18"/>
              </w:rPr>
              <w:t>教育部关于完善研究生教育投入机制的意见》（财教〔</w:t>
            </w:r>
            <w:r w:rsidRPr="00D55D97">
              <w:rPr>
                <w:rFonts w:hint="eastAsia"/>
                <w:kern w:val="0"/>
                <w:sz w:val="18"/>
                <w:szCs w:val="18"/>
              </w:rPr>
              <w:t>2013</w:t>
            </w:r>
            <w:r w:rsidRPr="00D55D97">
              <w:rPr>
                <w:rFonts w:hint="eastAsia"/>
                <w:kern w:val="0"/>
                <w:sz w:val="18"/>
                <w:szCs w:val="18"/>
              </w:rPr>
              <w:t>〕</w:t>
            </w:r>
            <w:r w:rsidRPr="00D55D97">
              <w:rPr>
                <w:rFonts w:hint="eastAsia"/>
                <w:kern w:val="0"/>
                <w:sz w:val="18"/>
                <w:szCs w:val="18"/>
              </w:rPr>
              <w:t>19</w:t>
            </w:r>
            <w:r w:rsidRPr="00D55D97">
              <w:rPr>
                <w:rFonts w:hint="eastAsia"/>
                <w:kern w:val="0"/>
                <w:sz w:val="18"/>
                <w:szCs w:val="18"/>
              </w:rPr>
              <w:t>号）、《湖北省省级项目支出预算管理办法》等。</w:t>
            </w:r>
          </w:p>
        </w:tc>
        <w:tc>
          <w:tcPr>
            <w:tcW w:w="1315" w:type="pct"/>
            <w:gridSpan w:val="2"/>
            <w:tcBorders>
              <w:top w:val="single" w:sz="12" w:space="0" w:color="auto"/>
            </w:tcBorders>
            <w:shd w:val="clear" w:color="000000" w:fill="FFFFFF"/>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有规划得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按照规定的程序申请设立得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提交的文件、材料符合相关要求得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事前已经过必要的可行性研究、专家论证、风险评估、集体决策等得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⑤</w:t>
            </w:r>
            <w:r w:rsidRPr="00D55D97">
              <w:rPr>
                <w:kern w:val="0"/>
                <w:sz w:val="18"/>
                <w:szCs w:val="18"/>
              </w:rPr>
              <w:t>项目执行时无数量或金额的调整得</w:t>
            </w:r>
            <w:r w:rsidRPr="00D55D97">
              <w:rPr>
                <w:kern w:val="0"/>
                <w:sz w:val="18"/>
                <w:szCs w:val="18"/>
              </w:rPr>
              <w:t>1</w:t>
            </w:r>
            <w:r w:rsidRPr="00D55D97">
              <w:rPr>
                <w:kern w:val="0"/>
                <w:sz w:val="18"/>
                <w:szCs w:val="18"/>
              </w:rPr>
              <w:t>分；调整率绝对值在</w:t>
            </w:r>
            <w:r w:rsidRPr="00D55D97">
              <w:rPr>
                <w:kern w:val="0"/>
                <w:sz w:val="18"/>
                <w:szCs w:val="18"/>
              </w:rPr>
              <w:t>0~5%</w:t>
            </w:r>
            <w:r w:rsidRPr="00D55D97">
              <w:rPr>
                <w:kern w:val="0"/>
                <w:sz w:val="18"/>
                <w:szCs w:val="18"/>
              </w:rPr>
              <w:t>（含）得</w:t>
            </w:r>
            <w:r w:rsidRPr="00D55D97">
              <w:rPr>
                <w:kern w:val="0"/>
                <w:sz w:val="18"/>
                <w:szCs w:val="18"/>
              </w:rPr>
              <w:t>0.5</w:t>
            </w:r>
            <w:r w:rsidRPr="00D55D97">
              <w:rPr>
                <w:kern w:val="0"/>
                <w:sz w:val="18"/>
                <w:szCs w:val="18"/>
              </w:rPr>
              <w:t>分；调整率绝对值在</w:t>
            </w:r>
            <w:r w:rsidRPr="00D55D97">
              <w:rPr>
                <w:kern w:val="0"/>
                <w:sz w:val="18"/>
                <w:szCs w:val="18"/>
              </w:rPr>
              <w:t>5%</w:t>
            </w:r>
            <w:r w:rsidRPr="00D55D97">
              <w:rPr>
                <w:kern w:val="0"/>
                <w:sz w:val="18"/>
                <w:szCs w:val="18"/>
              </w:rPr>
              <w:t>以上不得分。</w:t>
            </w:r>
          </w:p>
        </w:tc>
      </w:tr>
      <w:tr w:rsidR="00D719C3" w:rsidRPr="00D55D97" w:rsidTr="00B032AA">
        <w:trPr>
          <w:trHeight w:val="454"/>
          <w:jc w:val="center"/>
        </w:trPr>
        <w:tc>
          <w:tcPr>
            <w:tcW w:w="319" w:type="pct"/>
            <w:vMerge/>
            <w:tcMar>
              <w:top w:w="57" w:type="dxa"/>
              <w:left w:w="57" w:type="dxa"/>
              <w:bottom w:w="57" w:type="dxa"/>
              <w:right w:w="57" w:type="dxa"/>
            </w:tcMar>
            <w:vAlign w:val="center"/>
            <w:hideMark/>
          </w:tcPr>
          <w:p w:rsidR="00D719C3" w:rsidRPr="00D55D97" w:rsidRDefault="00D719C3" w:rsidP="00D719C3">
            <w:pPr>
              <w:widowControl/>
              <w:topLinePunct w:val="0"/>
              <w:spacing w:line="240" w:lineRule="exact"/>
              <w:ind w:firstLineChars="0" w:firstLine="0"/>
              <w:jc w:val="left"/>
              <w:rPr>
                <w:kern w:val="0"/>
                <w:sz w:val="18"/>
                <w:szCs w:val="18"/>
              </w:rPr>
            </w:pPr>
          </w:p>
        </w:tc>
        <w:tc>
          <w:tcPr>
            <w:tcW w:w="391" w:type="pct"/>
            <w:vMerge/>
            <w:tcMar>
              <w:top w:w="57" w:type="dxa"/>
              <w:left w:w="57" w:type="dxa"/>
              <w:bottom w:w="57" w:type="dxa"/>
              <w:right w:w="57" w:type="dxa"/>
            </w:tcMar>
            <w:vAlign w:val="center"/>
            <w:hideMark/>
          </w:tcPr>
          <w:p w:rsidR="00D719C3" w:rsidRPr="00D55D97" w:rsidRDefault="00D719C3" w:rsidP="00D719C3">
            <w:pPr>
              <w:widowControl/>
              <w:topLinePunct w:val="0"/>
              <w:spacing w:line="240" w:lineRule="exact"/>
              <w:ind w:firstLineChars="0" w:firstLine="0"/>
              <w:jc w:val="left"/>
              <w:rPr>
                <w:kern w:val="0"/>
                <w:sz w:val="18"/>
                <w:szCs w:val="18"/>
              </w:rPr>
            </w:pPr>
          </w:p>
        </w:tc>
        <w:tc>
          <w:tcPr>
            <w:tcW w:w="464" w:type="pct"/>
            <w:shd w:val="clear" w:color="auto" w:fill="auto"/>
            <w:tcMar>
              <w:top w:w="57" w:type="dxa"/>
              <w:left w:w="57" w:type="dxa"/>
              <w:bottom w:w="57" w:type="dxa"/>
              <w:right w:w="57" w:type="dxa"/>
            </w:tcMar>
            <w:vAlign w:val="center"/>
            <w:hideMark/>
          </w:tcPr>
          <w:p w:rsidR="00D719C3" w:rsidRPr="00D55D97" w:rsidRDefault="00D719C3" w:rsidP="00D719C3">
            <w:pPr>
              <w:widowControl/>
              <w:topLinePunct w:val="0"/>
              <w:spacing w:line="240" w:lineRule="exact"/>
              <w:ind w:firstLineChars="0" w:firstLine="0"/>
              <w:jc w:val="center"/>
              <w:rPr>
                <w:kern w:val="0"/>
                <w:sz w:val="18"/>
                <w:szCs w:val="18"/>
              </w:rPr>
            </w:pPr>
            <w:r w:rsidRPr="00D55D97">
              <w:rPr>
                <w:kern w:val="0"/>
                <w:sz w:val="18"/>
                <w:szCs w:val="18"/>
              </w:rPr>
              <w:t>A102</w:t>
            </w:r>
            <w:r w:rsidRPr="00D55D97">
              <w:rPr>
                <w:kern w:val="0"/>
                <w:sz w:val="18"/>
                <w:szCs w:val="18"/>
              </w:rPr>
              <w:br/>
            </w:r>
            <w:r w:rsidRPr="00D55D97">
              <w:rPr>
                <w:kern w:val="0"/>
                <w:sz w:val="18"/>
                <w:szCs w:val="18"/>
              </w:rPr>
              <w:t>绩效目标</w:t>
            </w:r>
          </w:p>
          <w:p w:rsidR="00D719C3" w:rsidRPr="00D55D97" w:rsidRDefault="00D719C3" w:rsidP="00D719C3">
            <w:pPr>
              <w:widowControl/>
              <w:topLinePunct w:val="0"/>
              <w:spacing w:line="240" w:lineRule="exact"/>
              <w:ind w:firstLineChars="0" w:firstLine="0"/>
              <w:jc w:val="center"/>
              <w:rPr>
                <w:kern w:val="0"/>
                <w:sz w:val="18"/>
                <w:szCs w:val="18"/>
              </w:rPr>
            </w:pPr>
            <w:r w:rsidRPr="00D55D97">
              <w:rPr>
                <w:kern w:val="0"/>
                <w:sz w:val="18"/>
                <w:szCs w:val="18"/>
              </w:rPr>
              <w:t>合理性</w:t>
            </w:r>
          </w:p>
        </w:tc>
        <w:tc>
          <w:tcPr>
            <w:tcW w:w="322" w:type="pct"/>
            <w:shd w:val="clear" w:color="000000" w:fill="FFFFFF"/>
            <w:noWrap/>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jc w:val="center"/>
              <w:rPr>
                <w:kern w:val="0"/>
                <w:sz w:val="18"/>
                <w:szCs w:val="18"/>
              </w:rPr>
            </w:pPr>
            <w:r w:rsidRPr="00D55D97">
              <w:rPr>
                <w:rFonts w:hint="eastAsia"/>
                <w:kern w:val="0"/>
                <w:sz w:val="18"/>
                <w:szCs w:val="18"/>
              </w:rPr>
              <w:t>7</w:t>
            </w:r>
          </w:p>
        </w:tc>
        <w:tc>
          <w:tcPr>
            <w:tcW w:w="876" w:type="pct"/>
            <w:shd w:val="clear" w:color="000000" w:fill="FFFFFF"/>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是否设定长期目标、年度目标和绩效指标；</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目标和指标的设计是否符合目标管理规范；</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根据绩效目标和完成情况的对比考核目标设立的合理性；</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绩效指标是否具有可衡量性。</w:t>
            </w:r>
          </w:p>
        </w:tc>
        <w:tc>
          <w:tcPr>
            <w:tcW w:w="369" w:type="pct"/>
            <w:shd w:val="clear" w:color="auto" w:fill="auto"/>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jc w:val="center"/>
              <w:rPr>
                <w:kern w:val="0"/>
                <w:sz w:val="18"/>
                <w:szCs w:val="18"/>
              </w:rPr>
            </w:pPr>
            <w:r w:rsidRPr="00D55D97">
              <w:rPr>
                <w:rFonts w:hint="eastAsia"/>
                <w:kern w:val="0"/>
                <w:sz w:val="18"/>
                <w:szCs w:val="18"/>
              </w:rPr>
              <w:t>合理</w:t>
            </w:r>
          </w:p>
        </w:tc>
        <w:tc>
          <w:tcPr>
            <w:tcW w:w="944" w:type="pct"/>
            <w:gridSpan w:val="2"/>
            <w:shd w:val="clear" w:color="auto" w:fill="auto"/>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rPr>
                <w:kern w:val="0"/>
                <w:sz w:val="18"/>
                <w:szCs w:val="18"/>
              </w:rPr>
            </w:pPr>
            <w:r w:rsidRPr="00D55D97">
              <w:rPr>
                <w:rFonts w:hint="eastAsia"/>
                <w:kern w:val="0"/>
                <w:sz w:val="18"/>
                <w:szCs w:val="18"/>
              </w:rPr>
              <w:t>财政部关于印发《财政支出绩效评价管理暂行办法》的通知（财预〔</w:t>
            </w:r>
            <w:r w:rsidRPr="00D55D97">
              <w:rPr>
                <w:rFonts w:hint="eastAsia"/>
                <w:kern w:val="0"/>
                <w:sz w:val="18"/>
                <w:szCs w:val="18"/>
              </w:rPr>
              <w:t>2011</w:t>
            </w:r>
            <w:r w:rsidRPr="00D55D97">
              <w:rPr>
                <w:rFonts w:hint="eastAsia"/>
                <w:kern w:val="0"/>
                <w:sz w:val="18"/>
                <w:szCs w:val="18"/>
              </w:rPr>
              <w:t>〕</w:t>
            </w:r>
            <w:r w:rsidRPr="00D55D97">
              <w:rPr>
                <w:rFonts w:hint="eastAsia"/>
                <w:kern w:val="0"/>
                <w:sz w:val="18"/>
                <w:szCs w:val="18"/>
              </w:rPr>
              <w:t>285</w:t>
            </w:r>
            <w:r w:rsidRPr="00D55D97">
              <w:rPr>
                <w:rFonts w:hint="eastAsia"/>
                <w:kern w:val="0"/>
                <w:sz w:val="18"/>
                <w:szCs w:val="18"/>
              </w:rPr>
              <w:t>）、《湖北省财政厅关于编制</w:t>
            </w:r>
            <w:r w:rsidRPr="00D55D97">
              <w:rPr>
                <w:rFonts w:hint="eastAsia"/>
                <w:kern w:val="0"/>
                <w:sz w:val="18"/>
                <w:szCs w:val="18"/>
              </w:rPr>
              <w:t>2017</w:t>
            </w:r>
            <w:r w:rsidRPr="00D55D97">
              <w:rPr>
                <w:rFonts w:hint="eastAsia"/>
                <w:kern w:val="0"/>
                <w:sz w:val="18"/>
                <w:szCs w:val="18"/>
              </w:rPr>
              <w:t>年省级预算绩效目标的通知》（鄂财绩发〔</w:t>
            </w:r>
            <w:r w:rsidRPr="00D55D97">
              <w:rPr>
                <w:rFonts w:hint="eastAsia"/>
                <w:kern w:val="0"/>
                <w:sz w:val="18"/>
                <w:szCs w:val="18"/>
              </w:rPr>
              <w:t>2016</w:t>
            </w:r>
            <w:r w:rsidRPr="00D55D97">
              <w:rPr>
                <w:rFonts w:hint="eastAsia"/>
                <w:kern w:val="0"/>
                <w:sz w:val="18"/>
                <w:szCs w:val="18"/>
              </w:rPr>
              <w:t>〕</w:t>
            </w:r>
            <w:r w:rsidRPr="00D55D97">
              <w:rPr>
                <w:rFonts w:hint="eastAsia"/>
                <w:kern w:val="0"/>
                <w:sz w:val="18"/>
                <w:szCs w:val="18"/>
              </w:rPr>
              <w:t>11</w:t>
            </w:r>
            <w:r w:rsidRPr="00D55D97">
              <w:rPr>
                <w:rFonts w:hint="eastAsia"/>
                <w:kern w:val="0"/>
                <w:sz w:val="18"/>
                <w:szCs w:val="18"/>
              </w:rPr>
              <w:t>号）等。</w:t>
            </w:r>
          </w:p>
        </w:tc>
        <w:tc>
          <w:tcPr>
            <w:tcW w:w="1315" w:type="pct"/>
            <w:gridSpan w:val="2"/>
            <w:shd w:val="clear" w:color="000000" w:fill="FFFFFF"/>
            <w:tcMar>
              <w:top w:w="57" w:type="dxa"/>
              <w:left w:w="57" w:type="dxa"/>
              <w:bottom w:w="57" w:type="dxa"/>
              <w:right w:w="57" w:type="dxa"/>
            </w:tcMar>
            <w:vAlign w:val="center"/>
          </w:tcPr>
          <w:p w:rsidR="00D719C3" w:rsidRPr="00D55D97" w:rsidRDefault="00D719C3" w:rsidP="00D719C3">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设定了长期目标、年度目标和绩效指标得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目标和指标的设计符合目标管理规范得</w:t>
            </w:r>
            <w:r w:rsidRPr="00D55D97">
              <w:rPr>
                <w:kern w:val="0"/>
                <w:sz w:val="18"/>
                <w:szCs w:val="18"/>
              </w:rPr>
              <w:t>2</w:t>
            </w:r>
            <w:r w:rsidRPr="00D55D97">
              <w:rPr>
                <w:kern w:val="0"/>
                <w:sz w:val="18"/>
                <w:szCs w:val="18"/>
              </w:rPr>
              <w:t>分；有待完善得</w:t>
            </w:r>
            <w:r w:rsidRPr="00D55D97">
              <w:rPr>
                <w:kern w:val="0"/>
                <w:sz w:val="18"/>
                <w:szCs w:val="18"/>
              </w:rPr>
              <w:t>1</w:t>
            </w:r>
            <w:r w:rsidRPr="00D55D97">
              <w:rPr>
                <w:kern w:val="0"/>
                <w:sz w:val="18"/>
                <w:szCs w:val="18"/>
              </w:rPr>
              <w:t>分；不符合规范不得分；</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绩效目标设立合理得</w:t>
            </w:r>
            <w:r w:rsidRPr="00D55D97">
              <w:rPr>
                <w:kern w:val="0"/>
                <w:sz w:val="18"/>
                <w:szCs w:val="18"/>
              </w:rPr>
              <w:t>2</w:t>
            </w:r>
            <w:r w:rsidRPr="00D55D97">
              <w:rPr>
                <w:kern w:val="0"/>
                <w:sz w:val="18"/>
                <w:szCs w:val="18"/>
              </w:rPr>
              <w:t>分；目标设立与正常业绩水平不够匹配得</w:t>
            </w:r>
            <w:r w:rsidRPr="00D55D97">
              <w:rPr>
                <w:kern w:val="0"/>
                <w:sz w:val="18"/>
                <w:szCs w:val="18"/>
              </w:rPr>
              <w:t>1</w:t>
            </w:r>
            <w:r w:rsidRPr="00D55D97">
              <w:rPr>
                <w:kern w:val="0"/>
                <w:sz w:val="18"/>
                <w:szCs w:val="18"/>
              </w:rPr>
              <w:t>分；目标设立不合理不得分；</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绩效指标可衡量得</w:t>
            </w:r>
            <w:r w:rsidRPr="00D55D97">
              <w:rPr>
                <w:kern w:val="0"/>
                <w:sz w:val="18"/>
                <w:szCs w:val="18"/>
              </w:rPr>
              <w:t>2</w:t>
            </w:r>
            <w:r w:rsidRPr="00D55D97">
              <w:rPr>
                <w:kern w:val="0"/>
                <w:sz w:val="18"/>
                <w:szCs w:val="18"/>
              </w:rPr>
              <w:t>分；有待改进得</w:t>
            </w:r>
            <w:r w:rsidRPr="00D55D97">
              <w:rPr>
                <w:kern w:val="0"/>
                <w:sz w:val="18"/>
                <w:szCs w:val="18"/>
              </w:rPr>
              <w:t>1</w:t>
            </w:r>
            <w:r w:rsidRPr="00D55D97">
              <w:rPr>
                <w:kern w:val="0"/>
                <w:sz w:val="18"/>
                <w:szCs w:val="18"/>
              </w:rPr>
              <w:t>分；无法衡量不得分。</w:t>
            </w:r>
          </w:p>
        </w:tc>
      </w:tr>
      <w:tr w:rsidR="00B9375C" w:rsidRPr="00D55D97" w:rsidTr="00B032AA">
        <w:trPr>
          <w:trHeight w:val="2494"/>
          <w:jc w:val="center"/>
        </w:trPr>
        <w:tc>
          <w:tcPr>
            <w:tcW w:w="319" w:type="pct"/>
            <w:shd w:val="clear" w:color="auto" w:fill="auto"/>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b/>
                <w:kern w:val="0"/>
                <w:sz w:val="18"/>
                <w:szCs w:val="18"/>
              </w:rPr>
            </w:pPr>
            <w:r w:rsidRPr="00D55D97">
              <w:rPr>
                <w:b/>
                <w:kern w:val="0"/>
                <w:sz w:val="18"/>
                <w:szCs w:val="18"/>
              </w:rPr>
              <w:t>B</w:t>
            </w:r>
            <w:r w:rsidRPr="00D55D97">
              <w:rPr>
                <w:b/>
                <w:kern w:val="0"/>
                <w:sz w:val="18"/>
                <w:szCs w:val="18"/>
              </w:rPr>
              <w:br/>
            </w:r>
            <w:r w:rsidRPr="00D55D97">
              <w:rPr>
                <w:b/>
                <w:kern w:val="0"/>
                <w:sz w:val="18"/>
                <w:szCs w:val="18"/>
              </w:rPr>
              <w:t>过程</w:t>
            </w:r>
            <w:r w:rsidRPr="00D55D97">
              <w:rPr>
                <w:b/>
                <w:kern w:val="0"/>
                <w:sz w:val="18"/>
                <w:szCs w:val="18"/>
              </w:rPr>
              <w:br/>
            </w:r>
            <w:r w:rsidRPr="00D55D97">
              <w:rPr>
                <w:b/>
                <w:kern w:val="0"/>
                <w:sz w:val="18"/>
                <w:szCs w:val="18"/>
              </w:rPr>
              <w:t>（</w:t>
            </w:r>
            <w:r w:rsidRPr="00D55D97">
              <w:rPr>
                <w:b/>
                <w:kern w:val="0"/>
                <w:sz w:val="18"/>
                <w:szCs w:val="18"/>
              </w:rPr>
              <w:t>28</w:t>
            </w:r>
            <w:r w:rsidRPr="00D55D97">
              <w:rPr>
                <w:b/>
                <w:kern w:val="0"/>
                <w:sz w:val="18"/>
                <w:szCs w:val="18"/>
              </w:rPr>
              <w:t>分）</w:t>
            </w:r>
          </w:p>
        </w:tc>
        <w:tc>
          <w:tcPr>
            <w:tcW w:w="391" w:type="pct"/>
            <w:shd w:val="clear" w:color="auto" w:fill="auto"/>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B1</w:t>
            </w:r>
            <w:r w:rsidRPr="00D55D97">
              <w:rPr>
                <w:kern w:val="0"/>
                <w:sz w:val="18"/>
                <w:szCs w:val="18"/>
              </w:rPr>
              <w:br/>
            </w:r>
            <w:r w:rsidRPr="00D55D97">
              <w:rPr>
                <w:kern w:val="0"/>
                <w:sz w:val="18"/>
                <w:szCs w:val="18"/>
              </w:rPr>
              <w:t>项目管理</w:t>
            </w:r>
            <w:r w:rsidRPr="00D55D97">
              <w:rPr>
                <w:kern w:val="0"/>
                <w:sz w:val="18"/>
                <w:szCs w:val="18"/>
              </w:rPr>
              <w:br/>
            </w:r>
            <w:r w:rsidRPr="00D55D97">
              <w:rPr>
                <w:kern w:val="0"/>
                <w:sz w:val="18"/>
                <w:szCs w:val="18"/>
              </w:rPr>
              <w:t>（</w:t>
            </w:r>
            <w:r w:rsidRPr="00D55D97">
              <w:rPr>
                <w:kern w:val="0"/>
                <w:sz w:val="18"/>
                <w:szCs w:val="18"/>
              </w:rPr>
              <w:t>18</w:t>
            </w:r>
            <w:r w:rsidRPr="00D55D97">
              <w:rPr>
                <w:kern w:val="0"/>
                <w:sz w:val="18"/>
                <w:szCs w:val="18"/>
              </w:rPr>
              <w:t>分）</w:t>
            </w:r>
          </w:p>
        </w:tc>
        <w:tc>
          <w:tcPr>
            <w:tcW w:w="464" w:type="pct"/>
            <w:shd w:val="clear" w:color="auto" w:fill="auto"/>
            <w:tcMar>
              <w:top w:w="57" w:type="dxa"/>
              <w:left w:w="57" w:type="dxa"/>
              <w:bottom w:w="57" w:type="dxa"/>
              <w:right w:w="57" w:type="dxa"/>
            </w:tcMar>
            <w:vAlign w:val="center"/>
            <w:hideMark/>
          </w:tcPr>
          <w:p w:rsidR="00152C60"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B101</w:t>
            </w:r>
            <w:r w:rsidRPr="00D55D97">
              <w:rPr>
                <w:kern w:val="0"/>
                <w:sz w:val="18"/>
                <w:szCs w:val="18"/>
              </w:rPr>
              <w:br/>
            </w:r>
            <w:r w:rsidRPr="00D55D97">
              <w:rPr>
                <w:kern w:val="0"/>
                <w:sz w:val="18"/>
                <w:szCs w:val="18"/>
              </w:rPr>
              <w:t>管理制度</w:t>
            </w:r>
          </w:p>
          <w:p w:rsidR="00CB0FD2"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健全性</w:t>
            </w:r>
          </w:p>
        </w:tc>
        <w:tc>
          <w:tcPr>
            <w:tcW w:w="322" w:type="pct"/>
            <w:shd w:val="clear" w:color="auto" w:fill="auto"/>
            <w:noWrap/>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jc w:val="center"/>
              <w:rPr>
                <w:kern w:val="0"/>
                <w:sz w:val="18"/>
                <w:szCs w:val="18"/>
              </w:rPr>
            </w:pPr>
            <w:r w:rsidRPr="00D55D97">
              <w:rPr>
                <w:rFonts w:hint="eastAsia"/>
                <w:kern w:val="0"/>
                <w:sz w:val="18"/>
                <w:szCs w:val="18"/>
              </w:rPr>
              <w:t>4</w:t>
            </w:r>
          </w:p>
        </w:tc>
        <w:tc>
          <w:tcPr>
            <w:tcW w:w="876" w:type="pct"/>
            <w:shd w:val="clear" w:color="000000" w:fill="FFFFFF"/>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是否已制定或具有相应的项目管理制度；</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项目管理制度是否合法、合规、完整，质量控制要求或标准、监督考核办法是否具体、明确。</w:t>
            </w:r>
          </w:p>
        </w:tc>
        <w:tc>
          <w:tcPr>
            <w:tcW w:w="369" w:type="pct"/>
            <w:shd w:val="clear" w:color="auto" w:fill="auto"/>
            <w:noWrap/>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jc w:val="center"/>
              <w:rPr>
                <w:kern w:val="0"/>
                <w:sz w:val="18"/>
                <w:szCs w:val="18"/>
              </w:rPr>
            </w:pPr>
            <w:r w:rsidRPr="00D55D97">
              <w:rPr>
                <w:rFonts w:hint="eastAsia"/>
                <w:kern w:val="0"/>
                <w:sz w:val="18"/>
                <w:szCs w:val="18"/>
              </w:rPr>
              <w:t>健全</w:t>
            </w:r>
          </w:p>
        </w:tc>
        <w:tc>
          <w:tcPr>
            <w:tcW w:w="944" w:type="pct"/>
            <w:gridSpan w:val="2"/>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hint="eastAsia"/>
                <w:kern w:val="0"/>
                <w:sz w:val="18"/>
                <w:szCs w:val="18"/>
              </w:rPr>
              <w:t>《普通本科高校、高等职业学校国家奖学金管理暂行办法》《普通本科高校、高等职业学校国家励志奖学金管理暂行办法》《普通本科高校、高等职业学校国家助学金管理暂行办法》《省教育厅关于进一步做好家庭经济困难学生认定及奖助学金评审发放工作的通知》《教育厅</w:t>
            </w:r>
            <w:r w:rsidRPr="00D55D97">
              <w:rPr>
                <w:rFonts w:hint="eastAsia"/>
                <w:kern w:val="0"/>
                <w:sz w:val="18"/>
                <w:szCs w:val="18"/>
              </w:rPr>
              <w:t xml:space="preserve"> </w:t>
            </w:r>
            <w:r w:rsidRPr="00D55D97">
              <w:rPr>
                <w:rFonts w:hint="eastAsia"/>
                <w:kern w:val="0"/>
                <w:sz w:val="18"/>
                <w:szCs w:val="18"/>
              </w:rPr>
              <w:t>省财政厅关于印发研究生奖助学金管理办法的通知》等。</w:t>
            </w:r>
          </w:p>
        </w:tc>
        <w:tc>
          <w:tcPr>
            <w:tcW w:w="1315" w:type="pct"/>
            <w:gridSpan w:val="2"/>
            <w:shd w:val="clear" w:color="auto" w:fill="auto"/>
            <w:tcMar>
              <w:top w:w="57" w:type="dxa"/>
              <w:left w:w="57" w:type="dxa"/>
              <w:bottom w:w="57" w:type="dxa"/>
              <w:right w:w="57" w:type="dxa"/>
            </w:tcMar>
            <w:vAlign w:val="center"/>
          </w:tcPr>
          <w:p w:rsidR="00742E78"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已制定或具有相应的项目管理制度得</w:t>
            </w:r>
            <w:r w:rsidRPr="00D55D97">
              <w:rPr>
                <w:kern w:val="0"/>
                <w:sz w:val="18"/>
                <w:szCs w:val="18"/>
              </w:rPr>
              <w:t>1</w:t>
            </w:r>
            <w:r w:rsidRPr="00D55D97">
              <w:rPr>
                <w:kern w:val="0"/>
                <w:sz w:val="18"/>
                <w:szCs w:val="18"/>
              </w:rPr>
              <w:t>分，否则不得分；</w:t>
            </w:r>
          </w:p>
          <w:p w:rsidR="00CB0FD2"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②</w:t>
            </w:r>
            <w:r w:rsidRPr="00D55D97">
              <w:rPr>
                <w:kern w:val="0"/>
                <w:sz w:val="18"/>
                <w:szCs w:val="18"/>
              </w:rPr>
              <w:t>项目管理制度合法、合规、完整得</w:t>
            </w:r>
            <w:r w:rsidRPr="00D55D97">
              <w:rPr>
                <w:kern w:val="0"/>
                <w:sz w:val="18"/>
                <w:szCs w:val="18"/>
              </w:rPr>
              <w:t>2</w:t>
            </w:r>
            <w:r w:rsidRPr="00D55D97">
              <w:rPr>
                <w:kern w:val="0"/>
                <w:sz w:val="18"/>
                <w:szCs w:val="18"/>
              </w:rPr>
              <w:t>分，有待补充完善得</w:t>
            </w:r>
            <w:r w:rsidRPr="00D55D97">
              <w:rPr>
                <w:kern w:val="0"/>
                <w:sz w:val="18"/>
                <w:szCs w:val="18"/>
              </w:rPr>
              <w:t>1</w:t>
            </w:r>
            <w:r w:rsidRPr="00D55D97">
              <w:rPr>
                <w:kern w:val="0"/>
                <w:sz w:val="18"/>
                <w:szCs w:val="18"/>
              </w:rPr>
              <w:t>分，不合法、不合规不得分；质量控制要求或标准、监督考核办法具体、明确得</w:t>
            </w:r>
            <w:r w:rsidRPr="00D55D97">
              <w:rPr>
                <w:kern w:val="0"/>
                <w:sz w:val="18"/>
                <w:szCs w:val="18"/>
              </w:rPr>
              <w:t>1</w:t>
            </w:r>
            <w:r w:rsidRPr="00D55D97">
              <w:rPr>
                <w:kern w:val="0"/>
                <w:sz w:val="18"/>
                <w:szCs w:val="18"/>
              </w:rPr>
              <w:t>分，否则不得分。</w:t>
            </w:r>
          </w:p>
        </w:tc>
      </w:tr>
      <w:tr w:rsidR="00B9375C" w:rsidRPr="00D55D97" w:rsidTr="00B032AA">
        <w:trPr>
          <w:trHeight w:val="454"/>
          <w:jc w:val="center"/>
        </w:trPr>
        <w:tc>
          <w:tcPr>
            <w:tcW w:w="319" w:type="pct"/>
            <w:vMerge w:val="restart"/>
            <w:shd w:val="clear" w:color="auto" w:fill="auto"/>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kern w:val="0"/>
                <w:sz w:val="18"/>
                <w:szCs w:val="18"/>
              </w:rPr>
            </w:pPr>
            <w:r w:rsidRPr="00D55D97">
              <w:rPr>
                <w:b/>
                <w:kern w:val="0"/>
                <w:sz w:val="18"/>
                <w:szCs w:val="18"/>
              </w:rPr>
              <w:lastRenderedPageBreak/>
              <w:t>B</w:t>
            </w:r>
            <w:r w:rsidRPr="00D55D97">
              <w:rPr>
                <w:b/>
                <w:kern w:val="0"/>
                <w:sz w:val="18"/>
                <w:szCs w:val="18"/>
              </w:rPr>
              <w:br/>
            </w:r>
            <w:r w:rsidRPr="00D55D97">
              <w:rPr>
                <w:b/>
                <w:kern w:val="0"/>
                <w:sz w:val="18"/>
                <w:szCs w:val="18"/>
              </w:rPr>
              <w:t>过程</w:t>
            </w:r>
            <w:r w:rsidRPr="00D55D97">
              <w:rPr>
                <w:b/>
                <w:kern w:val="0"/>
                <w:sz w:val="18"/>
                <w:szCs w:val="18"/>
              </w:rPr>
              <w:br/>
            </w:r>
            <w:r w:rsidRPr="00D55D97">
              <w:rPr>
                <w:b/>
                <w:kern w:val="0"/>
                <w:sz w:val="18"/>
                <w:szCs w:val="18"/>
              </w:rPr>
              <w:t>（</w:t>
            </w:r>
            <w:r w:rsidRPr="00D55D97">
              <w:rPr>
                <w:b/>
                <w:kern w:val="0"/>
                <w:sz w:val="18"/>
                <w:szCs w:val="18"/>
              </w:rPr>
              <w:t>28</w:t>
            </w:r>
            <w:r w:rsidRPr="00D55D97">
              <w:rPr>
                <w:b/>
                <w:kern w:val="0"/>
                <w:sz w:val="18"/>
                <w:szCs w:val="18"/>
              </w:rPr>
              <w:t>分）</w:t>
            </w:r>
          </w:p>
        </w:tc>
        <w:tc>
          <w:tcPr>
            <w:tcW w:w="391" w:type="pct"/>
            <w:shd w:val="clear" w:color="auto" w:fill="auto"/>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B1</w:t>
            </w:r>
            <w:r w:rsidRPr="00D55D97">
              <w:rPr>
                <w:kern w:val="0"/>
                <w:sz w:val="18"/>
                <w:szCs w:val="18"/>
              </w:rPr>
              <w:br/>
            </w:r>
            <w:r w:rsidRPr="00D55D97">
              <w:rPr>
                <w:kern w:val="0"/>
                <w:sz w:val="18"/>
                <w:szCs w:val="18"/>
              </w:rPr>
              <w:t>项目管理</w:t>
            </w:r>
            <w:r w:rsidRPr="00D55D97">
              <w:rPr>
                <w:kern w:val="0"/>
                <w:sz w:val="18"/>
                <w:szCs w:val="18"/>
              </w:rPr>
              <w:br/>
            </w:r>
            <w:r w:rsidRPr="00D55D97">
              <w:rPr>
                <w:kern w:val="0"/>
                <w:sz w:val="18"/>
                <w:szCs w:val="18"/>
              </w:rPr>
              <w:t>（</w:t>
            </w:r>
            <w:r w:rsidRPr="00D55D97">
              <w:rPr>
                <w:kern w:val="0"/>
                <w:sz w:val="18"/>
                <w:szCs w:val="18"/>
              </w:rPr>
              <w:t>18</w:t>
            </w:r>
            <w:r w:rsidRPr="00D55D97">
              <w:rPr>
                <w:kern w:val="0"/>
                <w:sz w:val="18"/>
                <w:szCs w:val="18"/>
              </w:rPr>
              <w:t>分）</w:t>
            </w:r>
          </w:p>
        </w:tc>
        <w:tc>
          <w:tcPr>
            <w:tcW w:w="464" w:type="pct"/>
            <w:shd w:val="clear" w:color="auto" w:fill="auto"/>
            <w:tcMar>
              <w:top w:w="57" w:type="dxa"/>
              <w:left w:w="57" w:type="dxa"/>
              <w:bottom w:w="57" w:type="dxa"/>
              <w:right w:w="57" w:type="dxa"/>
            </w:tcMar>
            <w:vAlign w:val="center"/>
            <w:hideMark/>
          </w:tcPr>
          <w:p w:rsidR="00152C60"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B102</w:t>
            </w:r>
            <w:r w:rsidRPr="00D55D97">
              <w:rPr>
                <w:kern w:val="0"/>
                <w:sz w:val="18"/>
                <w:szCs w:val="18"/>
              </w:rPr>
              <w:br/>
            </w:r>
            <w:r w:rsidRPr="00D55D97">
              <w:rPr>
                <w:kern w:val="0"/>
                <w:sz w:val="18"/>
                <w:szCs w:val="18"/>
              </w:rPr>
              <w:t>制度执行</w:t>
            </w:r>
          </w:p>
          <w:p w:rsidR="00CB0FD2"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有效性</w:t>
            </w:r>
          </w:p>
        </w:tc>
        <w:tc>
          <w:tcPr>
            <w:tcW w:w="322" w:type="pct"/>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jc w:val="center"/>
              <w:rPr>
                <w:kern w:val="0"/>
                <w:sz w:val="18"/>
                <w:szCs w:val="18"/>
              </w:rPr>
            </w:pPr>
            <w:r w:rsidRPr="00D55D97">
              <w:rPr>
                <w:rFonts w:hint="eastAsia"/>
                <w:kern w:val="0"/>
                <w:sz w:val="18"/>
                <w:szCs w:val="18"/>
              </w:rPr>
              <w:t>1</w:t>
            </w:r>
            <w:r w:rsidRPr="00D55D97">
              <w:rPr>
                <w:kern w:val="0"/>
                <w:sz w:val="18"/>
                <w:szCs w:val="18"/>
              </w:rPr>
              <w:t>4</w:t>
            </w:r>
          </w:p>
        </w:tc>
        <w:tc>
          <w:tcPr>
            <w:tcW w:w="876" w:type="pct"/>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项目实施是否遵守相关法律法规和项目管理规定；</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项目调整及支出调整手续是否完备；</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是否严格执行项目管理程序及招投标制、合同制、项目公示制、政府采购规定等；</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项目合同书、验收报告、技术鉴定等资料是否齐全并及时归档；</w:t>
            </w:r>
            <w:r w:rsidRPr="00D55D97">
              <w:rPr>
                <w:kern w:val="0"/>
                <w:sz w:val="18"/>
                <w:szCs w:val="18"/>
              </w:rPr>
              <w:br/>
            </w:r>
            <w:r w:rsidRPr="00D55D97">
              <w:rPr>
                <w:rFonts w:ascii="宋体" w:eastAsia="宋体" w:hAnsi="宋体" w:cs="宋体" w:hint="eastAsia"/>
                <w:kern w:val="0"/>
                <w:sz w:val="18"/>
                <w:szCs w:val="18"/>
              </w:rPr>
              <w:t>⑤</w:t>
            </w:r>
            <w:r w:rsidRPr="00D55D97">
              <w:rPr>
                <w:kern w:val="0"/>
                <w:sz w:val="18"/>
                <w:szCs w:val="18"/>
              </w:rPr>
              <w:t>项目实施的人员条件、场地设备、信息支撑等是否落实到位；</w:t>
            </w:r>
            <w:r w:rsidRPr="00D55D97">
              <w:rPr>
                <w:kern w:val="0"/>
                <w:sz w:val="18"/>
                <w:szCs w:val="18"/>
              </w:rPr>
              <w:br/>
            </w:r>
            <w:r w:rsidRPr="00D55D97">
              <w:rPr>
                <w:rFonts w:ascii="宋体" w:eastAsia="宋体" w:hAnsi="宋体" w:cs="宋体" w:hint="eastAsia"/>
                <w:kern w:val="0"/>
                <w:sz w:val="18"/>
                <w:szCs w:val="18"/>
              </w:rPr>
              <w:t>⑥</w:t>
            </w:r>
            <w:r w:rsidRPr="00D55D97">
              <w:rPr>
                <w:kern w:val="0"/>
                <w:sz w:val="18"/>
                <w:szCs w:val="18"/>
              </w:rPr>
              <w:t>是否采取了相应的项目质量检查、验收等必需的控制措施或手段。</w:t>
            </w:r>
          </w:p>
        </w:tc>
        <w:tc>
          <w:tcPr>
            <w:tcW w:w="369" w:type="pct"/>
            <w:shd w:val="clear" w:color="auto" w:fill="auto"/>
            <w:noWrap/>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jc w:val="center"/>
              <w:rPr>
                <w:kern w:val="0"/>
                <w:sz w:val="18"/>
                <w:szCs w:val="18"/>
              </w:rPr>
            </w:pPr>
            <w:r w:rsidRPr="00D55D97">
              <w:rPr>
                <w:rFonts w:hint="eastAsia"/>
                <w:kern w:val="0"/>
                <w:sz w:val="18"/>
                <w:szCs w:val="18"/>
              </w:rPr>
              <w:t>有效</w:t>
            </w:r>
          </w:p>
        </w:tc>
        <w:tc>
          <w:tcPr>
            <w:tcW w:w="944" w:type="pct"/>
            <w:gridSpan w:val="2"/>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hint="eastAsia"/>
                <w:kern w:val="0"/>
                <w:sz w:val="18"/>
                <w:szCs w:val="18"/>
              </w:rPr>
              <w:t>《武汉轻工大学国家奖学金管理办法》《武汉轻工大学国家励志奖学金管理办法》《武汉轻工大学国家助学金管理办法》《武汉轻工大学家庭经济困难学生认定工作实施办法》《武汉轻工大学勤工助学管理办法》《武汉轻工大学研究生国家奖学金评选暂行办法》《研究生国家奖学金评选计分标准》《武汉轻工大学全日制硕士研究生学业奖学金及助学金评定管理办法（试行）》《湖北省省级项目支出预算管理办法》等。</w:t>
            </w:r>
          </w:p>
        </w:tc>
        <w:tc>
          <w:tcPr>
            <w:tcW w:w="1315" w:type="pct"/>
            <w:gridSpan w:val="2"/>
            <w:shd w:val="clear" w:color="auto" w:fill="auto"/>
            <w:tcMar>
              <w:top w:w="57" w:type="dxa"/>
              <w:left w:w="57" w:type="dxa"/>
              <w:bottom w:w="57" w:type="dxa"/>
              <w:right w:w="57" w:type="dxa"/>
            </w:tcMar>
            <w:vAlign w:val="center"/>
          </w:tcPr>
          <w:p w:rsidR="00FD4BA1" w:rsidRPr="00D55D97" w:rsidRDefault="00FD4BA1" w:rsidP="00FD4BA1">
            <w:pPr>
              <w:widowControl/>
              <w:topLinePunct w:val="0"/>
              <w:spacing w:line="240" w:lineRule="exact"/>
              <w:ind w:firstLineChars="0" w:firstLine="0"/>
              <w:rPr>
                <w:kern w:val="0"/>
                <w:sz w:val="18"/>
                <w:szCs w:val="18"/>
              </w:rPr>
            </w:pPr>
            <w:r w:rsidRPr="00D55D97">
              <w:rPr>
                <w:rFonts w:hint="eastAsia"/>
                <w:kern w:val="0"/>
                <w:sz w:val="18"/>
                <w:szCs w:val="18"/>
              </w:rPr>
              <w:t>①项目实施遵守相关法律法规和项目管理规定得</w:t>
            </w:r>
            <w:r w:rsidRPr="00D55D97">
              <w:rPr>
                <w:rFonts w:hint="eastAsia"/>
                <w:kern w:val="0"/>
                <w:sz w:val="18"/>
                <w:szCs w:val="18"/>
              </w:rPr>
              <w:t>1</w:t>
            </w:r>
            <w:r w:rsidRPr="00D55D97">
              <w:rPr>
                <w:rFonts w:hint="eastAsia"/>
                <w:kern w:val="0"/>
                <w:sz w:val="18"/>
                <w:szCs w:val="18"/>
              </w:rPr>
              <w:t>分，否则不得分；</w:t>
            </w:r>
          </w:p>
          <w:p w:rsidR="00FD4BA1" w:rsidRPr="00D55D97" w:rsidRDefault="00FD4BA1" w:rsidP="00FD4BA1">
            <w:pPr>
              <w:widowControl/>
              <w:topLinePunct w:val="0"/>
              <w:spacing w:line="240" w:lineRule="exact"/>
              <w:ind w:firstLineChars="0" w:firstLine="0"/>
              <w:rPr>
                <w:kern w:val="0"/>
                <w:sz w:val="18"/>
                <w:szCs w:val="18"/>
              </w:rPr>
            </w:pPr>
            <w:r w:rsidRPr="00D55D97">
              <w:rPr>
                <w:rFonts w:hint="eastAsia"/>
                <w:kern w:val="0"/>
                <w:sz w:val="18"/>
                <w:szCs w:val="18"/>
              </w:rPr>
              <w:t>②项目调整及支出调整手续完备得</w:t>
            </w:r>
            <w:r w:rsidRPr="00D55D97">
              <w:rPr>
                <w:rFonts w:hint="eastAsia"/>
                <w:kern w:val="0"/>
                <w:sz w:val="18"/>
                <w:szCs w:val="18"/>
              </w:rPr>
              <w:t>1</w:t>
            </w:r>
            <w:r w:rsidRPr="00D55D97">
              <w:rPr>
                <w:rFonts w:hint="eastAsia"/>
                <w:kern w:val="0"/>
                <w:sz w:val="18"/>
                <w:szCs w:val="18"/>
              </w:rPr>
              <w:t>分，否则不得分；</w:t>
            </w:r>
          </w:p>
          <w:p w:rsidR="00FD4BA1" w:rsidRPr="00D55D97" w:rsidRDefault="00FD4BA1" w:rsidP="00FD4BA1">
            <w:pPr>
              <w:widowControl/>
              <w:topLinePunct w:val="0"/>
              <w:spacing w:line="240" w:lineRule="exact"/>
              <w:ind w:firstLineChars="0" w:firstLine="0"/>
              <w:rPr>
                <w:kern w:val="0"/>
                <w:sz w:val="18"/>
                <w:szCs w:val="18"/>
              </w:rPr>
            </w:pPr>
            <w:r w:rsidRPr="00D55D97">
              <w:rPr>
                <w:rFonts w:hint="eastAsia"/>
                <w:kern w:val="0"/>
                <w:sz w:val="18"/>
                <w:szCs w:val="18"/>
              </w:rPr>
              <w:t>③严格执行项目管理程序及招投标制、合同制、政府采购等得</w:t>
            </w:r>
            <w:r w:rsidRPr="00D55D97">
              <w:rPr>
                <w:rFonts w:hint="eastAsia"/>
                <w:kern w:val="0"/>
                <w:sz w:val="18"/>
                <w:szCs w:val="18"/>
              </w:rPr>
              <w:t>3</w:t>
            </w:r>
            <w:r w:rsidRPr="00D55D97">
              <w:rPr>
                <w:rFonts w:hint="eastAsia"/>
                <w:kern w:val="0"/>
                <w:sz w:val="18"/>
                <w:szCs w:val="18"/>
              </w:rPr>
              <w:t>分，否则不得分；</w:t>
            </w:r>
          </w:p>
          <w:p w:rsidR="00FD4BA1" w:rsidRPr="00D55D97" w:rsidRDefault="00FD4BA1" w:rsidP="00FD4BA1">
            <w:pPr>
              <w:widowControl/>
              <w:topLinePunct w:val="0"/>
              <w:spacing w:line="240" w:lineRule="exact"/>
              <w:ind w:firstLineChars="0" w:firstLine="0"/>
              <w:rPr>
                <w:kern w:val="0"/>
                <w:sz w:val="18"/>
                <w:szCs w:val="18"/>
              </w:rPr>
            </w:pPr>
            <w:r w:rsidRPr="00D55D97">
              <w:rPr>
                <w:rFonts w:hint="eastAsia"/>
                <w:kern w:val="0"/>
                <w:sz w:val="18"/>
                <w:szCs w:val="18"/>
              </w:rPr>
              <w:t>④项目合同书、验收报告、技术鉴定等资料齐全并及时归档得</w:t>
            </w:r>
            <w:r w:rsidRPr="00D55D97">
              <w:rPr>
                <w:rFonts w:hint="eastAsia"/>
                <w:kern w:val="0"/>
                <w:sz w:val="18"/>
                <w:szCs w:val="18"/>
              </w:rPr>
              <w:t>3</w:t>
            </w:r>
            <w:r w:rsidRPr="00D55D97">
              <w:rPr>
                <w:rFonts w:hint="eastAsia"/>
                <w:kern w:val="0"/>
                <w:sz w:val="18"/>
                <w:szCs w:val="18"/>
              </w:rPr>
              <w:t>分；部分缺失或不够及时得</w:t>
            </w:r>
            <w:r w:rsidRPr="00D55D97">
              <w:rPr>
                <w:rFonts w:hint="eastAsia"/>
                <w:kern w:val="0"/>
                <w:sz w:val="18"/>
                <w:szCs w:val="18"/>
              </w:rPr>
              <w:t>2</w:t>
            </w:r>
            <w:r w:rsidRPr="00D55D97">
              <w:rPr>
                <w:rFonts w:hint="eastAsia"/>
                <w:kern w:val="0"/>
                <w:sz w:val="18"/>
                <w:szCs w:val="18"/>
              </w:rPr>
              <w:t>分；无资料不得分；</w:t>
            </w:r>
          </w:p>
          <w:p w:rsidR="00FD4BA1" w:rsidRPr="00D55D97" w:rsidRDefault="00FD4BA1" w:rsidP="00FD4BA1">
            <w:pPr>
              <w:widowControl/>
              <w:topLinePunct w:val="0"/>
              <w:spacing w:line="240" w:lineRule="exact"/>
              <w:ind w:firstLineChars="0" w:firstLine="0"/>
              <w:rPr>
                <w:kern w:val="0"/>
                <w:sz w:val="18"/>
                <w:szCs w:val="18"/>
              </w:rPr>
            </w:pPr>
            <w:r w:rsidRPr="00D55D97">
              <w:rPr>
                <w:rFonts w:hint="eastAsia"/>
                <w:kern w:val="0"/>
                <w:sz w:val="18"/>
                <w:szCs w:val="18"/>
              </w:rPr>
              <w:t>⑤项目实施的人员条件、场地设备、信息支撑等落实到位得</w:t>
            </w:r>
            <w:r w:rsidRPr="00D55D97">
              <w:rPr>
                <w:rFonts w:hint="eastAsia"/>
                <w:kern w:val="0"/>
                <w:sz w:val="18"/>
                <w:szCs w:val="18"/>
              </w:rPr>
              <w:t>3</w:t>
            </w:r>
            <w:r w:rsidRPr="00D55D97">
              <w:rPr>
                <w:rFonts w:hint="eastAsia"/>
                <w:kern w:val="0"/>
                <w:sz w:val="18"/>
                <w:szCs w:val="18"/>
              </w:rPr>
              <w:t>分；有待完善得</w:t>
            </w:r>
            <w:r w:rsidRPr="00D55D97">
              <w:rPr>
                <w:rFonts w:hint="eastAsia"/>
                <w:kern w:val="0"/>
                <w:sz w:val="18"/>
                <w:szCs w:val="18"/>
              </w:rPr>
              <w:t>2</w:t>
            </w:r>
            <w:r w:rsidRPr="00D55D97">
              <w:rPr>
                <w:rFonts w:hint="eastAsia"/>
                <w:kern w:val="0"/>
                <w:sz w:val="18"/>
                <w:szCs w:val="18"/>
              </w:rPr>
              <w:t>分；未落实不得分；</w:t>
            </w:r>
          </w:p>
          <w:p w:rsidR="00CB0FD2" w:rsidRPr="00D55D97" w:rsidRDefault="00FD4BA1" w:rsidP="00FD4BA1">
            <w:pPr>
              <w:widowControl/>
              <w:topLinePunct w:val="0"/>
              <w:spacing w:line="240" w:lineRule="exact"/>
              <w:ind w:firstLineChars="0" w:firstLine="0"/>
              <w:rPr>
                <w:kern w:val="0"/>
                <w:sz w:val="18"/>
                <w:szCs w:val="18"/>
              </w:rPr>
            </w:pPr>
            <w:r w:rsidRPr="00D55D97">
              <w:rPr>
                <w:rFonts w:hint="eastAsia"/>
                <w:kern w:val="0"/>
                <w:sz w:val="18"/>
                <w:szCs w:val="18"/>
              </w:rPr>
              <w:t>⑥采取了定期质量检查或跟踪、验收考评等必需的控制措施或手段得</w:t>
            </w:r>
            <w:r w:rsidRPr="00D55D97">
              <w:rPr>
                <w:rFonts w:hint="eastAsia"/>
                <w:kern w:val="0"/>
                <w:sz w:val="18"/>
                <w:szCs w:val="18"/>
              </w:rPr>
              <w:t>3</w:t>
            </w:r>
            <w:r w:rsidRPr="00D55D97">
              <w:rPr>
                <w:rFonts w:hint="eastAsia"/>
                <w:kern w:val="0"/>
                <w:sz w:val="18"/>
                <w:szCs w:val="18"/>
              </w:rPr>
              <w:t>分；有待加强得</w:t>
            </w:r>
            <w:r w:rsidRPr="00D55D97">
              <w:rPr>
                <w:rFonts w:hint="eastAsia"/>
                <w:kern w:val="0"/>
                <w:sz w:val="18"/>
                <w:szCs w:val="18"/>
              </w:rPr>
              <w:t>2</w:t>
            </w:r>
            <w:r w:rsidRPr="00D55D97">
              <w:rPr>
                <w:rFonts w:hint="eastAsia"/>
                <w:kern w:val="0"/>
                <w:sz w:val="18"/>
                <w:szCs w:val="18"/>
              </w:rPr>
              <w:t>分；未采取措施不得分。</w:t>
            </w:r>
          </w:p>
        </w:tc>
      </w:tr>
      <w:tr w:rsidR="00B9375C" w:rsidRPr="00D55D97" w:rsidTr="00B032AA">
        <w:trPr>
          <w:trHeight w:val="454"/>
          <w:jc w:val="center"/>
        </w:trPr>
        <w:tc>
          <w:tcPr>
            <w:tcW w:w="319" w:type="pct"/>
            <w:vMerge/>
            <w:shd w:val="clear" w:color="auto" w:fill="auto"/>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kern w:val="0"/>
                <w:sz w:val="18"/>
                <w:szCs w:val="18"/>
              </w:rPr>
            </w:pPr>
          </w:p>
        </w:tc>
        <w:tc>
          <w:tcPr>
            <w:tcW w:w="391" w:type="pct"/>
            <w:vMerge w:val="restart"/>
            <w:shd w:val="clear" w:color="auto" w:fill="auto"/>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B2</w:t>
            </w:r>
            <w:r w:rsidRPr="00D55D97">
              <w:rPr>
                <w:kern w:val="0"/>
                <w:sz w:val="18"/>
                <w:szCs w:val="18"/>
              </w:rPr>
              <w:br/>
            </w:r>
            <w:r w:rsidRPr="00D55D97">
              <w:rPr>
                <w:kern w:val="0"/>
                <w:sz w:val="18"/>
                <w:szCs w:val="18"/>
              </w:rPr>
              <w:t>财务管理</w:t>
            </w:r>
            <w:r w:rsidRPr="00D55D97">
              <w:rPr>
                <w:kern w:val="0"/>
                <w:sz w:val="18"/>
                <w:szCs w:val="18"/>
              </w:rPr>
              <w:br/>
            </w:r>
            <w:r w:rsidRPr="00D55D97">
              <w:rPr>
                <w:kern w:val="0"/>
                <w:sz w:val="18"/>
                <w:szCs w:val="18"/>
              </w:rPr>
              <w:t>（</w:t>
            </w:r>
            <w:r w:rsidRPr="00D55D97">
              <w:rPr>
                <w:kern w:val="0"/>
                <w:sz w:val="18"/>
                <w:szCs w:val="18"/>
              </w:rPr>
              <w:t>10</w:t>
            </w:r>
            <w:r w:rsidRPr="00D55D97">
              <w:rPr>
                <w:kern w:val="0"/>
                <w:sz w:val="18"/>
                <w:szCs w:val="18"/>
              </w:rPr>
              <w:t>分）</w:t>
            </w:r>
          </w:p>
        </w:tc>
        <w:tc>
          <w:tcPr>
            <w:tcW w:w="464" w:type="pct"/>
            <w:shd w:val="clear" w:color="auto" w:fill="auto"/>
            <w:tcMar>
              <w:top w:w="57" w:type="dxa"/>
              <w:left w:w="57" w:type="dxa"/>
              <w:bottom w:w="57" w:type="dxa"/>
              <w:right w:w="57" w:type="dxa"/>
            </w:tcMar>
            <w:vAlign w:val="center"/>
            <w:hideMark/>
          </w:tcPr>
          <w:p w:rsidR="00152C60"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B201</w:t>
            </w:r>
            <w:r w:rsidRPr="00D55D97">
              <w:rPr>
                <w:kern w:val="0"/>
                <w:sz w:val="18"/>
                <w:szCs w:val="18"/>
              </w:rPr>
              <w:br/>
            </w:r>
            <w:r w:rsidRPr="00D55D97">
              <w:rPr>
                <w:kern w:val="0"/>
                <w:sz w:val="18"/>
                <w:szCs w:val="18"/>
              </w:rPr>
              <w:t>管理制度</w:t>
            </w:r>
          </w:p>
          <w:p w:rsidR="00CB0FD2"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健全性</w:t>
            </w:r>
          </w:p>
        </w:tc>
        <w:tc>
          <w:tcPr>
            <w:tcW w:w="322" w:type="pct"/>
            <w:shd w:val="clear" w:color="auto" w:fill="auto"/>
            <w:tcMar>
              <w:top w:w="57" w:type="dxa"/>
              <w:left w:w="57" w:type="dxa"/>
              <w:bottom w:w="57" w:type="dxa"/>
              <w:right w:w="57" w:type="dxa"/>
            </w:tcMar>
            <w:vAlign w:val="center"/>
          </w:tcPr>
          <w:p w:rsidR="00CB0FD2" w:rsidRPr="00D55D97" w:rsidRDefault="000A0196" w:rsidP="00CB0FD2">
            <w:pPr>
              <w:widowControl/>
              <w:topLinePunct w:val="0"/>
              <w:spacing w:line="240" w:lineRule="exact"/>
              <w:ind w:firstLineChars="0" w:firstLine="0"/>
              <w:jc w:val="center"/>
              <w:rPr>
                <w:kern w:val="0"/>
                <w:sz w:val="18"/>
                <w:szCs w:val="18"/>
              </w:rPr>
            </w:pPr>
            <w:r>
              <w:rPr>
                <w:kern w:val="0"/>
                <w:sz w:val="18"/>
                <w:szCs w:val="18"/>
              </w:rPr>
              <w:t>2</w:t>
            </w:r>
          </w:p>
        </w:tc>
        <w:tc>
          <w:tcPr>
            <w:tcW w:w="876" w:type="pct"/>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是否已制定或具有相应的项目资金管理办法；</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项目资金管理办法是否符合相关财务会计制度的规定，财务监控措施是否明确、具体。</w:t>
            </w:r>
          </w:p>
        </w:tc>
        <w:tc>
          <w:tcPr>
            <w:tcW w:w="369" w:type="pct"/>
            <w:shd w:val="clear" w:color="auto" w:fill="auto"/>
            <w:noWrap/>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jc w:val="center"/>
              <w:rPr>
                <w:kern w:val="0"/>
                <w:sz w:val="18"/>
                <w:szCs w:val="18"/>
              </w:rPr>
            </w:pPr>
            <w:r w:rsidRPr="00D55D97">
              <w:rPr>
                <w:rFonts w:hint="eastAsia"/>
                <w:kern w:val="0"/>
                <w:sz w:val="18"/>
                <w:szCs w:val="18"/>
              </w:rPr>
              <w:t>健全</w:t>
            </w:r>
          </w:p>
        </w:tc>
        <w:tc>
          <w:tcPr>
            <w:tcW w:w="944" w:type="pct"/>
            <w:gridSpan w:val="2"/>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hint="eastAsia"/>
                <w:kern w:val="0"/>
                <w:sz w:val="18"/>
                <w:szCs w:val="18"/>
              </w:rPr>
              <w:t>《事业单位财务规则》《高等学校会计制度》《行政事业单位内部控制规范（试行）》《武汉轻工大学财务管理办法》等。</w:t>
            </w:r>
          </w:p>
        </w:tc>
        <w:tc>
          <w:tcPr>
            <w:tcW w:w="1315" w:type="pct"/>
            <w:gridSpan w:val="2"/>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已制定或具有相应的项目资金管理办法得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项目资金管理办法符合相关财务会计制度的规定的</w:t>
            </w:r>
            <w:r w:rsidRPr="00D55D97">
              <w:rPr>
                <w:kern w:val="0"/>
                <w:sz w:val="18"/>
                <w:szCs w:val="18"/>
              </w:rPr>
              <w:t>1</w:t>
            </w:r>
            <w:r w:rsidRPr="00D55D97">
              <w:rPr>
                <w:kern w:val="0"/>
                <w:sz w:val="18"/>
                <w:szCs w:val="18"/>
              </w:rPr>
              <w:t>分，财务监控措施明确、具体得</w:t>
            </w:r>
            <w:r w:rsidRPr="00D55D97">
              <w:rPr>
                <w:kern w:val="0"/>
                <w:sz w:val="18"/>
                <w:szCs w:val="18"/>
              </w:rPr>
              <w:t>1</w:t>
            </w:r>
            <w:r w:rsidRPr="00D55D97">
              <w:rPr>
                <w:kern w:val="0"/>
                <w:sz w:val="18"/>
                <w:szCs w:val="18"/>
              </w:rPr>
              <w:t>分，否则不得分。</w:t>
            </w:r>
          </w:p>
        </w:tc>
      </w:tr>
      <w:tr w:rsidR="00B9375C" w:rsidRPr="00D55D97" w:rsidTr="00B032AA">
        <w:trPr>
          <w:trHeight w:val="454"/>
          <w:jc w:val="center"/>
        </w:trPr>
        <w:tc>
          <w:tcPr>
            <w:tcW w:w="319" w:type="pct"/>
            <w:vMerge/>
            <w:shd w:val="clear" w:color="auto" w:fill="auto"/>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kern w:val="0"/>
                <w:sz w:val="18"/>
                <w:szCs w:val="18"/>
              </w:rPr>
            </w:pPr>
          </w:p>
        </w:tc>
        <w:tc>
          <w:tcPr>
            <w:tcW w:w="391" w:type="pct"/>
            <w:vMerge/>
            <w:tcMar>
              <w:top w:w="57" w:type="dxa"/>
              <w:left w:w="57" w:type="dxa"/>
              <w:bottom w:w="57" w:type="dxa"/>
              <w:right w:w="57" w:type="dxa"/>
            </w:tcMar>
            <w:vAlign w:val="center"/>
            <w:hideMark/>
          </w:tcPr>
          <w:p w:rsidR="00CB0FD2" w:rsidRPr="00D55D97" w:rsidRDefault="00CB0FD2" w:rsidP="00CB0FD2">
            <w:pPr>
              <w:widowControl/>
              <w:topLinePunct w:val="0"/>
              <w:spacing w:line="240" w:lineRule="exact"/>
              <w:ind w:firstLineChars="0" w:firstLine="0"/>
              <w:jc w:val="center"/>
              <w:rPr>
                <w:kern w:val="0"/>
                <w:sz w:val="18"/>
                <w:szCs w:val="18"/>
              </w:rPr>
            </w:pPr>
          </w:p>
        </w:tc>
        <w:tc>
          <w:tcPr>
            <w:tcW w:w="464" w:type="pct"/>
            <w:shd w:val="clear" w:color="auto" w:fill="auto"/>
            <w:tcMar>
              <w:top w:w="57" w:type="dxa"/>
              <w:left w:w="57" w:type="dxa"/>
              <w:bottom w:w="57" w:type="dxa"/>
              <w:right w:w="57" w:type="dxa"/>
            </w:tcMar>
            <w:vAlign w:val="center"/>
            <w:hideMark/>
          </w:tcPr>
          <w:p w:rsidR="00152C60"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B202</w:t>
            </w:r>
            <w:r w:rsidRPr="00D55D97">
              <w:rPr>
                <w:kern w:val="0"/>
                <w:sz w:val="18"/>
                <w:szCs w:val="18"/>
              </w:rPr>
              <w:br/>
            </w:r>
            <w:r w:rsidRPr="00D55D97">
              <w:rPr>
                <w:kern w:val="0"/>
                <w:sz w:val="18"/>
                <w:szCs w:val="18"/>
              </w:rPr>
              <w:t>资金使用</w:t>
            </w:r>
          </w:p>
          <w:p w:rsidR="00CB0FD2" w:rsidRPr="00D55D97" w:rsidRDefault="00CB0FD2" w:rsidP="00CB0FD2">
            <w:pPr>
              <w:widowControl/>
              <w:topLinePunct w:val="0"/>
              <w:spacing w:line="240" w:lineRule="exact"/>
              <w:ind w:firstLineChars="0" w:firstLine="0"/>
              <w:jc w:val="center"/>
              <w:rPr>
                <w:kern w:val="0"/>
                <w:sz w:val="18"/>
                <w:szCs w:val="18"/>
              </w:rPr>
            </w:pPr>
            <w:r w:rsidRPr="00D55D97">
              <w:rPr>
                <w:kern w:val="0"/>
                <w:sz w:val="18"/>
                <w:szCs w:val="18"/>
              </w:rPr>
              <w:t>合规性</w:t>
            </w:r>
          </w:p>
        </w:tc>
        <w:tc>
          <w:tcPr>
            <w:tcW w:w="322" w:type="pct"/>
            <w:shd w:val="clear" w:color="auto" w:fill="auto"/>
            <w:tcMar>
              <w:top w:w="57" w:type="dxa"/>
              <w:left w:w="57" w:type="dxa"/>
              <w:bottom w:w="57" w:type="dxa"/>
              <w:right w:w="57" w:type="dxa"/>
            </w:tcMar>
            <w:vAlign w:val="center"/>
          </w:tcPr>
          <w:p w:rsidR="00CB0FD2" w:rsidRPr="00D55D97" w:rsidRDefault="000A0196" w:rsidP="00CB0FD2">
            <w:pPr>
              <w:widowControl/>
              <w:topLinePunct w:val="0"/>
              <w:spacing w:line="240" w:lineRule="exact"/>
              <w:ind w:firstLineChars="0" w:firstLine="0"/>
              <w:jc w:val="center"/>
              <w:rPr>
                <w:kern w:val="0"/>
                <w:sz w:val="18"/>
                <w:szCs w:val="18"/>
              </w:rPr>
            </w:pPr>
            <w:r>
              <w:rPr>
                <w:kern w:val="0"/>
                <w:sz w:val="18"/>
                <w:szCs w:val="18"/>
              </w:rPr>
              <w:t>8</w:t>
            </w:r>
          </w:p>
        </w:tc>
        <w:tc>
          <w:tcPr>
            <w:tcW w:w="876" w:type="pct"/>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是否符合国家财经法规和财务管理制度以及有关专项资金管理办法的规定；</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资金的拨付是否有完整的审批程序和手续；</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项目的重大开支是否经过评估认证；</w:t>
            </w:r>
          </w:p>
          <w:p w:rsidR="00C3143E" w:rsidRPr="00D55D97" w:rsidRDefault="00C3143E" w:rsidP="00C3143E">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④</w:t>
            </w:r>
            <w:r w:rsidRPr="00D55D97">
              <w:rPr>
                <w:kern w:val="0"/>
                <w:sz w:val="18"/>
                <w:szCs w:val="18"/>
              </w:rPr>
              <w:t>是否符合项目预算批复或合同规定的用途、标准、计划金额；</w:t>
            </w:r>
          </w:p>
          <w:p w:rsidR="00C3143E" w:rsidRPr="00D55D97" w:rsidRDefault="00C3143E" w:rsidP="00C3143E">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⑤</w:t>
            </w:r>
            <w:r w:rsidRPr="00D55D97">
              <w:rPr>
                <w:kern w:val="0"/>
                <w:sz w:val="18"/>
                <w:szCs w:val="18"/>
              </w:rPr>
              <w:t>是否存在截留、挤占、挪用、虚列支出等情况；</w:t>
            </w:r>
            <w:r w:rsidRPr="00D55D97">
              <w:rPr>
                <w:kern w:val="0"/>
                <w:sz w:val="18"/>
                <w:szCs w:val="18"/>
              </w:rPr>
              <w:br/>
            </w:r>
            <w:r w:rsidRPr="00D55D97">
              <w:rPr>
                <w:rFonts w:ascii="宋体" w:eastAsia="宋体" w:hAnsi="宋体" w:cs="宋体" w:hint="eastAsia"/>
                <w:kern w:val="0"/>
                <w:sz w:val="18"/>
                <w:szCs w:val="18"/>
              </w:rPr>
              <w:t>⑥</w:t>
            </w:r>
            <w:r w:rsidRPr="00D55D97">
              <w:rPr>
                <w:kern w:val="0"/>
                <w:sz w:val="18"/>
                <w:szCs w:val="18"/>
              </w:rPr>
              <w:t>是否采取了相应的财务检查等必要的监控措施或手段。</w:t>
            </w:r>
          </w:p>
        </w:tc>
        <w:tc>
          <w:tcPr>
            <w:tcW w:w="369" w:type="pct"/>
            <w:shd w:val="clear" w:color="auto" w:fill="auto"/>
            <w:noWrap/>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jc w:val="center"/>
              <w:rPr>
                <w:kern w:val="0"/>
                <w:sz w:val="18"/>
                <w:szCs w:val="18"/>
              </w:rPr>
            </w:pPr>
            <w:r w:rsidRPr="00D55D97">
              <w:rPr>
                <w:rFonts w:hint="eastAsia"/>
                <w:kern w:val="0"/>
                <w:sz w:val="18"/>
                <w:szCs w:val="18"/>
              </w:rPr>
              <w:t>合规</w:t>
            </w:r>
          </w:p>
        </w:tc>
        <w:tc>
          <w:tcPr>
            <w:tcW w:w="944" w:type="pct"/>
            <w:gridSpan w:val="2"/>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hint="eastAsia"/>
                <w:kern w:val="0"/>
                <w:sz w:val="18"/>
                <w:szCs w:val="18"/>
              </w:rPr>
              <w:t>《事业单位财务规则》《高等学校会计制度》《行政事业单位内部控制规范（试行）》《武汉轻工大学财务管理办法》等。</w:t>
            </w:r>
          </w:p>
        </w:tc>
        <w:tc>
          <w:tcPr>
            <w:tcW w:w="1315" w:type="pct"/>
            <w:gridSpan w:val="2"/>
            <w:shd w:val="clear" w:color="auto" w:fill="auto"/>
            <w:tcMar>
              <w:top w:w="57" w:type="dxa"/>
              <w:left w:w="57" w:type="dxa"/>
              <w:bottom w:w="57" w:type="dxa"/>
              <w:right w:w="57" w:type="dxa"/>
            </w:tcMar>
            <w:vAlign w:val="center"/>
          </w:tcPr>
          <w:p w:rsidR="00CB0FD2" w:rsidRPr="00D55D97" w:rsidRDefault="00CB0FD2" w:rsidP="00CB0FD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资金使用符合国家财经法规和财务管理制度以及有关专项资金管理办法的规定得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资金的拨付有完整的审批程序和手续得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项目的重大开支经过评估认证得</w:t>
            </w:r>
            <w:r w:rsidRPr="00D55D97">
              <w:rPr>
                <w:kern w:val="0"/>
                <w:sz w:val="18"/>
                <w:szCs w:val="18"/>
              </w:rPr>
              <w:t>1</w:t>
            </w:r>
            <w:r w:rsidRPr="00D55D97">
              <w:rPr>
                <w:kern w:val="0"/>
                <w:sz w:val="18"/>
                <w:szCs w:val="18"/>
              </w:rPr>
              <w:t>分，否则不得分；</w:t>
            </w:r>
          </w:p>
          <w:p w:rsidR="00C3143E" w:rsidRPr="00D55D97" w:rsidRDefault="00C3143E" w:rsidP="00C3143E">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④</w:t>
            </w:r>
            <w:r w:rsidRPr="00D55D97">
              <w:rPr>
                <w:kern w:val="0"/>
                <w:sz w:val="18"/>
                <w:szCs w:val="18"/>
              </w:rPr>
              <w:t>资金使用符合项目预算批复或合同规定的用途、标准、计划金额得</w:t>
            </w:r>
            <w:r w:rsidR="000A0196">
              <w:rPr>
                <w:kern w:val="0"/>
                <w:sz w:val="18"/>
                <w:szCs w:val="18"/>
              </w:rPr>
              <w:t>1</w:t>
            </w:r>
            <w:r w:rsidRPr="00D55D97">
              <w:rPr>
                <w:kern w:val="0"/>
                <w:sz w:val="18"/>
                <w:szCs w:val="18"/>
              </w:rPr>
              <w:t>分；未超预算，但各子项之间有调剂得</w:t>
            </w:r>
            <w:r w:rsidRPr="00D55D97">
              <w:rPr>
                <w:kern w:val="0"/>
                <w:sz w:val="18"/>
                <w:szCs w:val="18"/>
              </w:rPr>
              <w:t>1</w:t>
            </w:r>
            <w:r w:rsidRPr="00D55D97">
              <w:rPr>
                <w:kern w:val="0"/>
                <w:sz w:val="18"/>
                <w:szCs w:val="18"/>
              </w:rPr>
              <w:t>分；不符合规定用途或超预算不得分；</w:t>
            </w:r>
          </w:p>
          <w:p w:rsidR="00C3143E" w:rsidRPr="00D55D97" w:rsidRDefault="00C3143E" w:rsidP="00C3143E">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⑤</w:t>
            </w:r>
            <w:r w:rsidRPr="00D55D97">
              <w:rPr>
                <w:kern w:val="0"/>
                <w:sz w:val="18"/>
                <w:szCs w:val="18"/>
              </w:rPr>
              <w:t>不存在截留、挤占、挪用、虚列支出等情况得</w:t>
            </w:r>
            <w:r w:rsidR="000A0196">
              <w:rPr>
                <w:kern w:val="0"/>
                <w:sz w:val="18"/>
                <w:szCs w:val="18"/>
              </w:rPr>
              <w:t>1</w:t>
            </w:r>
            <w:r w:rsidRPr="00D55D97">
              <w:rPr>
                <w:kern w:val="0"/>
                <w:sz w:val="18"/>
                <w:szCs w:val="18"/>
              </w:rPr>
              <w:t>分，否则不得分；</w:t>
            </w:r>
          </w:p>
          <w:p w:rsidR="00C3143E" w:rsidRPr="00D55D97" w:rsidRDefault="00C3143E" w:rsidP="00C3143E">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⑥</w:t>
            </w:r>
            <w:r w:rsidRPr="00D55D97">
              <w:rPr>
                <w:kern w:val="0"/>
                <w:sz w:val="18"/>
                <w:szCs w:val="18"/>
              </w:rPr>
              <w:t>执行了相应的财务检查等必要的监控措施或手段得</w:t>
            </w:r>
            <w:r w:rsidRPr="00D55D97">
              <w:rPr>
                <w:kern w:val="0"/>
                <w:sz w:val="18"/>
                <w:szCs w:val="18"/>
              </w:rPr>
              <w:t>2</w:t>
            </w:r>
            <w:r w:rsidRPr="00D55D97">
              <w:rPr>
                <w:kern w:val="0"/>
                <w:sz w:val="18"/>
                <w:szCs w:val="18"/>
              </w:rPr>
              <w:t>分；有待改进得</w:t>
            </w:r>
            <w:r w:rsidRPr="00D55D97">
              <w:rPr>
                <w:kern w:val="0"/>
                <w:sz w:val="18"/>
                <w:szCs w:val="18"/>
              </w:rPr>
              <w:t>1</w:t>
            </w:r>
            <w:r w:rsidRPr="00D55D97">
              <w:rPr>
                <w:kern w:val="0"/>
                <w:sz w:val="18"/>
                <w:szCs w:val="18"/>
              </w:rPr>
              <w:t>分；未采取措施不得分。</w:t>
            </w:r>
          </w:p>
        </w:tc>
      </w:tr>
      <w:tr w:rsidR="00B9375C" w:rsidRPr="00D55D97" w:rsidTr="00B032AA">
        <w:trPr>
          <w:trHeight w:val="20"/>
          <w:jc w:val="center"/>
        </w:trPr>
        <w:tc>
          <w:tcPr>
            <w:tcW w:w="319" w:type="pct"/>
            <w:vMerge w:val="restart"/>
            <w:shd w:val="clear" w:color="auto" w:fill="auto"/>
            <w:tcMar>
              <w:top w:w="57" w:type="dxa"/>
              <w:left w:w="57" w:type="dxa"/>
              <w:bottom w:w="57" w:type="dxa"/>
              <w:right w:w="57" w:type="dxa"/>
            </w:tcMar>
            <w:vAlign w:val="center"/>
            <w:hideMark/>
          </w:tcPr>
          <w:p w:rsidR="0092231A" w:rsidRPr="00D55D97" w:rsidRDefault="0092231A" w:rsidP="00AD41BD">
            <w:pPr>
              <w:widowControl/>
              <w:topLinePunct w:val="0"/>
              <w:spacing w:line="240" w:lineRule="exact"/>
              <w:ind w:firstLineChars="0" w:firstLine="0"/>
              <w:jc w:val="center"/>
              <w:rPr>
                <w:b/>
                <w:kern w:val="0"/>
                <w:sz w:val="18"/>
                <w:szCs w:val="18"/>
              </w:rPr>
            </w:pPr>
            <w:r w:rsidRPr="00D55D97">
              <w:rPr>
                <w:b/>
                <w:kern w:val="0"/>
                <w:sz w:val="18"/>
                <w:szCs w:val="18"/>
              </w:rPr>
              <w:lastRenderedPageBreak/>
              <w:t>C</w:t>
            </w:r>
            <w:r w:rsidRPr="00D55D97">
              <w:rPr>
                <w:b/>
                <w:kern w:val="0"/>
                <w:sz w:val="18"/>
                <w:szCs w:val="18"/>
              </w:rPr>
              <w:br/>
            </w:r>
            <w:r w:rsidRPr="00D55D97">
              <w:rPr>
                <w:b/>
                <w:kern w:val="0"/>
                <w:sz w:val="18"/>
                <w:szCs w:val="18"/>
              </w:rPr>
              <w:t>产出</w:t>
            </w:r>
            <w:r w:rsidRPr="00D55D97">
              <w:rPr>
                <w:b/>
                <w:kern w:val="0"/>
                <w:sz w:val="18"/>
                <w:szCs w:val="18"/>
              </w:rPr>
              <w:br/>
            </w:r>
            <w:r w:rsidRPr="00D55D97">
              <w:rPr>
                <w:b/>
                <w:kern w:val="0"/>
                <w:sz w:val="18"/>
                <w:szCs w:val="18"/>
              </w:rPr>
              <w:t>（</w:t>
            </w:r>
            <w:r w:rsidRPr="00D55D97">
              <w:rPr>
                <w:b/>
                <w:kern w:val="0"/>
                <w:sz w:val="18"/>
                <w:szCs w:val="18"/>
              </w:rPr>
              <w:t>2</w:t>
            </w:r>
            <w:r w:rsidR="00D719C3">
              <w:rPr>
                <w:b/>
                <w:kern w:val="0"/>
                <w:sz w:val="18"/>
                <w:szCs w:val="18"/>
              </w:rPr>
              <w:t>4</w:t>
            </w:r>
            <w:r w:rsidRPr="00D55D97">
              <w:rPr>
                <w:b/>
                <w:kern w:val="0"/>
                <w:sz w:val="18"/>
                <w:szCs w:val="18"/>
              </w:rPr>
              <w:t>分）</w:t>
            </w:r>
          </w:p>
        </w:tc>
        <w:tc>
          <w:tcPr>
            <w:tcW w:w="391" w:type="pct"/>
            <w:vMerge w:val="restar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实际完成率</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w:t>
            </w:r>
            <w:r w:rsidRPr="00D55D97">
              <w:rPr>
                <w:rFonts w:hint="eastAsia"/>
                <w:kern w:val="0"/>
                <w:sz w:val="18"/>
                <w:szCs w:val="18"/>
              </w:rPr>
              <w:t>1</w:t>
            </w:r>
            <w:r w:rsidR="00210836">
              <w:rPr>
                <w:kern w:val="0"/>
                <w:sz w:val="18"/>
                <w:szCs w:val="18"/>
              </w:rPr>
              <w:t>6</w:t>
            </w:r>
            <w:r w:rsidRPr="00D55D97">
              <w:rPr>
                <w:rFonts w:hint="eastAsia"/>
                <w:kern w:val="0"/>
                <w:sz w:val="18"/>
                <w:szCs w:val="18"/>
              </w:rPr>
              <w:t>分）</w:t>
            </w:r>
          </w:p>
        </w:tc>
        <w:tc>
          <w:tcPr>
            <w:tcW w:w="464" w:type="pct"/>
            <w:shd w:val="clear" w:color="auto" w:fill="auto"/>
            <w:tcMar>
              <w:top w:w="28" w:type="dxa"/>
              <w:left w:w="28" w:type="dxa"/>
              <w:bottom w:w="28" w:type="dxa"/>
              <w:right w:w="28" w:type="dxa"/>
            </w:tcMar>
            <w:vAlign w:val="center"/>
          </w:tcPr>
          <w:p w:rsidR="004C3D77"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C101</w:t>
            </w:r>
            <w:r w:rsidRPr="00D55D97">
              <w:rPr>
                <w:kern w:val="0"/>
                <w:sz w:val="18"/>
                <w:szCs w:val="18"/>
              </w:rPr>
              <w:br w:type="page"/>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本专科生国家奖学金发放率</w:t>
            </w:r>
          </w:p>
        </w:tc>
        <w:tc>
          <w:tcPr>
            <w:tcW w:w="322"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2</w:t>
            </w:r>
          </w:p>
        </w:tc>
        <w:tc>
          <w:tcPr>
            <w:tcW w:w="876"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本专科生国家奖学金发放率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69"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计划标准：根据《普通本科高校、高等职业学校国家奖学金管理暂行办法》，以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AD41BD">
            <w:pPr>
              <w:widowControl/>
              <w:topLinePunct w:val="0"/>
              <w:spacing w:line="240" w:lineRule="exact"/>
              <w:ind w:firstLineChars="0" w:firstLine="0"/>
              <w:jc w:val="center"/>
              <w:rPr>
                <w:kern w:val="0"/>
                <w:sz w:val="18"/>
                <w:szCs w:val="18"/>
              </w:rPr>
            </w:pPr>
          </w:p>
        </w:tc>
        <w:tc>
          <w:tcPr>
            <w:tcW w:w="391" w:type="pct"/>
            <w:vMerge/>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464"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C102</w:t>
            </w:r>
            <w:r w:rsidRPr="00D55D97">
              <w:rPr>
                <w:kern w:val="0"/>
                <w:sz w:val="18"/>
                <w:szCs w:val="18"/>
              </w:rPr>
              <w:br/>
            </w:r>
            <w:r w:rsidRPr="00D55D97">
              <w:rPr>
                <w:rFonts w:hint="eastAsia"/>
                <w:kern w:val="0"/>
                <w:sz w:val="18"/>
                <w:szCs w:val="18"/>
              </w:rPr>
              <w:t>本专科生国家励志奖学金发放率</w:t>
            </w:r>
          </w:p>
        </w:tc>
        <w:tc>
          <w:tcPr>
            <w:tcW w:w="322"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2</w:t>
            </w:r>
          </w:p>
        </w:tc>
        <w:tc>
          <w:tcPr>
            <w:tcW w:w="876"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本专科生国家励志奖学金发放率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69"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计划标准：根据《普通本科高校、高等职业学校国家励志奖学金管理暂行办法》，以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AD41BD">
            <w:pPr>
              <w:widowControl/>
              <w:topLinePunct w:val="0"/>
              <w:spacing w:line="240" w:lineRule="exact"/>
              <w:ind w:firstLineChars="0" w:firstLine="0"/>
              <w:jc w:val="center"/>
              <w:rPr>
                <w:kern w:val="0"/>
                <w:sz w:val="18"/>
                <w:szCs w:val="18"/>
              </w:rPr>
            </w:pPr>
          </w:p>
        </w:tc>
        <w:tc>
          <w:tcPr>
            <w:tcW w:w="391" w:type="pct"/>
            <w:vMerge/>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464"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C103</w:t>
            </w:r>
            <w:r w:rsidRPr="00D55D97">
              <w:rPr>
                <w:kern w:val="0"/>
                <w:sz w:val="18"/>
                <w:szCs w:val="18"/>
              </w:rPr>
              <w:br/>
            </w:r>
            <w:r w:rsidRPr="00D55D97">
              <w:rPr>
                <w:rFonts w:hint="eastAsia"/>
                <w:kern w:val="0"/>
                <w:sz w:val="18"/>
                <w:szCs w:val="18"/>
              </w:rPr>
              <w:t>本专科生国家助学金发放率</w:t>
            </w:r>
          </w:p>
        </w:tc>
        <w:tc>
          <w:tcPr>
            <w:tcW w:w="322"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2</w:t>
            </w:r>
          </w:p>
        </w:tc>
        <w:tc>
          <w:tcPr>
            <w:tcW w:w="876"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本专科生国家助学金发放率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69"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计划标准：根据《普通本科高校、高等职业学校国家助学金管理暂行办法》，以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AD41BD">
            <w:pPr>
              <w:widowControl/>
              <w:topLinePunct w:val="0"/>
              <w:spacing w:line="240" w:lineRule="exact"/>
              <w:ind w:firstLineChars="0" w:firstLine="0"/>
              <w:jc w:val="center"/>
              <w:rPr>
                <w:kern w:val="0"/>
                <w:sz w:val="18"/>
                <w:szCs w:val="18"/>
              </w:rPr>
            </w:pPr>
          </w:p>
        </w:tc>
        <w:tc>
          <w:tcPr>
            <w:tcW w:w="391" w:type="pct"/>
            <w:vMerge/>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464"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C104</w:t>
            </w:r>
            <w:r w:rsidRPr="00D55D97">
              <w:rPr>
                <w:kern w:val="0"/>
                <w:sz w:val="18"/>
                <w:szCs w:val="18"/>
              </w:rPr>
              <w:br/>
            </w:r>
            <w:r w:rsidR="009B3492" w:rsidRPr="00D55D97">
              <w:rPr>
                <w:rFonts w:hint="eastAsia"/>
                <w:kern w:val="0"/>
                <w:sz w:val="18"/>
                <w:szCs w:val="18"/>
              </w:rPr>
              <w:t>校级优秀学生奖学金发放率</w:t>
            </w:r>
          </w:p>
        </w:tc>
        <w:tc>
          <w:tcPr>
            <w:tcW w:w="322" w:type="pct"/>
            <w:shd w:val="clear" w:color="auto" w:fill="auto"/>
            <w:noWrap/>
            <w:tcMar>
              <w:top w:w="28" w:type="dxa"/>
              <w:left w:w="28" w:type="dxa"/>
              <w:bottom w:w="28" w:type="dxa"/>
              <w:right w:w="28" w:type="dxa"/>
            </w:tcMar>
            <w:vAlign w:val="center"/>
          </w:tcPr>
          <w:p w:rsidR="0092231A" w:rsidRPr="00D55D97" w:rsidRDefault="00210836" w:rsidP="00AD41BD">
            <w:pPr>
              <w:widowControl/>
              <w:topLinePunct w:val="0"/>
              <w:spacing w:line="240" w:lineRule="exact"/>
              <w:ind w:firstLineChars="0" w:firstLine="0"/>
              <w:jc w:val="center"/>
              <w:rPr>
                <w:kern w:val="0"/>
                <w:sz w:val="18"/>
                <w:szCs w:val="18"/>
              </w:rPr>
            </w:pPr>
            <w:r>
              <w:rPr>
                <w:rFonts w:hint="eastAsia"/>
                <w:kern w:val="0"/>
                <w:sz w:val="18"/>
                <w:szCs w:val="18"/>
              </w:rPr>
              <w:t>2</w:t>
            </w:r>
          </w:p>
        </w:tc>
        <w:tc>
          <w:tcPr>
            <w:tcW w:w="876"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本专科生</w:t>
            </w:r>
            <w:r w:rsidR="00CB4A48" w:rsidRPr="00D55D97">
              <w:rPr>
                <w:rFonts w:hint="eastAsia"/>
                <w:kern w:val="0"/>
                <w:sz w:val="18"/>
                <w:szCs w:val="18"/>
              </w:rPr>
              <w:t>校级</w:t>
            </w:r>
            <w:r w:rsidRPr="00D55D97">
              <w:rPr>
                <w:rFonts w:hint="eastAsia"/>
                <w:kern w:val="0"/>
                <w:sz w:val="18"/>
                <w:szCs w:val="18"/>
              </w:rPr>
              <w:t>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69"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计划标准：根据《武汉轻工大学本专科学生奖学金实施办法》，以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00210836">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391" w:type="pct"/>
            <w:vMerge/>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464" w:type="pct"/>
            <w:shd w:val="clear" w:color="000000" w:fill="FFFFFF"/>
            <w:tcMar>
              <w:top w:w="28" w:type="dxa"/>
              <w:left w:w="28" w:type="dxa"/>
              <w:bottom w:w="28" w:type="dxa"/>
              <w:right w:w="28" w:type="dxa"/>
            </w:tcMar>
            <w:vAlign w:val="center"/>
          </w:tcPr>
          <w:p w:rsidR="00152C60"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C105</w:t>
            </w:r>
            <w:r w:rsidRPr="00D55D97">
              <w:rPr>
                <w:kern w:val="0"/>
                <w:sz w:val="18"/>
                <w:szCs w:val="18"/>
              </w:rPr>
              <w:br/>
            </w:r>
            <w:r w:rsidRPr="00D55D97">
              <w:rPr>
                <w:rFonts w:hint="eastAsia"/>
                <w:kern w:val="0"/>
                <w:sz w:val="18"/>
                <w:szCs w:val="18"/>
              </w:rPr>
              <w:t>勤工助学</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资助率</w:t>
            </w:r>
          </w:p>
        </w:tc>
        <w:tc>
          <w:tcPr>
            <w:tcW w:w="322" w:type="pct"/>
            <w:shd w:val="clear" w:color="000000" w:fill="FFFFFF"/>
            <w:noWrap/>
            <w:tcMar>
              <w:top w:w="28" w:type="dxa"/>
              <w:left w:w="28" w:type="dxa"/>
              <w:bottom w:w="28" w:type="dxa"/>
              <w:right w:w="28" w:type="dxa"/>
            </w:tcMar>
            <w:vAlign w:val="center"/>
          </w:tcPr>
          <w:p w:rsidR="0092231A" w:rsidRPr="00D55D97" w:rsidRDefault="00210836" w:rsidP="00AD41BD">
            <w:pPr>
              <w:widowControl/>
              <w:topLinePunct w:val="0"/>
              <w:spacing w:line="240" w:lineRule="exact"/>
              <w:ind w:firstLineChars="0" w:firstLine="0"/>
              <w:jc w:val="center"/>
              <w:rPr>
                <w:kern w:val="0"/>
                <w:sz w:val="18"/>
                <w:szCs w:val="18"/>
              </w:rPr>
            </w:pPr>
            <w:r>
              <w:rPr>
                <w:rFonts w:hint="eastAsia"/>
                <w:kern w:val="0"/>
                <w:sz w:val="18"/>
                <w:szCs w:val="18"/>
              </w:rPr>
              <w:t>2</w:t>
            </w:r>
          </w:p>
        </w:tc>
        <w:tc>
          <w:tcPr>
            <w:tcW w:w="876"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勤工助学资助率</w:t>
            </w:r>
            <w:r w:rsidRPr="00D55D97">
              <w:rPr>
                <w:rFonts w:hint="eastAsia"/>
                <w:kern w:val="0"/>
                <w:sz w:val="18"/>
                <w:szCs w:val="18"/>
              </w:rPr>
              <w:t>=</w:t>
            </w:r>
            <w:r w:rsidRPr="00D55D97">
              <w:rPr>
                <w:rFonts w:hint="eastAsia"/>
                <w:kern w:val="0"/>
                <w:sz w:val="18"/>
                <w:szCs w:val="18"/>
              </w:rPr>
              <w:t>（实际资助人数</w:t>
            </w:r>
            <w:r w:rsidRPr="00D55D97">
              <w:rPr>
                <w:rFonts w:hint="eastAsia"/>
                <w:kern w:val="0"/>
                <w:sz w:val="18"/>
                <w:szCs w:val="18"/>
              </w:rPr>
              <w:t>/</w:t>
            </w:r>
            <w:r w:rsidRPr="00D55D97">
              <w:rPr>
                <w:rFonts w:hint="eastAsia"/>
                <w:kern w:val="0"/>
                <w:sz w:val="18"/>
                <w:szCs w:val="18"/>
              </w:rPr>
              <w:t>应资助总人数）×</w:t>
            </w:r>
            <w:r w:rsidRPr="00D55D97">
              <w:rPr>
                <w:rFonts w:hint="eastAsia"/>
                <w:kern w:val="0"/>
                <w:sz w:val="18"/>
                <w:szCs w:val="18"/>
              </w:rPr>
              <w:t>100%</w:t>
            </w:r>
            <w:r w:rsidRPr="00D55D97">
              <w:rPr>
                <w:rFonts w:hint="eastAsia"/>
                <w:kern w:val="0"/>
                <w:sz w:val="18"/>
                <w:szCs w:val="18"/>
              </w:rPr>
              <w:t>。</w:t>
            </w:r>
          </w:p>
        </w:tc>
        <w:tc>
          <w:tcPr>
            <w:tcW w:w="369"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计划标准：根据武汉轻工大学学工处（学生资助管理中心）的年度工作计划，以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00210836">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AD41BD">
            <w:pPr>
              <w:widowControl/>
              <w:topLinePunct w:val="0"/>
              <w:spacing w:line="240" w:lineRule="exact"/>
              <w:ind w:firstLineChars="0" w:firstLine="0"/>
              <w:jc w:val="center"/>
              <w:rPr>
                <w:kern w:val="0"/>
                <w:sz w:val="18"/>
                <w:szCs w:val="18"/>
              </w:rPr>
            </w:pPr>
          </w:p>
        </w:tc>
        <w:tc>
          <w:tcPr>
            <w:tcW w:w="391" w:type="pct"/>
            <w:vMerge/>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464"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C106</w:t>
            </w:r>
            <w:r w:rsidRPr="00D55D97">
              <w:rPr>
                <w:kern w:val="0"/>
                <w:sz w:val="18"/>
                <w:szCs w:val="18"/>
              </w:rPr>
              <w:br/>
            </w:r>
            <w:r w:rsidRPr="00D55D97">
              <w:rPr>
                <w:rFonts w:hint="eastAsia"/>
                <w:kern w:val="0"/>
                <w:sz w:val="18"/>
                <w:szCs w:val="18"/>
              </w:rPr>
              <w:t>研究生国家奖学金发放率</w:t>
            </w:r>
          </w:p>
        </w:tc>
        <w:tc>
          <w:tcPr>
            <w:tcW w:w="322" w:type="pct"/>
            <w:shd w:val="clear" w:color="000000" w:fill="FFFFFF"/>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2</w:t>
            </w:r>
          </w:p>
        </w:tc>
        <w:tc>
          <w:tcPr>
            <w:tcW w:w="876"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研究生国家奖学金发放率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69"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计划标准：根据《湖北省高等学校研究生国家奖学金管理暂行办法》，以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AD41BD">
            <w:pPr>
              <w:widowControl/>
              <w:topLinePunct w:val="0"/>
              <w:spacing w:line="240" w:lineRule="exact"/>
              <w:ind w:firstLineChars="0" w:firstLine="0"/>
              <w:jc w:val="center"/>
              <w:rPr>
                <w:kern w:val="0"/>
                <w:sz w:val="18"/>
                <w:szCs w:val="18"/>
              </w:rPr>
            </w:pPr>
          </w:p>
        </w:tc>
        <w:tc>
          <w:tcPr>
            <w:tcW w:w="391" w:type="pct"/>
            <w:vMerge/>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464"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C107</w:t>
            </w:r>
            <w:r w:rsidRPr="00D55D97">
              <w:rPr>
                <w:kern w:val="0"/>
                <w:sz w:val="18"/>
                <w:szCs w:val="18"/>
              </w:rPr>
              <w:br/>
            </w:r>
            <w:r w:rsidRPr="00D55D97">
              <w:rPr>
                <w:rFonts w:hint="eastAsia"/>
                <w:kern w:val="0"/>
                <w:sz w:val="18"/>
                <w:szCs w:val="18"/>
              </w:rPr>
              <w:t>研究生国家助学金发放率</w:t>
            </w:r>
          </w:p>
        </w:tc>
        <w:tc>
          <w:tcPr>
            <w:tcW w:w="322"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2</w:t>
            </w:r>
          </w:p>
        </w:tc>
        <w:tc>
          <w:tcPr>
            <w:tcW w:w="876"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研究生国家助学金发放率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69"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计划标准：根据《湖北省高等学校研究生国家助学金管理暂行办法》，以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AD41BD">
            <w:pPr>
              <w:widowControl/>
              <w:topLinePunct w:val="0"/>
              <w:spacing w:line="240" w:lineRule="exact"/>
              <w:ind w:firstLineChars="0" w:firstLine="0"/>
              <w:jc w:val="center"/>
              <w:rPr>
                <w:kern w:val="0"/>
                <w:sz w:val="18"/>
                <w:szCs w:val="18"/>
              </w:rPr>
            </w:pPr>
          </w:p>
        </w:tc>
        <w:tc>
          <w:tcPr>
            <w:tcW w:w="391" w:type="pct"/>
            <w:vMerge/>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p>
        </w:tc>
        <w:tc>
          <w:tcPr>
            <w:tcW w:w="464"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C108</w:t>
            </w:r>
            <w:r w:rsidRPr="00D55D97">
              <w:rPr>
                <w:kern w:val="0"/>
                <w:sz w:val="18"/>
                <w:szCs w:val="18"/>
              </w:rPr>
              <w:br/>
            </w:r>
            <w:r w:rsidRPr="00D55D97">
              <w:rPr>
                <w:rFonts w:hint="eastAsia"/>
                <w:kern w:val="0"/>
                <w:sz w:val="18"/>
                <w:szCs w:val="18"/>
              </w:rPr>
              <w:t>研究生学业奖学金发放率</w:t>
            </w:r>
          </w:p>
        </w:tc>
        <w:tc>
          <w:tcPr>
            <w:tcW w:w="322" w:type="pct"/>
            <w:shd w:val="clear" w:color="auto" w:fill="auto"/>
            <w:noWrap/>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2</w:t>
            </w:r>
          </w:p>
        </w:tc>
        <w:tc>
          <w:tcPr>
            <w:tcW w:w="876"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研究生学业奖学金发放率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69"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计划标准：根据《湖北省高等学校研究生学业奖学金管理暂行办法》，以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BA4610">
            <w:pPr>
              <w:widowControl/>
              <w:topLinePunct w:val="0"/>
              <w:spacing w:line="240" w:lineRule="exact"/>
              <w:ind w:firstLineChars="0" w:firstLine="0"/>
              <w:jc w:val="center"/>
              <w:rPr>
                <w:kern w:val="0"/>
                <w:sz w:val="18"/>
                <w:szCs w:val="18"/>
              </w:rPr>
            </w:pPr>
          </w:p>
        </w:tc>
        <w:tc>
          <w:tcPr>
            <w:tcW w:w="391"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C2</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完成及时率</w:t>
            </w:r>
          </w:p>
          <w:p w:rsidR="0092231A" w:rsidRPr="00D55D97" w:rsidRDefault="0092231A" w:rsidP="00AD41BD">
            <w:pPr>
              <w:widowControl/>
              <w:topLinePunct w:val="0"/>
              <w:spacing w:line="240" w:lineRule="exact"/>
              <w:ind w:firstLineChars="0" w:firstLine="0"/>
              <w:jc w:val="center"/>
              <w:rPr>
                <w:rFonts w:ascii="Gadugi" w:hAnsi="Gadugi"/>
                <w:kern w:val="0"/>
                <w:sz w:val="18"/>
                <w:szCs w:val="18"/>
              </w:rPr>
            </w:pPr>
            <w:r w:rsidRPr="00D55D97">
              <w:rPr>
                <w:rFonts w:hint="eastAsia"/>
                <w:kern w:val="0"/>
                <w:sz w:val="18"/>
                <w:szCs w:val="18"/>
              </w:rPr>
              <w:t>（</w:t>
            </w:r>
            <w:r w:rsidR="00210836">
              <w:rPr>
                <w:rFonts w:hint="eastAsia"/>
                <w:kern w:val="0"/>
                <w:sz w:val="18"/>
                <w:szCs w:val="18"/>
              </w:rPr>
              <w:t>2</w:t>
            </w:r>
            <w:r w:rsidRPr="00D55D97">
              <w:rPr>
                <w:rFonts w:hint="eastAsia"/>
                <w:kern w:val="0"/>
                <w:sz w:val="18"/>
                <w:szCs w:val="18"/>
              </w:rPr>
              <w:t>分）</w:t>
            </w:r>
          </w:p>
        </w:tc>
        <w:tc>
          <w:tcPr>
            <w:tcW w:w="464"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C201</w:t>
            </w:r>
          </w:p>
          <w:p w:rsidR="00DF431C"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奖助学金发放</w:t>
            </w:r>
          </w:p>
          <w:p w:rsidR="0092231A" w:rsidRPr="00D55D97" w:rsidRDefault="0092231A" w:rsidP="00AD41BD">
            <w:pPr>
              <w:widowControl/>
              <w:topLinePunct w:val="0"/>
              <w:spacing w:line="240" w:lineRule="exact"/>
              <w:ind w:firstLineChars="0" w:firstLine="0"/>
              <w:jc w:val="center"/>
              <w:rPr>
                <w:rFonts w:ascii="Calibri" w:eastAsiaTheme="minorEastAsia" w:hAnsi="Calibri" w:cs="Calibri"/>
                <w:kern w:val="0"/>
                <w:sz w:val="18"/>
                <w:szCs w:val="18"/>
              </w:rPr>
            </w:pPr>
            <w:r w:rsidRPr="00D55D97">
              <w:rPr>
                <w:rFonts w:hint="eastAsia"/>
                <w:kern w:val="0"/>
                <w:sz w:val="18"/>
                <w:szCs w:val="18"/>
              </w:rPr>
              <w:t>及时率</w:t>
            </w:r>
          </w:p>
        </w:tc>
        <w:tc>
          <w:tcPr>
            <w:tcW w:w="322" w:type="pct"/>
            <w:shd w:val="clear" w:color="auto" w:fill="auto"/>
            <w:noWrap/>
            <w:tcMar>
              <w:top w:w="28" w:type="dxa"/>
              <w:left w:w="28" w:type="dxa"/>
              <w:bottom w:w="28" w:type="dxa"/>
              <w:right w:w="28" w:type="dxa"/>
            </w:tcMar>
            <w:vAlign w:val="center"/>
          </w:tcPr>
          <w:p w:rsidR="0092231A" w:rsidRPr="00D55D97" w:rsidRDefault="00210836" w:rsidP="00AD41BD">
            <w:pPr>
              <w:widowControl/>
              <w:topLinePunct w:val="0"/>
              <w:spacing w:line="240" w:lineRule="exact"/>
              <w:ind w:firstLineChars="0" w:firstLine="0"/>
              <w:jc w:val="center"/>
              <w:rPr>
                <w:kern w:val="0"/>
                <w:sz w:val="18"/>
                <w:szCs w:val="18"/>
              </w:rPr>
            </w:pPr>
            <w:r>
              <w:rPr>
                <w:rFonts w:hint="eastAsia"/>
                <w:kern w:val="0"/>
                <w:sz w:val="18"/>
                <w:szCs w:val="18"/>
              </w:rPr>
              <w:t>2</w:t>
            </w:r>
          </w:p>
        </w:tc>
        <w:tc>
          <w:tcPr>
            <w:tcW w:w="876" w:type="pct"/>
            <w:shd w:val="clear" w:color="auto" w:fill="auto"/>
            <w:tcMar>
              <w:top w:w="28" w:type="dxa"/>
              <w:left w:w="28" w:type="dxa"/>
              <w:bottom w:w="28" w:type="dxa"/>
              <w:right w:w="28" w:type="dxa"/>
            </w:tcMar>
            <w:vAlign w:val="center"/>
          </w:tcPr>
          <w:p w:rsidR="0092231A" w:rsidRPr="00D55D97" w:rsidRDefault="0092231A" w:rsidP="00BA4610">
            <w:pPr>
              <w:widowControl/>
              <w:topLinePunct w:val="0"/>
              <w:spacing w:line="240" w:lineRule="exact"/>
              <w:ind w:firstLineChars="0" w:firstLine="0"/>
              <w:rPr>
                <w:kern w:val="0"/>
                <w:sz w:val="18"/>
                <w:szCs w:val="18"/>
              </w:rPr>
            </w:pPr>
            <w:r w:rsidRPr="00D55D97">
              <w:rPr>
                <w:rFonts w:hint="eastAsia"/>
                <w:kern w:val="0"/>
                <w:sz w:val="18"/>
                <w:szCs w:val="18"/>
              </w:rPr>
              <w:t>奖助学金发放及时率</w:t>
            </w:r>
            <w:r w:rsidRPr="00D55D97">
              <w:rPr>
                <w:rFonts w:hint="eastAsia"/>
                <w:kern w:val="0"/>
                <w:sz w:val="18"/>
                <w:szCs w:val="18"/>
              </w:rPr>
              <w:t>=</w:t>
            </w:r>
            <w:r w:rsidRPr="00D55D97">
              <w:rPr>
                <w:rFonts w:hint="eastAsia"/>
                <w:kern w:val="0"/>
                <w:sz w:val="18"/>
                <w:szCs w:val="18"/>
              </w:rPr>
              <w:t>（及时发放的奖助学金金额</w:t>
            </w:r>
            <w:r w:rsidRPr="00D55D97">
              <w:rPr>
                <w:rFonts w:hint="eastAsia"/>
                <w:kern w:val="0"/>
                <w:sz w:val="18"/>
                <w:szCs w:val="18"/>
              </w:rPr>
              <w:t>/</w:t>
            </w:r>
            <w:r w:rsidRPr="00D55D97">
              <w:rPr>
                <w:rFonts w:hint="eastAsia"/>
                <w:kern w:val="0"/>
                <w:sz w:val="18"/>
                <w:szCs w:val="18"/>
              </w:rPr>
              <w:t>奖助学金总额）×</w:t>
            </w:r>
            <w:r w:rsidRPr="00D55D97">
              <w:rPr>
                <w:rFonts w:hint="eastAsia"/>
                <w:kern w:val="0"/>
                <w:sz w:val="18"/>
                <w:szCs w:val="18"/>
              </w:rPr>
              <w:t>100%</w:t>
            </w:r>
            <w:r w:rsidRPr="00D55D97">
              <w:rPr>
                <w:rFonts w:hint="eastAsia"/>
                <w:kern w:val="0"/>
                <w:sz w:val="18"/>
                <w:szCs w:val="18"/>
              </w:rPr>
              <w:t>。</w:t>
            </w:r>
          </w:p>
        </w:tc>
        <w:tc>
          <w:tcPr>
            <w:tcW w:w="369" w:type="pct"/>
            <w:shd w:val="clear" w:color="auto" w:fill="auto"/>
            <w:tcMar>
              <w:top w:w="28" w:type="dxa"/>
              <w:left w:w="28" w:type="dxa"/>
              <w:bottom w:w="28" w:type="dxa"/>
              <w:right w:w="28" w:type="dxa"/>
            </w:tcMar>
            <w:vAlign w:val="center"/>
          </w:tcPr>
          <w:p w:rsidR="0092231A" w:rsidRPr="00D55D97" w:rsidRDefault="0092231A" w:rsidP="00CD06E7">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000000" w:fill="FFFFFF"/>
            <w:tcMar>
              <w:top w:w="28" w:type="dxa"/>
              <w:left w:w="28" w:type="dxa"/>
              <w:bottom w:w="28" w:type="dxa"/>
              <w:right w:w="28" w:type="dxa"/>
            </w:tcMar>
            <w:vAlign w:val="center"/>
          </w:tcPr>
          <w:p w:rsidR="0092231A" w:rsidRPr="00D55D97" w:rsidRDefault="0092231A" w:rsidP="00BA4610">
            <w:pPr>
              <w:widowControl/>
              <w:topLinePunct w:val="0"/>
              <w:spacing w:line="240" w:lineRule="exact"/>
              <w:ind w:firstLineChars="0" w:firstLine="0"/>
              <w:rPr>
                <w:kern w:val="0"/>
                <w:sz w:val="18"/>
                <w:szCs w:val="18"/>
              </w:rPr>
            </w:pPr>
            <w:r w:rsidRPr="00D55D97">
              <w:rPr>
                <w:rFonts w:hint="eastAsia"/>
                <w:kern w:val="0"/>
                <w:sz w:val="18"/>
                <w:szCs w:val="18"/>
              </w:rPr>
              <w:t>计划标准：根据相关奖助学金管理办法、湖北省学生资助管理中心的通知，以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BA4610">
            <w:pPr>
              <w:widowControl/>
              <w:topLinePunct w:val="0"/>
              <w:spacing w:line="240" w:lineRule="exact"/>
              <w:ind w:firstLineChars="0" w:firstLine="0"/>
              <w:rPr>
                <w:kern w:val="0"/>
                <w:sz w:val="18"/>
                <w:szCs w:val="18"/>
              </w:rPr>
            </w:pPr>
            <w:r w:rsidRPr="00D55D97">
              <w:rPr>
                <w:rFonts w:hint="eastAsia"/>
                <w:kern w:val="0"/>
                <w:sz w:val="18"/>
                <w:szCs w:val="18"/>
              </w:rPr>
              <w:t>及时率达到</w:t>
            </w:r>
            <w:r w:rsidRPr="00D55D97">
              <w:rPr>
                <w:rFonts w:hint="eastAsia"/>
                <w:kern w:val="0"/>
                <w:sz w:val="18"/>
                <w:szCs w:val="18"/>
              </w:rPr>
              <w:t>100%</w:t>
            </w:r>
            <w:r w:rsidRPr="00D55D97">
              <w:rPr>
                <w:rFonts w:hint="eastAsia"/>
                <w:kern w:val="0"/>
                <w:sz w:val="18"/>
                <w:szCs w:val="18"/>
              </w:rPr>
              <w:t>得</w:t>
            </w:r>
            <w:r w:rsidR="00210836">
              <w:rPr>
                <w:rFonts w:hint="eastAsia"/>
                <w:kern w:val="0"/>
                <w:sz w:val="18"/>
                <w:szCs w:val="18"/>
              </w:rPr>
              <w:t>2</w:t>
            </w:r>
            <w:r w:rsidRPr="00D55D97">
              <w:rPr>
                <w:rFonts w:hint="eastAsia"/>
                <w:kern w:val="0"/>
                <w:sz w:val="18"/>
                <w:szCs w:val="18"/>
              </w:rPr>
              <w:t>分</w:t>
            </w:r>
            <w:r w:rsidR="004C6A29">
              <w:rPr>
                <w:rFonts w:hint="eastAsia"/>
                <w:kern w:val="0"/>
                <w:sz w:val="18"/>
                <w:szCs w:val="18"/>
              </w:rPr>
              <w:t>，</w:t>
            </w:r>
            <w:r w:rsidRPr="00D55D97">
              <w:rPr>
                <w:rFonts w:hint="eastAsia"/>
                <w:kern w:val="0"/>
                <w:sz w:val="18"/>
                <w:szCs w:val="18"/>
              </w:rPr>
              <w:t>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tcPr>
          <w:p w:rsidR="0092231A" w:rsidRPr="00D55D97" w:rsidRDefault="0092231A" w:rsidP="00BA4610">
            <w:pPr>
              <w:widowControl/>
              <w:topLinePunct w:val="0"/>
              <w:spacing w:line="240" w:lineRule="exact"/>
              <w:ind w:firstLineChars="0" w:firstLine="0"/>
              <w:jc w:val="center"/>
              <w:rPr>
                <w:kern w:val="0"/>
                <w:sz w:val="18"/>
                <w:szCs w:val="18"/>
              </w:rPr>
            </w:pPr>
          </w:p>
        </w:tc>
        <w:tc>
          <w:tcPr>
            <w:tcW w:w="391"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C3</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质量达标率</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w:t>
            </w:r>
            <w:r w:rsidR="00D719C3">
              <w:rPr>
                <w:rFonts w:hint="eastAsia"/>
                <w:kern w:val="0"/>
                <w:sz w:val="18"/>
                <w:szCs w:val="18"/>
              </w:rPr>
              <w:t>3</w:t>
            </w:r>
            <w:r w:rsidRPr="00D55D97">
              <w:rPr>
                <w:rFonts w:hint="eastAsia"/>
                <w:kern w:val="0"/>
                <w:sz w:val="18"/>
                <w:szCs w:val="18"/>
              </w:rPr>
              <w:t>分）</w:t>
            </w:r>
          </w:p>
        </w:tc>
        <w:tc>
          <w:tcPr>
            <w:tcW w:w="464"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C301</w:t>
            </w:r>
          </w:p>
          <w:p w:rsidR="00DF431C"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奖助学金发放</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合规率</w:t>
            </w:r>
          </w:p>
        </w:tc>
        <w:tc>
          <w:tcPr>
            <w:tcW w:w="322" w:type="pct"/>
            <w:shd w:val="clear" w:color="auto" w:fill="auto"/>
            <w:noWrap/>
            <w:tcMar>
              <w:top w:w="28" w:type="dxa"/>
              <w:left w:w="28" w:type="dxa"/>
              <w:bottom w:w="28" w:type="dxa"/>
              <w:right w:w="28" w:type="dxa"/>
            </w:tcMar>
            <w:vAlign w:val="center"/>
          </w:tcPr>
          <w:p w:rsidR="0092231A" w:rsidRPr="00D55D97" w:rsidRDefault="00D719C3" w:rsidP="00CD06E7">
            <w:pPr>
              <w:widowControl/>
              <w:topLinePunct w:val="0"/>
              <w:spacing w:line="240" w:lineRule="exact"/>
              <w:ind w:firstLineChars="0" w:firstLine="0"/>
              <w:jc w:val="center"/>
              <w:rPr>
                <w:kern w:val="0"/>
                <w:sz w:val="18"/>
                <w:szCs w:val="18"/>
              </w:rPr>
            </w:pPr>
            <w:r>
              <w:rPr>
                <w:rFonts w:hint="eastAsia"/>
                <w:kern w:val="0"/>
                <w:sz w:val="18"/>
                <w:szCs w:val="18"/>
              </w:rPr>
              <w:t>3</w:t>
            </w:r>
          </w:p>
        </w:tc>
        <w:tc>
          <w:tcPr>
            <w:tcW w:w="876" w:type="pct"/>
            <w:shd w:val="clear" w:color="auto" w:fill="auto"/>
            <w:tcMar>
              <w:top w:w="28" w:type="dxa"/>
              <w:left w:w="28" w:type="dxa"/>
              <w:bottom w:w="28" w:type="dxa"/>
              <w:right w:w="28" w:type="dxa"/>
            </w:tcMar>
            <w:vAlign w:val="center"/>
          </w:tcPr>
          <w:p w:rsidR="0092231A" w:rsidRPr="00D55D97" w:rsidRDefault="0092231A" w:rsidP="002E059D">
            <w:pPr>
              <w:widowControl/>
              <w:topLinePunct w:val="0"/>
              <w:spacing w:line="240" w:lineRule="exact"/>
              <w:ind w:firstLineChars="0" w:firstLine="0"/>
              <w:rPr>
                <w:kern w:val="0"/>
                <w:sz w:val="18"/>
                <w:szCs w:val="18"/>
              </w:rPr>
            </w:pPr>
            <w:r w:rsidRPr="00D55D97">
              <w:rPr>
                <w:rFonts w:hint="eastAsia"/>
                <w:kern w:val="0"/>
                <w:sz w:val="18"/>
                <w:szCs w:val="18"/>
              </w:rPr>
              <w:t>奖助学金发放合规率</w:t>
            </w:r>
            <w:r w:rsidRPr="00D55D97">
              <w:rPr>
                <w:rFonts w:hint="eastAsia"/>
                <w:kern w:val="0"/>
                <w:sz w:val="18"/>
                <w:szCs w:val="18"/>
              </w:rPr>
              <w:t>=</w:t>
            </w:r>
            <w:r w:rsidRPr="00D55D97">
              <w:rPr>
                <w:rFonts w:hint="eastAsia"/>
                <w:kern w:val="0"/>
                <w:sz w:val="18"/>
                <w:szCs w:val="18"/>
              </w:rPr>
              <w:t>（合规发放的奖助学金金额</w:t>
            </w:r>
            <w:r w:rsidRPr="00D55D97">
              <w:rPr>
                <w:rFonts w:hint="eastAsia"/>
                <w:kern w:val="0"/>
                <w:sz w:val="18"/>
                <w:szCs w:val="18"/>
              </w:rPr>
              <w:t>/</w:t>
            </w:r>
            <w:r w:rsidRPr="00D55D97">
              <w:rPr>
                <w:rFonts w:hint="eastAsia"/>
                <w:kern w:val="0"/>
                <w:sz w:val="18"/>
                <w:szCs w:val="18"/>
              </w:rPr>
              <w:t>奖助学金总额）×</w:t>
            </w:r>
            <w:r w:rsidRPr="00D55D97">
              <w:rPr>
                <w:rFonts w:hint="eastAsia"/>
                <w:kern w:val="0"/>
                <w:sz w:val="18"/>
                <w:szCs w:val="18"/>
              </w:rPr>
              <w:t>100%</w:t>
            </w:r>
            <w:r w:rsidRPr="00D55D97">
              <w:rPr>
                <w:rFonts w:hint="eastAsia"/>
                <w:kern w:val="0"/>
                <w:sz w:val="18"/>
                <w:szCs w:val="18"/>
              </w:rPr>
              <w:t>。</w:t>
            </w:r>
          </w:p>
        </w:tc>
        <w:tc>
          <w:tcPr>
            <w:tcW w:w="369" w:type="pct"/>
            <w:shd w:val="clear" w:color="auto" w:fill="auto"/>
            <w:tcMar>
              <w:top w:w="28" w:type="dxa"/>
              <w:left w:w="28" w:type="dxa"/>
              <w:bottom w:w="28" w:type="dxa"/>
              <w:right w:w="28" w:type="dxa"/>
            </w:tcMar>
            <w:vAlign w:val="center"/>
          </w:tcPr>
          <w:p w:rsidR="0092231A" w:rsidRPr="00D55D97" w:rsidRDefault="0092231A" w:rsidP="00CD06E7">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000000" w:fill="FFFFFF"/>
            <w:tcMar>
              <w:top w:w="28" w:type="dxa"/>
              <w:left w:w="28" w:type="dxa"/>
              <w:bottom w:w="28" w:type="dxa"/>
              <w:right w:w="28" w:type="dxa"/>
            </w:tcMar>
            <w:vAlign w:val="center"/>
          </w:tcPr>
          <w:p w:rsidR="0092231A" w:rsidRPr="00D55D97" w:rsidRDefault="0092231A" w:rsidP="002E059D">
            <w:pPr>
              <w:widowControl/>
              <w:topLinePunct w:val="0"/>
              <w:spacing w:line="240" w:lineRule="exact"/>
              <w:ind w:firstLineChars="0" w:firstLine="0"/>
              <w:rPr>
                <w:kern w:val="0"/>
                <w:sz w:val="18"/>
                <w:szCs w:val="18"/>
              </w:rPr>
            </w:pPr>
            <w:r w:rsidRPr="00D55D97">
              <w:rPr>
                <w:rFonts w:hint="eastAsia"/>
                <w:kern w:val="0"/>
                <w:sz w:val="18"/>
                <w:szCs w:val="18"/>
              </w:rPr>
              <w:t>计划标准：根据相关奖助学金管理办法、湖北省学生资助管理中心的通知，以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2E059D">
            <w:pPr>
              <w:widowControl/>
              <w:topLinePunct w:val="0"/>
              <w:spacing w:line="240" w:lineRule="exact"/>
              <w:ind w:firstLineChars="0" w:firstLine="0"/>
              <w:rPr>
                <w:kern w:val="0"/>
                <w:sz w:val="18"/>
                <w:szCs w:val="18"/>
              </w:rPr>
            </w:pPr>
            <w:r w:rsidRPr="00D55D97">
              <w:rPr>
                <w:rFonts w:hint="eastAsia"/>
                <w:kern w:val="0"/>
                <w:sz w:val="18"/>
                <w:szCs w:val="18"/>
              </w:rPr>
              <w:t>合规率达到</w:t>
            </w:r>
            <w:r w:rsidRPr="00D55D97">
              <w:rPr>
                <w:rFonts w:hint="eastAsia"/>
                <w:kern w:val="0"/>
                <w:sz w:val="18"/>
                <w:szCs w:val="18"/>
              </w:rPr>
              <w:t>100%</w:t>
            </w:r>
            <w:r w:rsidRPr="00D55D97">
              <w:rPr>
                <w:rFonts w:hint="eastAsia"/>
                <w:kern w:val="0"/>
                <w:sz w:val="18"/>
                <w:szCs w:val="18"/>
              </w:rPr>
              <w:t>得</w:t>
            </w:r>
            <w:r w:rsidR="00D719C3">
              <w:rPr>
                <w:rFonts w:hint="eastAsia"/>
                <w:kern w:val="0"/>
                <w:sz w:val="18"/>
                <w:szCs w:val="18"/>
              </w:rPr>
              <w:t>3</w:t>
            </w:r>
            <w:r w:rsidRPr="00D55D97">
              <w:rPr>
                <w:rFonts w:hint="eastAsia"/>
                <w:kern w:val="0"/>
                <w:sz w:val="18"/>
                <w:szCs w:val="18"/>
              </w:rPr>
              <w:t>分</w:t>
            </w:r>
            <w:r w:rsidR="004C6A29">
              <w:rPr>
                <w:rFonts w:hint="eastAsia"/>
                <w:kern w:val="0"/>
                <w:sz w:val="18"/>
                <w:szCs w:val="18"/>
              </w:rPr>
              <w:t>，</w:t>
            </w:r>
            <w:r w:rsidRPr="00D55D97">
              <w:rPr>
                <w:rFonts w:hint="eastAsia"/>
                <w:kern w:val="0"/>
                <w:sz w:val="18"/>
                <w:szCs w:val="18"/>
              </w:rPr>
              <w:t>否则不得分。</w:t>
            </w:r>
          </w:p>
        </w:tc>
      </w:tr>
      <w:tr w:rsidR="00B9375C" w:rsidRPr="00D55D97" w:rsidTr="00B032AA">
        <w:trPr>
          <w:trHeight w:val="20"/>
          <w:jc w:val="center"/>
        </w:trPr>
        <w:tc>
          <w:tcPr>
            <w:tcW w:w="319" w:type="pct"/>
            <w:vMerge/>
            <w:shd w:val="clear" w:color="auto" w:fill="auto"/>
            <w:tcMar>
              <w:top w:w="57" w:type="dxa"/>
              <w:left w:w="57" w:type="dxa"/>
              <w:bottom w:w="57" w:type="dxa"/>
              <w:right w:w="57" w:type="dxa"/>
            </w:tcMar>
            <w:vAlign w:val="center"/>
            <w:hideMark/>
          </w:tcPr>
          <w:p w:rsidR="0092231A" w:rsidRPr="00D55D97" w:rsidRDefault="0092231A" w:rsidP="00BA4610">
            <w:pPr>
              <w:widowControl/>
              <w:topLinePunct w:val="0"/>
              <w:spacing w:line="240" w:lineRule="exact"/>
              <w:ind w:firstLineChars="0" w:firstLine="0"/>
              <w:jc w:val="center"/>
              <w:rPr>
                <w:kern w:val="0"/>
                <w:sz w:val="18"/>
                <w:szCs w:val="18"/>
              </w:rPr>
            </w:pPr>
          </w:p>
        </w:tc>
        <w:tc>
          <w:tcPr>
            <w:tcW w:w="391" w:type="pct"/>
            <w:shd w:val="clear" w:color="auto" w:fill="auto"/>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C4</w:t>
            </w:r>
          </w:p>
          <w:p w:rsidR="0092231A" w:rsidRPr="00D55D97" w:rsidRDefault="00DF431C" w:rsidP="00AD41BD">
            <w:pPr>
              <w:widowControl/>
              <w:topLinePunct w:val="0"/>
              <w:spacing w:line="240" w:lineRule="exact"/>
              <w:ind w:firstLineChars="0" w:firstLine="0"/>
              <w:jc w:val="center"/>
              <w:rPr>
                <w:kern w:val="0"/>
                <w:sz w:val="18"/>
                <w:szCs w:val="18"/>
              </w:rPr>
            </w:pPr>
            <w:r w:rsidRPr="00D55D97">
              <w:rPr>
                <w:rFonts w:hint="eastAsia"/>
                <w:kern w:val="0"/>
                <w:sz w:val="18"/>
                <w:szCs w:val="18"/>
              </w:rPr>
              <w:t>资金使用率</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w:t>
            </w:r>
            <w:r w:rsidRPr="00D55D97">
              <w:rPr>
                <w:rFonts w:hint="eastAsia"/>
                <w:kern w:val="0"/>
                <w:sz w:val="18"/>
                <w:szCs w:val="18"/>
              </w:rPr>
              <w:t>3</w:t>
            </w:r>
            <w:r w:rsidRPr="00D55D97">
              <w:rPr>
                <w:rFonts w:hint="eastAsia"/>
                <w:kern w:val="0"/>
                <w:sz w:val="18"/>
                <w:szCs w:val="18"/>
              </w:rPr>
              <w:t>分）</w:t>
            </w:r>
          </w:p>
        </w:tc>
        <w:tc>
          <w:tcPr>
            <w:tcW w:w="464" w:type="pct"/>
            <w:shd w:val="clear" w:color="000000" w:fill="FFFFFF"/>
            <w:tcMar>
              <w:top w:w="28" w:type="dxa"/>
              <w:left w:w="28" w:type="dxa"/>
              <w:bottom w:w="28" w:type="dxa"/>
              <w:right w:w="28" w:type="dxa"/>
            </w:tcMar>
            <w:vAlign w:val="center"/>
          </w:tcPr>
          <w:p w:rsidR="0092231A" w:rsidRPr="00D55D97" w:rsidRDefault="0092231A" w:rsidP="00AD41BD">
            <w:pPr>
              <w:widowControl/>
              <w:topLinePunct w:val="0"/>
              <w:spacing w:line="240" w:lineRule="exact"/>
              <w:ind w:firstLineChars="0" w:firstLine="0"/>
              <w:jc w:val="center"/>
              <w:rPr>
                <w:kern w:val="0"/>
                <w:sz w:val="18"/>
                <w:szCs w:val="18"/>
              </w:rPr>
            </w:pPr>
            <w:r w:rsidRPr="00D55D97">
              <w:rPr>
                <w:kern w:val="0"/>
                <w:sz w:val="18"/>
                <w:szCs w:val="18"/>
              </w:rPr>
              <w:t>C401</w:t>
            </w:r>
          </w:p>
          <w:p w:rsidR="00152C60" w:rsidRPr="00D55D97" w:rsidRDefault="00DF431C" w:rsidP="00AD41BD">
            <w:pPr>
              <w:widowControl/>
              <w:topLinePunct w:val="0"/>
              <w:spacing w:line="240" w:lineRule="exact"/>
              <w:ind w:firstLineChars="0" w:firstLine="0"/>
              <w:jc w:val="center"/>
              <w:rPr>
                <w:kern w:val="0"/>
                <w:sz w:val="18"/>
                <w:szCs w:val="18"/>
              </w:rPr>
            </w:pPr>
            <w:r w:rsidRPr="00D55D97">
              <w:rPr>
                <w:rFonts w:hint="eastAsia"/>
                <w:kern w:val="0"/>
                <w:sz w:val="18"/>
                <w:szCs w:val="18"/>
              </w:rPr>
              <w:t>项目</w:t>
            </w:r>
            <w:r w:rsidR="0092231A" w:rsidRPr="00D55D97">
              <w:rPr>
                <w:rFonts w:hint="eastAsia"/>
                <w:kern w:val="0"/>
                <w:sz w:val="18"/>
                <w:szCs w:val="18"/>
              </w:rPr>
              <w:t>预算</w:t>
            </w:r>
          </w:p>
          <w:p w:rsidR="0092231A" w:rsidRPr="00D55D97" w:rsidRDefault="0092231A" w:rsidP="00AD41BD">
            <w:pPr>
              <w:widowControl/>
              <w:topLinePunct w:val="0"/>
              <w:spacing w:line="240" w:lineRule="exact"/>
              <w:ind w:firstLineChars="0" w:firstLine="0"/>
              <w:jc w:val="center"/>
              <w:rPr>
                <w:kern w:val="0"/>
                <w:sz w:val="18"/>
                <w:szCs w:val="18"/>
              </w:rPr>
            </w:pPr>
            <w:r w:rsidRPr="00D55D97">
              <w:rPr>
                <w:rFonts w:hint="eastAsia"/>
                <w:kern w:val="0"/>
                <w:sz w:val="18"/>
                <w:szCs w:val="18"/>
              </w:rPr>
              <w:t>执行率</w:t>
            </w:r>
          </w:p>
        </w:tc>
        <w:tc>
          <w:tcPr>
            <w:tcW w:w="322" w:type="pct"/>
            <w:shd w:val="clear" w:color="auto" w:fill="auto"/>
            <w:noWrap/>
            <w:tcMar>
              <w:top w:w="28" w:type="dxa"/>
              <w:left w:w="28" w:type="dxa"/>
              <w:bottom w:w="28" w:type="dxa"/>
              <w:right w:w="28" w:type="dxa"/>
            </w:tcMar>
            <w:vAlign w:val="center"/>
          </w:tcPr>
          <w:p w:rsidR="0092231A" w:rsidRPr="00D55D97" w:rsidRDefault="0092231A" w:rsidP="00CD06E7">
            <w:pPr>
              <w:widowControl/>
              <w:topLinePunct w:val="0"/>
              <w:spacing w:line="240" w:lineRule="exact"/>
              <w:ind w:firstLineChars="0" w:firstLine="0"/>
              <w:jc w:val="center"/>
              <w:rPr>
                <w:kern w:val="0"/>
                <w:sz w:val="18"/>
                <w:szCs w:val="18"/>
              </w:rPr>
            </w:pPr>
            <w:r w:rsidRPr="00D55D97">
              <w:rPr>
                <w:rFonts w:hint="eastAsia"/>
                <w:kern w:val="0"/>
                <w:sz w:val="18"/>
                <w:szCs w:val="18"/>
              </w:rPr>
              <w:t>3</w:t>
            </w:r>
          </w:p>
        </w:tc>
        <w:tc>
          <w:tcPr>
            <w:tcW w:w="876" w:type="pct"/>
            <w:shd w:val="clear" w:color="auto" w:fill="auto"/>
            <w:tcMar>
              <w:top w:w="28" w:type="dxa"/>
              <w:left w:w="28" w:type="dxa"/>
              <w:bottom w:w="28" w:type="dxa"/>
              <w:right w:w="28" w:type="dxa"/>
            </w:tcMar>
            <w:vAlign w:val="center"/>
          </w:tcPr>
          <w:p w:rsidR="0092231A" w:rsidRPr="00D55D97" w:rsidRDefault="00DF431C" w:rsidP="00AD41BD">
            <w:pPr>
              <w:widowControl/>
              <w:topLinePunct w:val="0"/>
              <w:spacing w:line="240" w:lineRule="exact"/>
              <w:ind w:firstLineChars="0" w:firstLine="0"/>
              <w:rPr>
                <w:kern w:val="0"/>
                <w:sz w:val="18"/>
                <w:szCs w:val="18"/>
              </w:rPr>
            </w:pPr>
            <w:r w:rsidRPr="00D55D97">
              <w:rPr>
                <w:rFonts w:hint="eastAsia"/>
                <w:kern w:val="0"/>
                <w:sz w:val="18"/>
                <w:szCs w:val="18"/>
              </w:rPr>
              <w:t>项目</w:t>
            </w:r>
            <w:r w:rsidR="0092231A" w:rsidRPr="00D55D97">
              <w:rPr>
                <w:rFonts w:hint="eastAsia"/>
                <w:kern w:val="0"/>
                <w:sz w:val="18"/>
                <w:szCs w:val="18"/>
              </w:rPr>
              <w:t>预算执行率</w:t>
            </w:r>
            <w:r w:rsidR="0092231A" w:rsidRPr="00D55D97">
              <w:rPr>
                <w:rFonts w:hint="eastAsia"/>
                <w:kern w:val="0"/>
                <w:sz w:val="18"/>
                <w:szCs w:val="18"/>
              </w:rPr>
              <w:t>=</w:t>
            </w:r>
            <w:r w:rsidR="0092231A" w:rsidRPr="00D55D97">
              <w:rPr>
                <w:rFonts w:hint="eastAsia"/>
                <w:kern w:val="0"/>
                <w:sz w:val="18"/>
                <w:szCs w:val="18"/>
              </w:rPr>
              <w:t>（项目实际支出</w:t>
            </w:r>
            <w:r w:rsidR="0092231A" w:rsidRPr="00D55D97">
              <w:rPr>
                <w:rFonts w:hint="eastAsia"/>
                <w:kern w:val="0"/>
                <w:sz w:val="18"/>
                <w:szCs w:val="18"/>
              </w:rPr>
              <w:t>/</w:t>
            </w:r>
            <w:r w:rsidR="0092231A" w:rsidRPr="00D55D97">
              <w:rPr>
                <w:rFonts w:hint="eastAsia"/>
                <w:kern w:val="0"/>
                <w:sz w:val="18"/>
                <w:szCs w:val="18"/>
              </w:rPr>
              <w:t>项目到位资金）×</w:t>
            </w:r>
            <w:r w:rsidR="0092231A" w:rsidRPr="00D55D97">
              <w:rPr>
                <w:rFonts w:hint="eastAsia"/>
                <w:kern w:val="0"/>
                <w:sz w:val="18"/>
                <w:szCs w:val="18"/>
              </w:rPr>
              <w:t>100%</w:t>
            </w:r>
            <w:r w:rsidR="0092231A" w:rsidRPr="00D55D97">
              <w:rPr>
                <w:rFonts w:hint="eastAsia"/>
                <w:kern w:val="0"/>
                <w:sz w:val="18"/>
                <w:szCs w:val="18"/>
              </w:rPr>
              <w:t>。</w:t>
            </w:r>
          </w:p>
        </w:tc>
        <w:tc>
          <w:tcPr>
            <w:tcW w:w="369" w:type="pct"/>
            <w:shd w:val="clear" w:color="auto" w:fill="auto"/>
            <w:tcMar>
              <w:top w:w="28" w:type="dxa"/>
              <w:left w:w="28" w:type="dxa"/>
              <w:bottom w:w="28" w:type="dxa"/>
              <w:right w:w="28" w:type="dxa"/>
            </w:tcMar>
            <w:vAlign w:val="center"/>
          </w:tcPr>
          <w:p w:rsidR="0092231A" w:rsidRPr="00D55D97" w:rsidRDefault="0092231A" w:rsidP="00CD06E7">
            <w:pPr>
              <w:widowControl/>
              <w:topLinePunct w:val="0"/>
              <w:spacing w:line="240" w:lineRule="exact"/>
              <w:ind w:firstLineChars="0" w:firstLine="0"/>
              <w:jc w:val="center"/>
              <w:rPr>
                <w:kern w:val="0"/>
                <w:sz w:val="18"/>
                <w:szCs w:val="18"/>
              </w:rPr>
            </w:pPr>
            <w:r w:rsidRPr="00D55D97">
              <w:rPr>
                <w:kern w:val="0"/>
                <w:sz w:val="18"/>
                <w:szCs w:val="18"/>
              </w:rPr>
              <w:t>100%</w:t>
            </w:r>
          </w:p>
        </w:tc>
        <w:tc>
          <w:tcPr>
            <w:tcW w:w="944" w:type="pct"/>
            <w:gridSpan w:val="2"/>
            <w:shd w:val="clear" w:color="000000" w:fill="FFFFFF"/>
            <w:tcMar>
              <w:top w:w="28" w:type="dxa"/>
              <w:left w:w="28" w:type="dxa"/>
              <w:bottom w:w="28" w:type="dxa"/>
              <w:right w:w="28" w:type="dxa"/>
            </w:tcMar>
            <w:vAlign w:val="center"/>
          </w:tcPr>
          <w:p w:rsidR="0092231A" w:rsidRPr="00D55D97" w:rsidRDefault="0092231A" w:rsidP="002E059D">
            <w:pPr>
              <w:widowControl/>
              <w:topLinePunct w:val="0"/>
              <w:spacing w:line="240" w:lineRule="exact"/>
              <w:ind w:firstLineChars="0" w:firstLine="0"/>
              <w:rPr>
                <w:kern w:val="0"/>
                <w:sz w:val="18"/>
                <w:szCs w:val="18"/>
              </w:rPr>
            </w:pPr>
            <w:r w:rsidRPr="00D55D97">
              <w:rPr>
                <w:rFonts w:hint="eastAsia"/>
                <w:kern w:val="0"/>
                <w:sz w:val="18"/>
                <w:szCs w:val="18"/>
              </w:rPr>
              <w:t>计划标准：《湖北省省级项目支出预算管理办法》，以</w:t>
            </w:r>
            <w:r w:rsidRPr="00D55D97">
              <w:rPr>
                <w:rFonts w:hint="eastAsia"/>
                <w:kern w:val="0"/>
                <w:sz w:val="18"/>
                <w:szCs w:val="18"/>
              </w:rPr>
              <w:t>100%</w:t>
            </w:r>
            <w:r w:rsidRPr="00D55D97">
              <w:rPr>
                <w:rFonts w:hint="eastAsia"/>
                <w:kern w:val="0"/>
                <w:sz w:val="18"/>
                <w:szCs w:val="18"/>
              </w:rPr>
              <w:t>作为评价标准值。</w:t>
            </w:r>
          </w:p>
        </w:tc>
        <w:tc>
          <w:tcPr>
            <w:tcW w:w="1315" w:type="pct"/>
            <w:gridSpan w:val="2"/>
            <w:shd w:val="clear" w:color="auto" w:fill="auto"/>
            <w:tcMar>
              <w:top w:w="28" w:type="dxa"/>
              <w:left w:w="28" w:type="dxa"/>
              <w:bottom w:w="28" w:type="dxa"/>
              <w:right w:w="28" w:type="dxa"/>
            </w:tcMar>
            <w:vAlign w:val="center"/>
          </w:tcPr>
          <w:p w:rsidR="0092231A" w:rsidRPr="00D55D97" w:rsidRDefault="0092231A" w:rsidP="002E059D">
            <w:pPr>
              <w:widowControl/>
              <w:topLinePunct w:val="0"/>
              <w:spacing w:line="240" w:lineRule="exact"/>
              <w:ind w:firstLineChars="0" w:firstLine="0"/>
              <w:rPr>
                <w:kern w:val="0"/>
                <w:sz w:val="18"/>
                <w:szCs w:val="18"/>
              </w:rPr>
            </w:pPr>
            <w:r w:rsidRPr="00D55D97">
              <w:rPr>
                <w:rFonts w:hint="eastAsia"/>
                <w:kern w:val="0"/>
                <w:sz w:val="18"/>
                <w:szCs w:val="18"/>
              </w:rPr>
              <w:t>执行率</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3</w:t>
            </w:r>
            <w:r w:rsidRPr="00D55D97">
              <w:rPr>
                <w:rFonts w:hint="eastAsia"/>
                <w:kern w:val="0"/>
                <w:sz w:val="18"/>
                <w:szCs w:val="18"/>
              </w:rPr>
              <w:t>分；在</w:t>
            </w:r>
            <w:r w:rsidRPr="00D55D97">
              <w:rPr>
                <w:rFonts w:hint="eastAsia"/>
                <w:kern w:val="0"/>
                <w:sz w:val="18"/>
                <w:szCs w:val="18"/>
              </w:rPr>
              <w:t>90%</w:t>
            </w:r>
            <w:r w:rsidRPr="00D55D97">
              <w:rPr>
                <w:rFonts w:hint="eastAsia"/>
                <w:kern w:val="0"/>
                <w:sz w:val="18"/>
                <w:szCs w:val="18"/>
              </w:rPr>
              <w:t>～</w:t>
            </w:r>
            <w:r w:rsidRPr="00D55D97">
              <w:rPr>
                <w:rFonts w:hint="eastAsia"/>
                <w:kern w:val="0"/>
                <w:sz w:val="18"/>
                <w:szCs w:val="18"/>
              </w:rPr>
              <w:t>100%</w:t>
            </w:r>
            <w:r w:rsidRPr="00D55D97">
              <w:rPr>
                <w:rFonts w:hint="eastAsia"/>
                <w:kern w:val="0"/>
                <w:sz w:val="18"/>
                <w:szCs w:val="18"/>
              </w:rPr>
              <w:t>之间得</w:t>
            </w:r>
            <w:r w:rsidRPr="00D55D97">
              <w:rPr>
                <w:rFonts w:hint="eastAsia"/>
                <w:kern w:val="0"/>
                <w:sz w:val="18"/>
                <w:szCs w:val="18"/>
              </w:rPr>
              <w:t>2</w:t>
            </w:r>
            <w:r w:rsidRPr="00D55D97">
              <w:rPr>
                <w:rFonts w:hint="eastAsia"/>
                <w:kern w:val="0"/>
                <w:sz w:val="18"/>
                <w:szCs w:val="18"/>
              </w:rPr>
              <w:t>分；在</w:t>
            </w:r>
            <w:r w:rsidRPr="00D55D97">
              <w:rPr>
                <w:rFonts w:hint="eastAsia"/>
                <w:kern w:val="0"/>
                <w:sz w:val="18"/>
                <w:szCs w:val="18"/>
              </w:rPr>
              <w:t>80%</w:t>
            </w:r>
            <w:r w:rsidRPr="00D55D97">
              <w:rPr>
                <w:rFonts w:hint="eastAsia"/>
                <w:kern w:val="0"/>
                <w:sz w:val="18"/>
                <w:szCs w:val="18"/>
              </w:rPr>
              <w:t>～</w:t>
            </w:r>
            <w:r w:rsidRPr="00D55D97">
              <w:rPr>
                <w:rFonts w:hint="eastAsia"/>
                <w:kern w:val="0"/>
                <w:sz w:val="18"/>
                <w:szCs w:val="18"/>
              </w:rPr>
              <w:t>90%</w:t>
            </w:r>
            <w:r w:rsidRPr="00D55D97">
              <w:rPr>
                <w:rFonts w:hint="eastAsia"/>
                <w:kern w:val="0"/>
                <w:sz w:val="18"/>
                <w:szCs w:val="18"/>
              </w:rPr>
              <w:t>之间得</w:t>
            </w:r>
            <w:r w:rsidRPr="00D55D97">
              <w:rPr>
                <w:rFonts w:hint="eastAsia"/>
                <w:kern w:val="0"/>
                <w:sz w:val="18"/>
                <w:szCs w:val="18"/>
              </w:rPr>
              <w:t>1</w:t>
            </w:r>
            <w:r w:rsidRPr="00D55D97">
              <w:rPr>
                <w:rFonts w:hint="eastAsia"/>
                <w:kern w:val="0"/>
                <w:sz w:val="18"/>
                <w:szCs w:val="18"/>
              </w:rPr>
              <w:t>分；低于</w:t>
            </w:r>
            <w:r w:rsidR="00B66396" w:rsidRPr="00D55D97">
              <w:rPr>
                <w:kern w:val="0"/>
                <w:sz w:val="18"/>
                <w:szCs w:val="18"/>
              </w:rPr>
              <w:t>8</w:t>
            </w:r>
            <w:r w:rsidRPr="00D55D97">
              <w:rPr>
                <w:rFonts w:hint="eastAsia"/>
                <w:kern w:val="0"/>
                <w:sz w:val="18"/>
                <w:szCs w:val="18"/>
              </w:rPr>
              <w:t>0%</w:t>
            </w:r>
            <w:r w:rsidRPr="00D55D97">
              <w:rPr>
                <w:rFonts w:hint="eastAsia"/>
                <w:kern w:val="0"/>
                <w:sz w:val="18"/>
                <w:szCs w:val="18"/>
              </w:rPr>
              <w:t>或高于</w:t>
            </w:r>
            <w:r w:rsidRPr="00D55D97">
              <w:rPr>
                <w:rFonts w:hint="eastAsia"/>
                <w:kern w:val="0"/>
                <w:sz w:val="18"/>
                <w:szCs w:val="18"/>
              </w:rPr>
              <w:t>100%</w:t>
            </w:r>
            <w:r w:rsidRPr="00D55D97">
              <w:rPr>
                <w:rFonts w:hint="eastAsia"/>
                <w:kern w:val="0"/>
                <w:sz w:val="18"/>
                <w:szCs w:val="18"/>
              </w:rPr>
              <w:t>不得分。</w:t>
            </w:r>
          </w:p>
        </w:tc>
      </w:tr>
      <w:tr w:rsidR="00B9375C" w:rsidRPr="00D55D97" w:rsidTr="00B032AA">
        <w:trPr>
          <w:trHeight w:val="454"/>
          <w:jc w:val="center"/>
        </w:trPr>
        <w:tc>
          <w:tcPr>
            <w:tcW w:w="319" w:type="pct"/>
            <w:vMerge w:val="restart"/>
            <w:shd w:val="clear" w:color="auto" w:fill="auto"/>
            <w:tcMar>
              <w:top w:w="57" w:type="dxa"/>
              <w:left w:w="57" w:type="dxa"/>
              <w:bottom w:w="57" w:type="dxa"/>
              <w:right w:w="57" w:type="dxa"/>
            </w:tcMar>
            <w:vAlign w:val="center"/>
            <w:hideMark/>
          </w:tcPr>
          <w:p w:rsidR="0092231A" w:rsidRPr="00D55D97" w:rsidRDefault="0092231A" w:rsidP="00BA4610">
            <w:pPr>
              <w:widowControl/>
              <w:topLinePunct w:val="0"/>
              <w:spacing w:line="240" w:lineRule="exact"/>
              <w:ind w:firstLineChars="0" w:firstLine="0"/>
              <w:jc w:val="center"/>
              <w:rPr>
                <w:b/>
                <w:kern w:val="0"/>
                <w:sz w:val="18"/>
                <w:szCs w:val="18"/>
              </w:rPr>
            </w:pPr>
            <w:r w:rsidRPr="00D55D97">
              <w:rPr>
                <w:b/>
                <w:kern w:val="0"/>
                <w:sz w:val="18"/>
                <w:szCs w:val="18"/>
              </w:rPr>
              <w:t>D</w:t>
            </w:r>
            <w:r w:rsidRPr="00D55D97">
              <w:rPr>
                <w:b/>
                <w:kern w:val="0"/>
                <w:sz w:val="18"/>
                <w:szCs w:val="18"/>
              </w:rPr>
              <w:br/>
            </w:r>
            <w:r w:rsidRPr="00D55D97">
              <w:rPr>
                <w:b/>
                <w:kern w:val="0"/>
                <w:sz w:val="18"/>
                <w:szCs w:val="18"/>
              </w:rPr>
              <w:t>效果</w:t>
            </w:r>
            <w:r w:rsidRPr="00D55D97">
              <w:rPr>
                <w:b/>
                <w:kern w:val="0"/>
                <w:sz w:val="18"/>
                <w:szCs w:val="18"/>
              </w:rPr>
              <w:br/>
            </w:r>
            <w:r w:rsidRPr="00D55D97">
              <w:rPr>
                <w:b/>
                <w:kern w:val="0"/>
                <w:sz w:val="18"/>
                <w:szCs w:val="18"/>
              </w:rPr>
              <w:t>（</w:t>
            </w:r>
            <w:r w:rsidRPr="00D55D97">
              <w:rPr>
                <w:b/>
                <w:kern w:val="0"/>
                <w:sz w:val="18"/>
                <w:szCs w:val="18"/>
              </w:rPr>
              <w:t>38</w:t>
            </w:r>
            <w:r w:rsidRPr="00D55D97">
              <w:rPr>
                <w:b/>
                <w:kern w:val="0"/>
                <w:sz w:val="18"/>
                <w:szCs w:val="18"/>
              </w:rPr>
              <w:t>分）</w:t>
            </w:r>
          </w:p>
        </w:tc>
        <w:tc>
          <w:tcPr>
            <w:tcW w:w="391" w:type="pct"/>
            <w:vMerge w:val="restart"/>
            <w:shd w:val="clear" w:color="auto" w:fill="auto"/>
            <w:tcMar>
              <w:top w:w="57" w:type="dxa"/>
              <w:left w:w="57" w:type="dxa"/>
              <w:bottom w:w="57" w:type="dxa"/>
              <w:right w:w="57" w:type="dxa"/>
            </w:tcMar>
            <w:vAlign w:val="center"/>
          </w:tcPr>
          <w:p w:rsidR="0092231A" w:rsidRPr="00D55D97" w:rsidRDefault="0092231A" w:rsidP="0092231A">
            <w:pPr>
              <w:widowControl/>
              <w:topLinePunct w:val="0"/>
              <w:spacing w:line="240" w:lineRule="exact"/>
              <w:ind w:firstLineChars="0" w:firstLine="0"/>
              <w:jc w:val="center"/>
              <w:rPr>
                <w:kern w:val="0"/>
                <w:sz w:val="18"/>
                <w:szCs w:val="18"/>
              </w:rPr>
            </w:pPr>
            <w:r w:rsidRPr="00D55D97">
              <w:rPr>
                <w:kern w:val="0"/>
                <w:sz w:val="18"/>
                <w:szCs w:val="18"/>
              </w:rPr>
              <w:t>D1</w:t>
            </w:r>
          </w:p>
          <w:p w:rsidR="0092231A" w:rsidRPr="00D55D97" w:rsidRDefault="0092231A" w:rsidP="0092231A">
            <w:pPr>
              <w:widowControl/>
              <w:topLinePunct w:val="0"/>
              <w:spacing w:line="240" w:lineRule="exact"/>
              <w:ind w:firstLineChars="0" w:firstLine="0"/>
              <w:jc w:val="center"/>
              <w:rPr>
                <w:kern w:val="0"/>
                <w:sz w:val="18"/>
                <w:szCs w:val="18"/>
              </w:rPr>
            </w:pPr>
            <w:r w:rsidRPr="00D55D97">
              <w:rPr>
                <w:rFonts w:hint="eastAsia"/>
                <w:kern w:val="0"/>
                <w:sz w:val="18"/>
                <w:szCs w:val="18"/>
              </w:rPr>
              <w:t>社会效益</w:t>
            </w:r>
          </w:p>
          <w:p w:rsidR="0092231A" w:rsidRPr="00D55D97" w:rsidRDefault="0092231A" w:rsidP="0092231A">
            <w:pPr>
              <w:widowControl/>
              <w:topLinePunct w:val="0"/>
              <w:spacing w:line="240" w:lineRule="exact"/>
              <w:ind w:firstLineChars="0" w:firstLine="0"/>
              <w:jc w:val="center"/>
              <w:rPr>
                <w:kern w:val="0"/>
                <w:sz w:val="18"/>
                <w:szCs w:val="18"/>
              </w:rPr>
            </w:pPr>
            <w:r w:rsidRPr="00D55D97">
              <w:rPr>
                <w:rFonts w:hint="eastAsia"/>
                <w:kern w:val="0"/>
                <w:sz w:val="18"/>
                <w:szCs w:val="18"/>
              </w:rPr>
              <w:t>（</w:t>
            </w:r>
            <w:r w:rsidRPr="00D55D97">
              <w:rPr>
                <w:rFonts w:hint="eastAsia"/>
                <w:kern w:val="0"/>
                <w:sz w:val="18"/>
                <w:szCs w:val="18"/>
              </w:rPr>
              <w:t>22</w:t>
            </w:r>
            <w:r w:rsidRPr="00D55D97">
              <w:rPr>
                <w:rFonts w:hint="eastAsia"/>
                <w:kern w:val="0"/>
                <w:sz w:val="18"/>
                <w:szCs w:val="18"/>
              </w:rPr>
              <w:t>分）</w:t>
            </w:r>
          </w:p>
        </w:tc>
        <w:tc>
          <w:tcPr>
            <w:tcW w:w="464" w:type="pct"/>
            <w:shd w:val="clear" w:color="000000" w:fill="FFFFFF"/>
            <w:tcMar>
              <w:top w:w="57" w:type="dxa"/>
              <w:left w:w="57" w:type="dxa"/>
              <w:bottom w:w="57" w:type="dxa"/>
              <w:right w:w="57" w:type="dxa"/>
            </w:tcMar>
            <w:vAlign w:val="center"/>
          </w:tcPr>
          <w:p w:rsidR="0092231A" w:rsidRPr="00D55D97" w:rsidRDefault="0092231A" w:rsidP="0092231A">
            <w:pPr>
              <w:widowControl/>
              <w:topLinePunct w:val="0"/>
              <w:spacing w:line="240" w:lineRule="exact"/>
              <w:ind w:firstLineChars="0" w:firstLine="0"/>
              <w:jc w:val="center"/>
              <w:rPr>
                <w:kern w:val="0"/>
                <w:sz w:val="18"/>
                <w:szCs w:val="18"/>
              </w:rPr>
            </w:pPr>
            <w:r w:rsidRPr="00D55D97">
              <w:rPr>
                <w:kern w:val="0"/>
                <w:sz w:val="18"/>
                <w:szCs w:val="18"/>
              </w:rPr>
              <w:t>D101</w:t>
            </w:r>
          </w:p>
          <w:p w:rsidR="0092231A" w:rsidRPr="00D55D97" w:rsidRDefault="0092231A" w:rsidP="0092231A">
            <w:pPr>
              <w:widowControl/>
              <w:topLinePunct w:val="0"/>
              <w:spacing w:line="240" w:lineRule="exact"/>
              <w:ind w:firstLineChars="0" w:firstLine="0"/>
              <w:jc w:val="center"/>
              <w:rPr>
                <w:rFonts w:ascii="Calibri" w:eastAsiaTheme="minorEastAsia" w:hAnsi="Calibri" w:cs="Calibri"/>
                <w:kern w:val="0"/>
                <w:sz w:val="18"/>
                <w:szCs w:val="18"/>
              </w:rPr>
            </w:pPr>
            <w:r w:rsidRPr="00D55D97">
              <w:rPr>
                <w:rFonts w:hint="eastAsia"/>
                <w:kern w:val="0"/>
                <w:sz w:val="18"/>
                <w:szCs w:val="18"/>
              </w:rPr>
              <w:t>家庭经济困难学生辍学率</w:t>
            </w:r>
          </w:p>
        </w:tc>
        <w:tc>
          <w:tcPr>
            <w:tcW w:w="322" w:type="pct"/>
            <w:shd w:val="clear" w:color="auto" w:fill="auto"/>
            <w:noWrap/>
            <w:tcMar>
              <w:top w:w="57" w:type="dxa"/>
              <w:left w:w="57" w:type="dxa"/>
              <w:bottom w:w="57" w:type="dxa"/>
              <w:right w:w="57" w:type="dxa"/>
            </w:tcMar>
            <w:vAlign w:val="center"/>
          </w:tcPr>
          <w:p w:rsidR="0092231A" w:rsidRPr="00D55D97" w:rsidRDefault="0092231A" w:rsidP="00CD06E7">
            <w:pPr>
              <w:widowControl/>
              <w:topLinePunct w:val="0"/>
              <w:spacing w:line="240" w:lineRule="exact"/>
              <w:ind w:firstLineChars="0" w:firstLine="0"/>
              <w:jc w:val="center"/>
              <w:rPr>
                <w:kern w:val="0"/>
                <w:sz w:val="18"/>
                <w:szCs w:val="18"/>
              </w:rPr>
            </w:pPr>
            <w:r w:rsidRPr="00D55D97">
              <w:rPr>
                <w:rFonts w:hint="eastAsia"/>
                <w:kern w:val="0"/>
                <w:sz w:val="18"/>
                <w:szCs w:val="18"/>
              </w:rPr>
              <w:t>8</w:t>
            </w:r>
          </w:p>
        </w:tc>
        <w:tc>
          <w:tcPr>
            <w:tcW w:w="876" w:type="pct"/>
            <w:shd w:val="clear" w:color="auto" w:fill="auto"/>
            <w:tcMar>
              <w:top w:w="57" w:type="dxa"/>
              <w:left w:w="57" w:type="dxa"/>
              <w:bottom w:w="57" w:type="dxa"/>
              <w:right w:w="57" w:type="dxa"/>
            </w:tcMar>
            <w:vAlign w:val="center"/>
          </w:tcPr>
          <w:p w:rsidR="0092231A" w:rsidRPr="00D55D97" w:rsidRDefault="0092231A" w:rsidP="002E059D">
            <w:pPr>
              <w:widowControl/>
              <w:topLinePunct w:val="0"/>
              <w:spacing w:line="230" w:lineRule="exact"/>
              <w:ind w:firstLineChars="0" w:firstLine="0"/>
              <w:rPr>
                <w:kern w:val="0"/>
                <w:sz w:val="18"/>
                <w:szCs w:val="18"/>
              </w:rPr>
            </w:pPr>
            <w:r w:rsidRPr="00D55D97">
              <w:rPr>
                <w:rFonts w:hint="eastAsia"/>
                <w:kern w:val="0"/>
                <w:sz w:val="18"/>
                <w:szCs w:val="18"/>
              </w:rPr>
              <w:t>家庭经济困难学生辍学率</w:t>
            </w:r>
            <w:r w:rsidRPr="00D55D97">
              <w:rPr>
                <w:rFonts w:hint="eastAsia"/>
                <w:kern w:val="0"/>
                <w:sz w:val="18"/>
                <w:szCs w:val="18"/>
              </w:rPr>
              <w:t>=</w:t>
            </w:r>
            <w:r w:rsidRPr="00D55D97">
              <w:rPr>
                <w:rFonts w:hint="eastAsia"/>
                <w:kern w:val="0"/>
                <w:sz w:val="18"/>
                <w:szCs w:val="18"/>
              </w:rPr>
              <w:t>（家庭经济困难学生辍学人数</w:t>
            </w:r>
            <w:r w:rsidRPr="00D55D97">
              <w:rPr>
                <w:rFonts w:hint="eastAsia"/>
                <w:kern w:val="0"/>
                <w:sz w:val="18"/>
                <w:szCs w:val="18"/>
              </w:rPr>
              <w:t>/</w:t>
            </w:r>
            <w:r w:rsidRPr="00D55D97">
              <w:rPr>
                <w:rFonts w:hint="eastAsia"/>
                <w:kern w:val="0"/>
                <w:sz w:val="18"/>
                <w:szCs w:val="18"/>
              </w:rPr>
              <w:t>家庭经济困难学生总人数）×</w:t>
            </w:r>
            <w:r w:rsidRPr="00D55D97">
              <w:rPr>
                <w:rFonts w:hint="eastAsia"/>
                <w:kern w:val="0"/>
                <w:sz w:val="18"/>
                <w:szCs w:val="18"/>
              </w:rPr>
              <w:t>100%</w:t>
            </w:r>
            <w:r w:rsidRPr="00D55D97">
              <w:rPr>
                <w:rFonts w:hint="eastAsia"/>
                <w:kern w:val="0"/>
                <w:sz w:val="18"/>
                <w:szCs w:val="18"/>
              </w:rPr>
              <w:t>。</w:t>
            </w:r>
          </w:p>
        </w:tc>
        <w:tc>
          <w:tcPr>
            <w:tcW w:w="369" w:type="pct"/>
            <w:shd w:val="clear" w:color="auto" w:fill="auto"/>
            <w:noWrap/>
            <w:tcMar>
              <w:top w:w="57" w:type="dxa"/>
              <w:left w:w="57" w:type="dxa"/>
              <w:bottom w:w="57" w:type="dxa"/>
              <w:right w:w="57" w:type="dxa"/>
            </w:tcMar>
            <w:vAlign w:val="center"/>
          </w:tcPr>
          <w:p w:rsidR="0092231A" w:rsidRPr="00D55D97" w:rsidRDefault="006B673C" w:rsidP="00CD06E7">
            <w:pPr>
              <w:widowControl/>
              <w:topLinePunct w:val="0"/>
              <w:spacing w:line="240" w:lineRule="exact"/>
              <w:ind w:firstLineChars="0" w:firstLine="0"/>
              <w:jc w:val="center"/>
              <w:rPr>
                <w:rFonts w:ascii="仿宋_GB2312" w:hAnsi="仿宋_GB2312" w:cs="仿宋_GB2312"/>
                <w:kern w:val="0"/>
                <w:sz w:val="18"/>
                <w:szCs w:val="18"/>
              </w:rPr>
            </w:pPr>
            <w:r w:rsidRPr="00D55D97">
              <w:rPr>
                <w:rFonts w:hint="eastAsia"/>
                <w:kern w:val="0"/>
                <w:sz w:val="18"/>
                <w:szCs w:val="18"/>
              </w:rPr>
              <w:t>0</w:t>
            </w:r>
          </w:p>
        </w:tc>
        <w:tc>
          <w:tcPr>
            <w:tcW w:w="944" w:type="pct"/>
            <w:gridSpan w:val="2"/>
            <w:shd w:val="clear" w:color="auto" w:fill="auto"/>
            <w:tcMar>
              <w:top w:w="57" w:type="dxa"/>
              <w:left w:w="57" w:type="dxa"/>
              <w:bottom w:w="57" w:type="dxa"/>
              <w:right w:w="57" w:type="dxa"/>
            </w:tcMar>
            <w:vAlign w:val="center"/>
          </w:tcPr>
          <w:p w:rsidR="0092231A" w:rsidRPr="00D55D97" w:rsidRDefault="0092231A" w:rsidP="00BA4610">
            <w:pPr>
              <w:widowControl/>
              <w:topLinePunct w:val="0"/>
              <w:spacing w:line="240" w:lineRule="exact"/>
              <w:ind w:firstLineChars="0" w:firstLine="0"/>
              <w:rPr>
                <w:kern w:val="0"/>
                <w:sz w:val="18"/>
                <w:szCs w:val="18"/>
              </w:rPr>
            </w:pPr>
            <w:r w:rsidRPr="00D55D97">
              <w:rPr>
                <w:rFonts w:hint="eastAsia"/>
                <w:kern w:val="0"/>
                <w:sz w:val="18"/>
                <w:szCs w:val="18"/>
              </w:rPr>
              <w:t>计划标准：根据高校资助工作的要求，以</w:t>
            </w:r>
            <w:r w:rsidRPr="00D55D97">
              <w:rPr>
                <w:rFonts w:hint="eastAsia"/>
                <w:kern w:val="0"/>
                <w:sz w:val="18"/>
                <w:szCs w:val="18"/>
              </w:rPr>
              <w:t>0</w:t>
            </w:r>
            <w:r w:rsidRPr="00D55D97">
              <w:rPr>
                <w:rFonts w:hint="eastAsia"/>
                <w:kern w:val="0"/>
                <w:sz w:val="18"/>
                <w:szCs w:val="18"/>
              </w:rPr>
              <w:t>作为评价标准值。</w:t>
            </w:r>
          </w:p>
        </w:tc>
        <w:tc>
          <w:tcPr>
            <w:tcW w:w="1315" w:type="pct"/>
            <w:gridSpan w:val="2"/>
            <w:shd w:val="clear" w:color="auto" w:fill="auto"/>
            <w:tcMar>
              <w:top w:w="57" w:type="dxa"/>
              <w:left w:w="57" w:type="dxa"/>
              <w:bottom w:w="57" w:type="dxa"/>
              <w:right w:w="57" w:type="dxa"/>
            </w:tcMar>
            <w:vAlign w:val="center"/>
          </w:tcPr>
          <w:p w:rsidR="0092231A" w:rsidRPr="00D55D97" w:rsidRDefault="009E4113" w:rsidP="002E059D">
            <w:pPr>
              <w:widowControl/>
              <w:topLinePunct w:val="0"/>
              <w:spacing w:line="240" w:lineRule="exact"/>
              <w:ind w:firstLineChars="0" w:firstLine="0"/>
              <w:rPr>
                <w:kern w:val="0"/>
                <w:sz w:val="18"/>
                <w:szCs w:val="18"/>
              </w:rPr>
            </w:pPr>
            <w:r w:rsidRPr="00D55D97">
              <w:rPr>
                <w:rFonts w:hint="eastAsia"/>
                <w:kern w:val="0"/>
                <w:sz w:val="18"/>
                <w:szCs w:val="18"/>
              </w:rPr>
              <w:t>辍学率为</w:t>
            </w:r>
            <w:r w:rsidRPr="00D55D97">
              <w:rPr>
                <w:rFonts w:hint="eastAsia"/>
                <w:kern w:val="0"/>
                <w:sz w:val="18"/>
                <w:szCs w:val="18"/>
              </w:rPr>
              <w:t>0</w:t>
            </w:r>
            <w:r w:rsidRPr="00D55D97">
              <w:rPr>
                <w:rFonts w:hint="eastAsia"/>
                <w:kern w:val="0"/>
                <w:sz w:val="18"/>
                <w:szCs w:val="18"/>
              </w:rPr>
              <w:t>得</w:t>
            </w:r>
            <w:r w:rsidRPr="00D55D97">
              <w:rPr>
                <w:rFonts w:hint="eastAsia"/>
                <w:kern w:val="0"/>
                <w:sz w:val="18"/>
                <w:szCs w:val="18"/>
              </w:rPr>
              <w:t>8</w:t>
            </w:r>
            <w:r w:rsidRPr="00D55D97">
              <w:rPr>
                <w:rFonts w:hint="eastAsia"/>
                <w:kern w:val="0"/>
                <w:sz w:val="18"/>
                <w:szCs w:val="18"/>
              </w:rPr>
              <w:t>分；</w:t>
            </w:r>
            <w:r w:rsidR="00210836">
              <w:rPr>
                <w:rFonts w:hint="eastAsia"/>
                <w:kern w:val="0"/>
                <w:sz w:val="18"/>
                <w:szCs w:val="18"/>
              </w:rPr>
              <w:t>每</w:t>
            </w:r>
            <w:r w:rsidR="001B394F">
              <w:rPr>
                <w:rFonts w:hint="eastAsia"/>
                <w:kern w:val="0"/>
                <w:sz w:val="18"/>
                <w:szCs w:val="18"/>
              </w:rPr>
              <w:t>上升</w:t>
            </w:r>
            <w:r w:rsidR="00210836">
              <w:rPr>
                <w:rFonts w:hint="eastAsia"/>
                <w:kern w:val="0"/>
                <w:sz w:val="18"/>
                <w:szCs w:val="18"/>
              </w:rPr>
              <w:t>0</w:t>
            </w:r>
            <w:r w:rsidR="00210836">
              <w:rPr>
                <w:kern w:val="0"/>
                <w:sz w:val="18"/>
                <w:szCs w:val="18"/>
              </w:rPr>
              <w:t>.023</w:t>
            </w:r>
            <w:r w:rsidR="00210836">
              <w:rPr>
                <w:rFonts w:hint="eastAsia"/>
                <w:kern w:val="0"/>
                <w:sz w:val="18"/>
                <w:szCs w:val="18"/>
              </w:rPr>
              <w:t>%</w:t>
            </w:r>
            <w:r w:rsidR="00592266">
              <w:rPr>
                <w:rFonts w:hint="eastAsia"/>
                <w:kern w:val="0"/>
                <w:sz w:val="18"/>
                <w:szCs w:val="18"/>
              </w:rPr>
              <w:t>（即每增加</w:t>
            </w:r>
            <w:r w:rsidR="00592266">
              <w:rPr>
                <w:rFonts w:hint="eastAsia"/>
                <w:kern w:val="0"/>
                <w:sz w:val="18"/>
                <w:szCs w:val="18"/>
              </w:rPr>
              <w:t>1</w:t>
            </w:r>
            <w:r w:rsidR="00592266">
              <w:rPr>
                <w:rFonts w:hint="eastAsia"/>
                <w:kern w:val="0"/>
                <w:sz w:val="18"/>
                <w:szCs w:val="18"/>
              </w:rPr>
              <w:t>名辍学学生）</w:t>
            </w:r>
            <w:r w:rsidR="00210836">
              <w:rPr>
                <w:rFonts w:hint="eastAsia"/>
                <w:kern w:val="0"/>
                <w:sz w:val="18"/>
                <w:szCs w:val="18"/>
              </w:rPr>
              <w:t>扣</w:t>
            </w:r>
            <w:r w:rsidR="00210836">
              <w:rPr>
                <w:rFonts w:hint="eastAsia"/>
                <w:kern w:val="0"/>
                <w:sz w:val="18"/>
                <w:szCs w:val="18"/>
              </w:rPr>
              <w:t>0</w:t>
            </w:r>
            <w:r w:rsidR="00210836">
              <w:rPr>
                <w:kern w:val="0"/>
                <w:sz w:val="18"/>
                <w:szCs w:val="18"/>
              </w:rPr>
              <w:t>.5</w:t>
            </w:r>
            <w:r w:rsidR="00210836">
              <w:rPr>
                <w:rFonts w:hint="eastAsia"/>
                <w:kern w:val="0"/>
                <w:sz w:val="18"/>
                <w:szCs w:val="18"/>
              </w:rPr>
              <w:t>分</w:t>
            </w:r>
            <w:r w:rsidRPr="00D55D97">
              <w:rPr>
                <w:rFonts w:hint="eastAsia"/>
                <w:kern w:val="0"/>
                <w:sz w:val="18"/>
                <w:szCs w:val="18"/>
              </w:rPr>
              <w:t>；</w:t>
            </w:r>
            <w:r w:rsidR="001B394F">
              <w:rPr>
                <w:rFonts w:hint="eastAsia"/>
                <w:kern w:val="0"/>
                <w:sz w:val="18"/>
                <w:szCs w:val="18"/>
              </w:rPr>
              <w:t>高于</w:t>
            </w:r>
            <w:r w:rsidRPr="00D55D97">
              <w:rPr>
                <w:rFonts w:hint="eastAsia"/>
                <w:kern w:val="0"/>
                <w:sz w:val="18"/>
                <w:szCs w:val="18"/>
              </w:rPr>
              <w:t>0.</w:t>
            </w:r>
            <w:r w:rsidR="00592266">
              <w:rPr>
                <w:kern w:val="0"/>
                <w:sz w:val="18"/>
                <w:szCs w:val="18"/>
              </w:rPr>
              <w:t>23</w:t>
            </w:r>
            <w:r w:rsidRPr="00D55D97">
              <w:rPr>
                <w:rFonts w:hint="eastAsia"/>
                <w:kern w:val="0"/>
                <w:sz w:val="18"/>
                <w:szCs w:val="18"/>
              </w:rPr>
              <w:t>%</w:t>
            </w:r>
            <w:r w:rsidRPr="00D55D97">
              <w:rPr>
                <w:rFonts w:hint="eastAsia"/>
                <w:kern w:val="0"/>
                <w:sz w:val="18"/>
                <w:szCs w:val="18"/>
              </w:rPr>
              <w:t>不得分。</w:t>
            </w:r>
          </w:p>
        </w:tc>
      </w:tr>
      <w:tr w:rsidR="00B9375C" w:rsidRPr="00D55D97" w:rsidTr="00B032AA">
        <w:trPr>
          <w:trHeight w:val="454"/>
          <w:jc w:val="center"/>
        </w:trPr>
        <w:tc>
          <w:tcPr>
            <w:tcW w:w="319" w:type="pct"/>
            <w:vMerge/>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p>
        </w:tc>
        <w:tc>
          <w:tcPr>
            <w:tcW w:w="391" w:type="pct"/>
            <w:vMerge/>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p>
        </w:tc>
        <w:tc>
          <w:tcPr>
            <w:tcW w:w="464"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D102</w:t>
            </w:r>
          </w:p>
          <w:p w:rsidR="00C73565" w:rsidRPr="00D55D97" w:rsidRDefault="006974D0" w:rsidP="00C73565">
            <w:pPr>
              <w:widowControl/>
              <w:topLinePunct w:val="0"/>
              <w:spacing w:line="240" w:lineRule="exact"/>
              <w:ind w:firstLineChars="0" w:firstLine="0"/>
              <w:jc w:val="center"/>
              <w:rPr>
                <w:kern w:val="0"/>
                <w:sz w:val="18"/>
                <w:szCs w:val="18"/>
              </w:rPr>
            </w:pPr>
            <w:r w:rsidRPr="00D55D97">
              <w:rPr>
                <w:rFonts w:hint="eastAsia"/>
                <w:kern w:val="0"/>
                <w:sz w:val="18"/>
                <w:szCs w:val="18"/>
              </w:rPr>
              <w:t>家庭经济困难毕业生就业率</w:t>
            </w:r>
          </w:p>
        </w:tc>
        <w:tc>
          <w:tcPr>
            <w:tcW w:w="322" w:type="pct"/>
            <w:shd w:val="clear" w:color="000000" w:fill="FFFFFF"/>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8</w:t>
            </w:r>
          </w:p>
        </w:tc>
        <w:tc>
          <w:tcPr>
            <w:tcW w:w="876" w:type="pct"/>
            <w:shd w:val="clear" w:color="000000" w:fill="FFFFFF"/>
            <w:tcMar>
              <w:top w:w="57" w:type="dxa"/>
              <w:left w:w="57" w:type="dxa"/>
              <w:bottom w:w="57" w:type="dxa"/>
              <w:right w:w="57" w:type="dxa"/>
            </w:tcMar>
            <w:vAlign w:val="center"/>
          </w:tcPr>
          <w:p w:rsidR="00C73565" w:rsidRPr="00D55D97" w:rsidRDefault="006974D0" w:rsidP="00C73565">
            <w:pPr>
              <w:widowControl/>
              <w:topLinePunct w:val="0"/>
              <w:spacing w:line="240" w:lineRule="exact"/>
              <w:ind w:firstLineChars="0" w:firstLine="0"/>
              <w:rPr>
                <w:kern w:val="0"/>
                <w:sz w:val="18"/>
                <w:szCs w:val="18"/>
              </w:rPr>
            </w:pPr>
            <w:r w:rsidRPr="00D55D97">
              <w:rPr>
                <w:rFonts w:hint="eastAsia"/>
                <w:kern w:val="0"/>
                <w:sz w:val="18"/>
                <w:szCs w:val="18"/>
              </w:rPr>
              <w:t>家庭经济困难毕业生就业率</w:t>
            </w:r>
            <w:r w:rsidR="00C73565" w:rsidRPr="00D55D97">
              <w:rPr>
                <w:rFonts w:hint="eastAsia"/>
                <w:kern w:val="0"/>
                <w:sz w:val="18"/>
                <w:szCs w:val="18"/>
              </w:rPr>
              <w:t>=</w:t>
            </w:r>
            <w:r w:rsidR="00C73565" w:rsidRPr="00D55D97">
              <w:rPr>
                <w:rFonts w:hint="eastAsia"/>
                <w:kern w:val="0"/>
                <w:sz w:val="18"/>
                <w:szCs w:val="18"/>
              </w:rPr>
              <w:t>（家庭经济困难毕业生就业人数</w:t>
            </w:r>
            <w:r w:rsidR="00C73565" w:rsidRPr="00D55D97">
              <w:rPr>
                <w:rFonts w:hint="eastAsia"/>
                <w:kern w:val="0"/>
                <w:sz w:val="18"/>
                <w:szCs w:val="18"/>
              </w:rPr>
              <w:t>/</w:t>
            </w:r>
            <w:r w:rsidR="00C73565" w:rsidRPr="00D55D97">
              <w:rPr>
                <w:rFonts w:hint="eastAsia"/>
                <w:kern w:val="0"/>
                <w:sz w:val="18"/>
                <w:szCs w:val="18"/>
              </w:rPr>
              <w:t>家庭经济困难学生毕业总人数）×</w:t>
            </w:r>
            <w:r w:rsidR="00C73565" w:rsidRPr="00D55D97">
              <w:rPr>
                <w:rFonts w:hint="eastAsia"/>
                <w:kern w:val="0"/>
                <w:sz w:val="18"/>
                <w:szCs w:val="18"/>
              </w:rPr>
              <w:t>100%</w:t>
            </w:r>
            <w:r w:rsidR="00C73565" w:rsidRPr="00D55D97">
              <w:rPr>
                <w:rFonts w:hint="eastAsia"/>
                <w:kern w:val="0"/>
                <w:sz w:val="18"/>
                <w:szCs w:val="18"/>
              </w:rPr>
              <w:t>。</w:t>
            </w:r>
          </w:p>
        </w:tc>
        <w:tc>
          <w:tcPr>
            <w:tcW w:w="369"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9</w:t>
            </w:r>
            <w:r w:rsidR="001C448F" w:rsidRPr="00D55D97">
              <w:rPr>
                <w:kern w:val="0"/>
                <w:sz w:val="18"/>
                <w:szCs w:val="18"/>
              </w:rPr>
              <w:t>3.57</w:t>
            </w:r>
            <w:r w:rsidRPr="00D55D97">
              <w:rPr>
                <w:rFonts w:hint="eastAsia"/>
                <w:kern w:val="0"/>
                <w:sz w:val="18"/>
                <w:szCs w:val="18"/>
              </w:rPr>
              <w:t>%</w:t>
            </w:r>
          </w:p>
        </w:tc>
        <w:tc>
          <w:tcPr>
            <w:tcW w:w="944" w:type="pct"/>
            <w:gridSpan w:val="2"/>
            <w:shd w:val="clear" w:color="000000" w:fill="FFFFFF"/>
            <w:tcMar>
              <w:top w:w="57" w:type="dxa"/>
              <w:left w:w="57" w:type="dxa"/>
              <w:bottom w:w="57" w:type="dxa"/>
              <w:right w:w="57" w:type="dxa"/>
            </w:tcMar>
            <w:vAlign w:val="center"/>
          </w:tcPr>
          <w:p w:rsidR="00C73565" w:rsidRPr="00D55D97" w:rsidRDefault="00C73565" w:rsidP="00A74EEF">
            <w:pPr>
              <w:widowControl/>
              <w:topLinePunct w:val="0"/>
              <w:spacing w:line="240" w:lineRule="exact"/>
              <w:ind w:firstLineChars="0" w:firstLine="0"/>
              <w:rPr>
                <w:kern w:val="0"/>
                <w:sz w:val="18"/>
                <w:szCs w:val="18"/>
              </w:rPr>
            </w:pPr>
            <w:r w:rsidRPr="00D55D97">
              <w:rPr>
                <w:rFonts w:hint="eastAsia"/>
                <w:kern w:val="0"/>
                <w:sz w:val="18"/>
                <w:szCs w:val="18"/>
              </w:rPr>
              <w:t>历史标准：以近三年的平均值</w:t>
            </w:r>
            <w:r w:rsidRPr="00D55D97">
              <w:rPr>
                <w:rFonts w:hint="eastAsia"/>
                <w:kern w:val="0"/>
                <w:sz w:val="18"/>
                <w:szCs w:val="18"/>
              </w:rPr>
              <w:t>9</w:t>
            </w:r>
            <w:r w:rsidR="001C448F" w:rsidRPr="00D55D97">
              <w:rPr>
                <w:kern w:val="0"/>
                <w:sz w:val="18"/>
                <w:szCs w:val="18"/>
              </w:rPr>
              <w:t>3.57</w:t>
            </w:r>
            <w:r w:rsidRPr="00D55D97">
              <w:rPr>
                <w:rFonts w:hint="eastAsia"/>
                <w:kern w:val="0"/>
                <w:sz w:val="18"/>
                <w:szCs w:val="18"/>
              </w:rPr>
              <w:t>%</w:t>
            </w:r>
            <w:r w:rsidRPr="00D55D97">
              <w:rPr>
                <w:rFonts w:hint="eastAsia"/>
                <w:kern w:val="0"/>
                <w:sz w:val="18"/>
                <w:szCs w:val="18"/>
              </w:rPr>
              <w:t>作为评价参考值。</w:t>
            </w:r>
          </w:p>
        </w:tc>
        <w:tc>
          <w:tcPr>
            <w:tcW w:w="1315" w:type="pct"/>
            <w:gridSpan w:val="2"/>
            <w:shd w:val="clear" w:color="auto" w:fill="auto"/>
            <w:tcMar>
              <w:top w:w="57" w:type="dxa"/>
              <w:left w:w="57" w:type="dxa"/>
              <w:bottom w:w="57" w:type="dxa"/>
              <w:right w:w="57" w:type="dxa"/>
            </w:tcMar>
            <w:vAlign w:val="center"/>
          </w:tcPr>
          <w:p w:rsidR="005B1038" w:rsidRPr="00D55D97" w:rsidRDefault="005B1038" w:rsidP="00C73565">
            <w:pPr>
              <w:widowControl/>
              <w:topLinePunct w:val="0"/>
              <w:spacing w:line="240" w:lineRule="exact"/>
              <w:ind w:firstLineChars="0" w:firstLine="0"/>
              <w:rPr>
                <w:kern w:val="0"/>
                <w:sz w:val="18"/>
                <w:szCs w:val="18"/>
              </w:rPr>
            </w:pPr>
            <w:r w:rsidRPr="00D55D97">
              <w:rPr>
                <w:rFonts w:hint="eastAsia"/>
                <w:kern w:val="0"/>
                <w:sz w:val="18"/>
                <w:szCs w:val="18"/>
              </w:rPr>
              <w:t>指标得分</w:t>
            </w:r>
            <w:r w:rsidRPr="00D55D97">
              <w:rPr>
                <w:rFonts w:hint="eastAsia"/>
                <w:kern w:val="0"/>
                <w:sz w:val="18"/>
                <w:szCs w:val="18"/>
              </w:rPr>
              <w:t>=</w:t>
            </w:r>
            <w:r w:rsidRPr="00D55D97">
              <w:rPr>
                <w:rFonts w:hint="eastAsia"/>
                <w:kern w:val="0"/>
                <w:sz w:val="18"/>
                <w:szCs w:val="18"/>
              </w:rPr>
              <w:t>（家庭经济困难就业率</w:t>
            </w:r>
            <w:r w:rsidRPr="00D55D97">
              <w:rPr>
                <w:rFonts w:hint="eastAsia"/>
                <w:kern w:val="0"/>
                <w:sz w:val="18"/>
                <w:szCs w:val="18"/>
              </w:rPr>
              <w:t>/</w:t>
            </w:r>
            <w:r w:rsidRPr="00D55D97">
              <w:rPr>
                <w:kern w:val="0"/>
                <w:sz w:val="18"/>
                <w:szCs w:val="18"/>
              </w:rPr>
              <w:t>93.57</w:t>
            </w:r>
            <w:r w:rsidRPr="00D55D97">
              <w:rPr>
                <w:rFonts w:hint="eastAsia"/>
                <w:kern w:val="0"/>
                <w:sz w:val="18"/>
                <w:szCs w:val="18"/>
              </w:rPr>
              <w:t>%</w:t>
            </w:r>
            <w:r w:rsidRPr="00D55D97">
              <w:rPr>
                <w:rFonts w:hint="eastAsia"/>
                <w:kern w:val="0"/>
                <w:sz w:val="18"/>
                <w:szCs w:val="18"/>
              </w:rPr>
              <w:t>）×</w:t>
            </w:r>
            <w:r w:rsidRPr="00D55D97">
              <w:rPr>
                <w:rFonts w:hint="eastAsia"/>
                <w:kern w:val="0"/>
                <w:sz w:val="18"/>
                <w:szCs w:val="18"/>
              </w:rPr>
              <w:t>8</w:t>
            </w:r>
            <w:r w:rsidRPr="00D55D97">
              <w:rPr>
                <w:rFonts w:hint="eastAsia"/>
                <w:kern w:val="0"/>
                <w:sz w:val="18"/>
                <w:szCs w:val="18"/>
              </w:rPr>
              <w:t>；就业率超过标准值得</w:t>
            </w:r>
            <w:r w:rsidRPr="00D55D97">
              <w:rPr>
                <w:rFonts w:hint="eastAsia"/>
                <w:kern w:val="0"/>
                <w:sz w:val="18"/>
                <w:szCs w:val="18"/>
              </w:rPr>
              <w:t>8</w:t>
            </w:r>
            <w:r w:rsidRPr="00D55D97">
              <w:rPr>
                <w:rFonts w:hint="eastAsia"/>
                <w:kern w:val="0"/>
                <w:sz w:val="18"/>
                <w:szCs w:val="18"/>
              </w:rPr>
              <w:t>分，小于</w:t>
            </w:r>
            <w:r w:rsidRPr="00D55D97">
              <w:rPr>
                <w:rFonts w:hint="eastAsia"/>
                <w:kern w:val="0"/>
                <w:sz w:val="18"/>
                <w:szCs w:val="18"/>
              </w:rPr>
              <w:t>90%</w:t>
            </w:r>
            <w:r w:rsidRPr="00D55D97">
              <w:rPr>
                <w:rFonts w:hint="eastAsia"/>
                <w:kern w:val="0"/>
                <w:sz w:val="18"/>
                <w:szCs w:val="18"/>
              </w:rPr>
              <w:t>不得分。</w:t>
            </w:r>
          </w:p>
        </w:tc>
      </w:tr>
      <w:tr w:rsidR="00B9375C" w:rsidRPr="00D55D97" w:rsidTr="00B032AA">
        <w:trPr>
          <w:trHeight w:val="454"/>
          <w:jc w:val="center"/>
        </w:trPr>
        <w:tc>
          <w:tcPr>
            <w:tcW w:w="319" w:type="pct"/>
            <w:vMerge/>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kern w:val="0"/>
                <w:sz w:val="18"/>
                <w:szCs w:val="18"/>
              </w:rPr>
            </w:pPr>
          </w:p>
        </w:tc>
        <w:tc>
          <w:tcPr>
            <w:tcW w:w="391" w:type="pct"/>
            <w:vMerge/>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p>
        </w:tc>
        <w:tc>
          <w:tcPr>
            <w:tcW w:w="464"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D103</w:t>
            </w:r>
          </w:p>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研究生就业率</w:t>
            </w:r>
          </w:p>
        </w:tc>
        <w:tc>
          <w:tcPr>
            <w:tcW w:w="322" w:type="pct"/>
            <w:shd w:val="clear" w:color="000000" w:fill="FFFFFF"/>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6</w:t>
            </w:r>
          </w:p>
        </w:tc>
        <w:tc>
          <w:tcPr>
            <w:tcW w:w="876"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30" w:lineRule="exact"/>
              <w:ind w:firstLineChars="0" w:firstLine="0"/>
              <w:rPr>
                <w:kern w:val="0"/>
                <w:sz w:val="18"/>
                <w:szCs w:val="18"/>
              </w:rPr>
            </w:pPr>
            <w:r w:rsidRPr="00D55D97">
              <w:rPr>
                <w:rFonts w:hint="eastAsia"/>
                <w:kern w:val="0"/>
                <w:sz w:val="18"/>
                <w:szCs w:val="18"/>
              </w:rPr>
              <w:t>研究生就业率</w:t>
            </w:r>
            <w:r w:rsidRPr="00D55D97">
              <w:rPr>
                <w:rFonts w:hint="eastAsia"/>
                <w:kern w:val="0"/>
                <w:sz w:val="18"/>
                <w:szCs w:val="18"/>
              </w:rPr>
              <w:t>=</w:t>
            </w:r>
            <w:r w:rsidRPr="00D55D97">
              <w:rPr>
                <w:rFonts w:hint="eastAsia"/>
                <w:kern w:val="0"/>
                <w:sz w:val="18"/>
                <w:szCs w:val="18"/>
              </w:rPr>
              <w:t>（毕业研究生就业人数</w:t>
            </w:r>
            <w:r w:rsidRPr="00D55D97">
              <w:rPr>
                <w:rFonts w:hint="eastAsia"/>
                <w:kern w:val="0"/>
                <w:sz w:val="18"/>
                <w:szCs w:val="18"/>
              </w:rPr>
              <w:t>/</w:t>
            </w:r>
            <w:r w:rsidRPr="00D55D97">
              <w:rPr>
                <w:rFonts w:hint="eastAsia"/>
                <w:kern w:val="0"/>
                <w:sz w:val="18"/>
                <w:szCs w:val="18"/>
              </w:rPr>
              <w:t>毕业研究生总人数）×</w:t>
            </w:r>
            <w:r w:rsidRPr="00D55D97">
              <w:rPr>
                <w:rFonts w:hint="eastAsia"/>
                <w:kern w:val="0"/>
                <w:sz w:val="18"/>
                <w:szCs w:val="18"/>
              </w:rPr>
              <w:t>100%</w:t>
            </w:r>
            <w:r w:rsidRPr="00D55D97">
              <w:rPr>
                <w:rFonts w:hint="eastAsia"/>
                <w:kern w:val="0"/>
                <w:sz w:val="18"/>
                <w:szCs w:val="18"/>
              </w:rPr>
              <w:t>。</w:t>
            </w:r>
          </w:p>
        </w:tc>
        <w:tc>
          <w:tcPr>
            <w:tcW w:w="369"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9</w:t>
            </w:r>
            <w:r w:rsidRPr="00D55D97">
              <w:rPr>
                <w:kern w:val="0"/>
                <w:sz w:val="18"/>
                <w:szCs w:val="18"/>
              </w:rPr>
              <w:t>5</w:t>
            </w:r>
            <w:r w:rsidR="001C448F" w:rsidRPr="00D55D97">
              <w:rPr>
                <w:kern w:val="0"/>
                <w:sz w:val="18"/>
                <w:szCs w:val="18"/>
              </w:rPr>
              <w:t>.89</w:t>
            </w:r>
            <w:r w:rsidRPr="00D55D97">
              <w:rPr>
                <w:rFonts w:hint="eastAsia"/>
                <w:kern w:val="0"/>
                <w:sz w:val="18"/>
                <w:szCs w:val="18"/>
              </w:rPr>
              <w:t>%</w:t>
            </w:r>
          </w:p>
        </w:tc>
        <w:tc>
          <w:tcPr>
            <w:tcW w:w="944" w:type="pct"/>
            <w:gridSpan w:val="2"/>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历史标准：以近三年的平均值</w:t>
            </w:r>
            <w:r w:rsidRPr="00D55D97">
              <w:rPr>
                <w:rFonts w:hint="eastAsia"/>
                <w:kern w:val="0"/>
                <w:sz w:val="18"/>
                <w:szCs w:val="18"/>
              </w:rPr>
              <w:t>95</w:t>
            </w:r>
            <w:r w:rsidR="001C448F" w:rsidRPr="00D55D97">
              <w:rPr>
                <w:rFonts w:hint="eastAsia"/>
                <w:kern w:val="0"/>
                <w:sz w:val="18"/>
                <w:szCs w:val="18"/>
              </w:rPr>
              <w:t>.8</w:t>
            </w:r>
            <w:r w:rsidR="001C448F" w:rsidRPr="00D55D97">
              <w:rPr>
                <w:kern w:val="0"/>
                <w:sz w:val="18"/>
                <w:szCs w:val="18"/>
              </w:rPr>
              <w:t>9</w:t>
            </w:r>
            <w:r w:rsidRPr="00D55D97">
              <w:rPr>
                <w:rFonts w:hint="eastAsia"/>
                <w:kern w:val="0"/>
                <w:sz w:val="18"/>
                <w:szCs w:val="18"/>
              </w:rPr>
              <w:t>%</w:t>
            </w:r>
            <w:r w:rsidRPr="00D55D97">
              <w:rPr>
                <w:rFonts w:hint="eastAsia"/>
                <w:kern w:val="0"/>
                <w:sz w:val="18"/>
                <w:szCs w:val="18"/>
              </w:rPr>
              <w:t>作为评价参考值。</w:t>
            </w:r>
          </w:p>
        </w:tc>
        <w:tc>
          <w:tcPr>
            <w:tcW w:w="1315" w:type="pct"/>
            <w:gridSpan w:val="2"/>
            <w:shd w:val="clear" w:color="auto" w:fill="auto"/>
            <w:tcMar>
              <w:top w:w="57" w:type="dxa"/>
              <w:left w:w="57" w:type="dxa"/>
              <w:bottom w:w="57" w:type="dxa"/>
              <w:right w:w="57" w:type="dxa"/>
            </w:tcMar>
            <w:vAlign w:val="center"/>
          </w:tcPr>
          <w:p w:rsidR="00C73565" w:rsidRPr="00D55D97" w:rsidRDefault="005B1038" w:rsidP="00C73565">
            <w:pPr>
              <w:widowControl/>
              <w:topLinePunct w:val="0"/>
              <w:spacing w:line="240" w:lineRule="exact"/>
              <w:ind w:firstLineChars="0" w:firstLine="0"/>
              <w:rPr>
                <w:kern w:val="0"/>
                <w:sz w:val="18"/>
                <w:szCs w:val="18"/>
              </w:rPr>
            </w:pPr>
            <w:r w:rsidRPr="00D55D97">
              <w:rPr>
                <w:rFonts w:hint="eastAsia"/>
                <w:kern w:val="0"/>
                <w:sz w:val="18"/>
                <w:szCs w:val="18"/>
              </w:rPr>
              <w:t>指标得分</w:t>
            </w:r>
            <w:r w:rsidRPr="00D55D97">
              <w:rPr>
                <w:rFonts w:hint="eastAsia"/>
                <w:kern w:val="0"/>
                <w:sz w:val="18"/>
                <w:szCs w:val="18"/>
              </w:rPr>
              <w:t>=</w:t>
            </w:r>
            <w:r w:rsidRPr="00D55D97">
              <w:rPr>
                <w:rFonts w:hint="eastAsia"/>
                <w:kern w:val="0"/>
                <w:sz w:val="18"/>
                <w:szCs w:val="18"/>
              </w:rPr>
              <w:t>（研究生就业率</w:t>
            </w:r>
            <w:r w:rsidRPr="00D55D97">
              <w:rPr>
                <w:rFonts w:hint="eastAsia"/>
                <w:kern w:val="0"/>
                <w:sz w:val="18"/>
                <w:szCs w:val="18"/>
              </w:rPr>
              <w:t>/</w:t>
            </w:r>
            <w:r w:rsidRPr="00D55D97">
              <w:rPr>
                <w:kern w:val="0"/>
                <w:sz w:val="18"/>
                <w:szCs w:val="18"/>
              </w:rPr>
              <w:t>95.89</w:t>
            </w:r>
            <w:r w:rsidRPr="00D55D97">
              <w:rPr>
                <w:rFonts w:hint="eastAsia"/>
                <w:kern w:val="0"/>
                <w:sz w:val="18"/>
                <w:szCs w:val="18"/>
              </w:rPr>
              <w:t>%</w:t>
            </w:r>
            <w:r w:rsidRPr="00D55D97">
              <w:rPr>
                <w:rFonts w:hint="eastAsia"/>
                <w:kern w:val="0"/>
                <w:sz w:val="18"/>
                <w:szCs w:val="18"/>
              </w:rPr>
              <w:t>）×</w:t>
            </w:r>
            <w:r w:rsidRPr="00D55D97">
              <w:rPr>
                <w:rFonts w:hint="eastAsia"/>
                <w:kern w:val="0"/>
                <w:sz w:val="18"/>
                <w:szCs w:val="18"/>
              </w:rPr>
              <w:t>6</w:t>
            </w:r>
            <w:r w:rsidRPr="00D55D97">
              <w:rPr>
                <w:rFonts w:hint="eastAsia"/>
                <w:kern w:val="0"/>
                <w:sz w:val="18"/>
                <w:szCs w:val="18"/>
              </w:rPr>
              <w:t>；就业率超过标准值得</w:t>
            </w:r>
            <w:r w:rsidRPr="00D55D97">
              <w:rPr>
                <w:rFonts w:hint="eastAsia"/>
                <w:kern w:val="0"/>
                <w:sz w:val="18"/>
                <w:szCs w:val="18"/>
              </w:rPr>
              <w:t>6</w:t>
            </w:r>
            <w:r w:rsidRPr="00D55D97">
              <w:rPr>
                <w:rFonts w:hint="eastAsia"/>
                <w:kern w:val="0"/>
                <w:sz w:val="18"/>
                <w:szCs w:val="18"/>
              </w:rPr>
              <w:t>分，小于</w:t>
            </w:r>
            <w:r w:rsidRPr="00D55D97">
              <w:rPr>
                <w:rFonts w:hint="eastAsia"/>
                <w:kern w:val="0"/>
                <w:sz w:val="18"/>
                <w:szCs w:val="18"/>
              </w:rPr>
              <w:t>90%</w:t>
            </w:r>
            <w:r w:rsidRPr="00D55D97">
              <w:rPr>
                <w:rFonts w:hint="eastAsia"/>
                <w:kern w:val="0"/>
                <w:sz w:val="18"/>
                <w:szCs w:val="18"/>
              </w:rPr>
              <w:t>不得分。</w:t>
            </w:r>
          </w:p>
        </w:tc>
      </w:tr>
      <w:tr w:rsidR="00B9375C" w:rsidRPr="00D55D97" w:rsidTr="00B032AA">
        <w:trPr>
          <w:trHeight w:val="454"/>
          <w:jc w:val="center"/>
        </w:trPr>
        <w:tc>
          <w:tcPr>
            <w:tcW w:w="319" w:type="pct"/>
            <w:vMerge/>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p>
        </w:tc>
        <w:tc>
          <w:tcPr>
            <w:tcW w:w="391" w:type="pct"/>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D2</w:t>
            </w:r>
          </w:p>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可持续影响</w:t>
            </w:r>
          </w:p>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w:t>
            </w:r>
            <w:r w:rsidRPr="00D55D97">
              <w:rPr>
                <w:rFonts w:hint="eastAsia"/>
                <w:kern w:val="0"/>
                <w:sz w:val="18"/>
                <w:szCs w:val="18"/>
              </w:rPr>
              <w:t>4</w:t>
            </w:r>
            <w:r w:rsidRPr="00D55D97">
              <w:rPr>
                <w:rFonts w:hint="eastAsia"/>
                <w:kern w:val="0"/>
                <w:sz w:val="18"/>
                <w:szCs w:val="18"/>
              </w:rPr>
              <w:t>分）</w:t>
            </w:r>
          </w:p>
        </w:tc>
        <w:tc>
          <w:tcPr>
            <w:tcW w:w="464"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D201</w:t>
            </w:r>
          </w:p>
          <w:p w:rsidR="00DF431C"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项目运行</w:t>
            </w:r>
          </w:p>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保障程度</w:t>
            </w:r>
          </w:p>
        </w:tc>
        <w:tc>
          <w:tcPr>
            <w:tcW w:w="322" w:type="pct"/>
            <w:shd w:val="clear" w:color="auto" w:fill="auto"/>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4</w:t>
            </w:r>
          </w:p>
        </w:tc>
        <w:tc>
          <w:tcPr>
            <w:tcW w:w="876" w:type="pct"/>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①项目符合国家、省法规政策和地方经济发展重点支持方向；</w:t>
            </w:r>
          </w:p>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②项目经费保障充分；</w:t>
            </w:r>
          </w:p>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③机构、人员、制度、信息化建设规范健全；</w:t>
            </w:r>
          </w:p>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④项目财政资金绩效优良。</w:t>
            </w:r>
          </w:p>
        </w:tc>
        <w:tc>
          <w:tcPr>
            <w:tcW w:w="369" w:type="pct"/>
            <w:shd w:val="clear" w:color="auto" w:fill="auto"/>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可持续</w:t>
            </w:r>
          </w:p>
        </w:tc>
        <w:tc>
          <w:tcPr>
            <w:tcW w:w="944" w:type="pct"/>
            <w:gridSpan w:val="2"/>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行业标准：根据高校资助相关管理制度规定，以可持续作为评价标准值。</w:t>
            </w:r>
          </w:p>
        </w:tc>
        <w:tc>
          <w:tcPr>
            <w:tcW w:w="1315" w:type="pct"/>
            <w:gridSpan w:val="2"/>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①项目符合国家法规、行业政策和地方经济发展重点支持方向得</w:t>
            </w:r>
            <w:r w:rsidRPr="00D55D97">
              <w:rPr>
                <w:rFonts w:hint="eastAsia"/>
                <w:kern w:val="0"/>
                <w:sz w:val="18"/>
                <w:szCs w:val="18"/>
              </w:rPr>
              <w:t>1</w:t>
            </w:r>
            <w:r w:rsidRPr="00D55D97">
              <w:rPr>
                <w:rFonts w:hint="eastAsia"/>
                <w:kern w:val="0"/>
                <w:sz w:val="18"/>
                <w:szCs w:val="18"/>
              </w:rPr>
              <w:t>分，否则不得分。</w:t>
            </w:r>
          </w:p>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②项目经费保障充分得</w:t>
            </w:r>
            <w:r w:rsidR="00592266">
              <w:rPr>
                <w:rFonts w:hint="eastAsia"/>
                <w:kern w:val="0"/>
                <w:sz w:val="18"/>
                <w:szCs w:val="18"/>
              </w:rPr>
              <w:t>0</w:t>
            </w:r>
            <w:r w:rsidR="00592266">
              <w:rPr>
                <w:kern w:val="0"/>
                <w:sz w:val="18"/>
                <w:szCs w:val="18"/>
              </w:rPr>
              <w:t>.5</w:t>
            </w:r>
            <w:r w:rsidRPr="00D55D97">
              <w:rPr>
                <w:rFonts w:hint="eastAsia"/>
                <w:kern w:val="0"/>
                <w:sz w:val="18"/>
                <w:szCs w:val="18"/>
              </w:rPr>
              <w:t>分，否则不得分。</w:t>
            </w:r>
          </w:p>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③人员、机构、制度、信息化建设规范健全满足</w:t>
            </w:r>
            <w:r w:rsidR="00592266">
              <w:rPr>
                <w:rFonts w:hint="eastAsia"/>
                <w:kern w:val="0"/>
                <w:sz w:val="18"/>
                <w:szCs w:val="18"/>
              </w:rPr>
              <w:t>各</w:t>
            </w:r>
            <w:r w:rsidRPr="00D55D97">
              <w:rPr>
                <w:rFonts w:hint="eastAsia"/>
                <w:kern w:val="0"/>
                <w:sz w:val="18"/>
                <w:szCs w:val="18"/>
              </w:rPr>
              <w:t>得</w:t>
            </w:r>
            <w:r w:rsidR="00592266">
              <w:rPr>
                <w:rFonts w:hint="eastAsia"/>
                <w:kern w:val="0"/>
                <w:sz w:val="18"/>
                <w:szCs w:val="18"/>
              </w:rPr>
              <w:t>0</w:t>
            </w:r>
            <w:r w:rsidR="00592266">
              <w:rPr>
                <w:kern w:val="0"/>
                <w:sz w:val="18"/>
                <w:szCs w:val="18"/>
              </w:rPr>
              <w:t>.5</w:t>
            </w:r>
            <w:r w:rsidRPr="00D55D97">
              <w:rPr>
                <w:rFonts w:hint="eastAsia"/>
                <w:kern w:val="0"/>
                <w:sz w:val="18"/>
                <w:szCs w:val="18"/>
              </w:rPr>
              <w:t>分，否则不得分。</w:t>
            </w:r>
          </w:p>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④项目财政资金绩效优良得</w:t>
            </w:r>
            <w:r w:rsidR="00592266">
              <w:rPr>
                <w:rFonts w:hint="eastAsia"/>
                <w:kern w:val="0"/>
                <w:sz w:val="18"/>
                <w:szCs w:val="18"/>
              </w:rPr>
              <w:t>0</w:t>
            </w:r>
            <w:r w:rsidR="00592266">
              <w:rPr>
                <w:kern w:val="0"/>
                <w:sz w:val="18"/>
                <w:szCs w:val="18"/>
              </w:rPr>
              <w:t>.5</w:t>
            </w:r>
            <w:r w:rsidRPr="00D55D97">
              <w:rPr>
                <w:rFonts w:hint="eastAsia"/>
                <w:kern w:val="0"/>
                <w:sz w:val="18"/>
                <w:szCs w:val="18"/>
              </w:rPr>
              <w:t>分，否则不得分。</w:t>
            </w:r>
          </w:p>
        </w:tc>
      </w:tr>
      <w:tr w:rsidR="00B9375C" w:rsidRPr="00D55D97" w:rsidTr="00B032AA">
        <w:trPr>
          <w:trHeight w:val="454"/>
          <w:jc w:val="center"/>
        </w:trPr>
        <w:tc>
          <w:tcPr>
            <w:tcW w:w="319" w:type="pct"/>
            <w:vMerge/>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kern w:val="0"/>
                <w:sz w:val="18"/>
                <w:szCs w:val="18"/>
              </w:rPr>
            </w:pPr>
          </w:p>
        </w:tc>
        <w:tc>
          <w:tcPr>
            <w:tcW w:w="391" w:type="pct"/>
            <w:vMerge w:val="restart"/>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D3</w:t>
            </w:r>
          </w:p>
          <w:p w:rsidR="00DF431C"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服务对象</w:t>
            </w:r>
          </w:p>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满意度</w:t>
            </w:r>
          </w:p>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w:t>
            </w:r>
            <w:r w:rsidRPr="00D55D97">
              <w:rPr>
                <w:rFonts w:hint="eastAsia"/>
                <w:kern w:val="0"/>
                <w:sz w:val="18"/>
                <w:szCs w:val="18"/>
              </w:rPr>
              <w:t>12</w:t>
            </w:r>
            <w:r w:rsidRPr="00D55D97">
              <w:rPr>
                <w:rFonts w:hint="eastAsia"/>
                <w:kern w:val="0"/>
                <w:sz w:val="18"/>
                <w:szCs w:val="18"/>
              </w:rPr>
              <w:t>分）</w:t>
            </w:r>
          </w:p>
        </w:tc>
        <w:tc>
          <w:tcPr>
            <w:tcW w:w="464"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D301</w:t>
            </w:r>
          </w:p>
          <w:p w:rsidR="00C73565" w:rsidRPr="00D55D97" w:rsidRDefault="00C73565" w:rsidP="00DF431C">
            <w:pPr>
              <w:widowControl/>
              <w:topLinePunct w:val="0"/>
              <w:spacing w:line="240" w:lineRule="exact"/>
              <w:ind w:firstLineChars="0" w:firstLine="0"/>
              <w:jc w:val="center"/>
              <w:rPr>
                <w:kern w:val="0"/>
                <w:sz w:val="18"/>
                <w:szCs w:val="18"/>
              </w:rPr>
            </w:pPr>
            <w:r w:rsidRPr="00D55D97">
              <w:rPr>
                <w:rFonts w:hint="eastAsia"/>
                <w:kern w:val="0"/>
                <w:sz w:val="18"/>
                <w:szCs w:val="18"/>
              </w:rPr>
              <w:t>本专科生满意度</w:t>
            </w:r>
          </w:p>
        </w:tc>
        <w:tc>
          <w:tcPr>
            <w:tcW w:w="322" w:type="pct"/>
            <w:shd w:val="clear" w:color="auto" w:fill="auto"/>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6</w:t>
            </w:r>
          </w:p>
        </w:tc>
        <w:tc>
          <w:tcPr>
            <w:tcW w:w="876" w:type="pct"/>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本专科生满意度</w:t>
            </w:r>
            <w:r w:rsidRPr="00D55D97">
              <w:rPr>
                <w:rFonts w:hint="eastAsia"/>
                <w:kern w:val="0"/>
                <w:sz w:val="18"/>
                <w:szCs w:val="18"/>
              </w:rPr>
              <w:t>=</w:t>
            </w:r>
            <w:r w:rsidRPr="00D55D97">
              <w:rPr>
                <w:rFonts w:hint="eastAsia"/>
                <w:kern w:val="0"/>
                <w:sz w:val="18"/>
                <w:szCs w:val="18"/>
              </w:rPr>
              <w:t>非常满意选项占比</w:t>
            </w:r>
            <w:r w:rsidRPr="00D55D97">
              <w:rPr>
                <w:rFonts w:hint="eastAsia"/>
                <w:kern w:val="0"/>
                <w:sz w:val="18"/>
                <w:szCs w:val="18"/>
              </w:rPr>
              <w:t>+</w:t>
            </w:r>
            <w:r w:rsidRPr="00D55D97">
              <w:rPr>
                <w:rFonts w:hint="eastAsia"/>
                <w:kern w:val="0"/>
                <w:sz w:val="18"/>
                <w:szCs w:val="18"/>
              </w:rPr>
              <w:t>满意选项占比</w:t>
            </w:r>
          </w:p>
        </w:tc>
        <w:tc>
          <w:tcPr>
            <w:tcW w:w="369" w:type="pct"/>
            <w:shd w:val="clear" w:color="auto" w:fill="auto"/>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9</w:t>
            </w:r>
            <w:r w:rsidR="00BB51C2" w:rsidRPr="00D55D97">
              <w:rPr>
                <w:kern w:val="0"/>
                <w:sz w:val="18"/>
                <w:szCs w:val="18"/>
              </w:rPr>
              <w:t>8</w:t>
            </w:r>
            <w:r w:rsidRPr="00D55D97">
              <w:rPr>
                <w:kern w:val="0"/>
                <w:sz w:val="18"/>
                <w:szCs w:val="18"/>
              </w:rPr>
              <w:t>%</w:t>
            </w:r>
          </w:p>
        </w:tc>
        <w:tc>
          <w:tcPr>
            <w:tcW w:w="944" w:type="pct"/>
            <w:gridSpan w:val="2"/>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计划标准：根据高校资助工作的要求，以</w:t>
            </w:r>
            <w:r w:rsidRPr="00D55D97">
              <w:rPr>
                <w:rFonts w:hint="eastAsia"/>
                <w:kern w:val="0"/>
                <w:sz w:val="18"/>
                <w:szCs w:val="18"/>
              </w:rPr>
              <w:t>9</w:t>
            </w:r>
            <w:r w:rsidR="00BB51C2" w:rsidRPr="00D55D97">
              <w:rPr>
                <w:kern w:val="0"/>
                <w:sz w:val="18"/>
                <w:szCs w:val="18"/>
              </w:rPr>
              <w:t>8</w:t>
            </w:r>
            <w:r w:rsidRPr="00D55D97">
              <w:rPr>
                <w:rFonts w:hint="eastAsia"/>
                <w:kern w:val="0"/>
                <w:sz w:val="18"/>
                <w:szCs w:val="18"/>
              </w:rPr>
              <w:t>%</w:t>
            </w:r>
            <w:r w:rsidRPr="00D55D97">
              <w:rPr>
                <w:rFonts w:hint="eastAsia"/>
                <w:kern w:val="0"/>
                <w:sz w:val="18"/>
                <w:szCs w:val="18"/>
              </w:rPr>
              <w:t>作为评价标准值。</w:t>
            </w:r>
          </w:p>
        </w:tc>
        <w:tc>
          <w:tcPr>
            <w:tcW w:w="1315" w:type="pct"/>
            <w:gridSpan w:val="2"/>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指标得分</w:t>
            </w:r>
            <w:r w:rsidRPr="00D55D97">
              <w:rPr>
                <w:rFonts w:hint="eastAsia"/>
                <w:kern w:val="0"/>
                <w:sz w:val="18"/>
                <w:szCs w:val="18"/>
              </w:rPr>
              <w:t>=</w:t>
            </w:r>
            <w:r w:rsidR="005B1038" w:rsidRPr="00D55D97">
              <w:rPr>
                <w:rFonts w:hint="eastAsia"/>
                <w:kern w:val="0"/>
                <w:sz w:val="18"/>
                <w:szCs w:val="18"/>
              </w:rPr>
              <w:t>（本专科生满意</w:t>
            </w:r>
            <w:r w:rsidR="00461CFE" w:rsidRPr="00D55D97">
              <w:rPr>
                <w:rFonts w:hint="eastAsia"/>
                <w:kern w:val="0"/>
                <w:sz w:val="18"/>
                <w:szCs w:val="18"/>
              </w:rPr>
              <w:t>度</w:t>
            </w:r>
            <w:r w:rsidR="005B1038" w:rsidRPr="00D55D97">
              <w:rPr>
                <w:rFonts w:hint="eastAsia"/>
                <w:kern w:val="0"/>
                <w:sz w:val="18"/>
                <w:szCs w:val="18"/>
              </w:rPr>
              <w:t>/</w:t>
            </w:r>
            <w:r w:rsidR="005B1038" w:rsidRPr="00D55D97">
              <w:rPr>
                <w:kern w:val="0"/>
                <w:sz w:val="18"/>
                <w:szCs w:val="18"/>
              </w:rPr>
              <w:t>98</w:t>
            </w:r>
            <w:r w:rsidR="005B1038" w:rsidRPr="00D55D97">
              <w:rPr>
                <w:rFonts w:hint="eastAsia"/>
                <w:kern w:val="0"/>
                <w:sz w:val="18"/>
                <w:szCs w:val="18"/>
              </w:rPr>
              <w:t>%</w:t>
            </w:r>
            <w:r w:rsidR="005B1038" w:rsidRPr="00D55D97">
              <w:rPr>
                <w:rFonts w:hint="eastAsia"/>
                <w:kern w:val="0"/>
                <w:sz w:val="18"/>
                <w:szCs w:val="18"/>
              </w:rPr>
              <w:t>）</w:t>
            </w:r>
            <w:r w:rsidRPr="00D55D97">
              <w:rPr>
                <w:rFonts w:hint="eastAsia"/>
                <w:kern w:val="0"/>
                <w:sz w:val="18"/>
                <w:szCs w:val="18"/>
              </w:rPr>
              <w:t>×</w:t>
            </w:r>
            <w:r w:rsidR="00152C60" w:rsidRPr="00D55D97">
              <w:rPr>
                <w:rFonts w:hint="eastAsia"/>
                <w:kern w:val="0"/>
                <w:sz w:val="18"/>
                <w:szCs w:val="18"/>
              </w:rPr>
              <w:t>6</w:t>
            </w:r>
            <w:r w:rsidRPr="00D55D97">
              <w:rPr>
                <w:rFonts w:hint="eastAsia"/>
                <w:kern w:val="0"/>
                <w:sz w:val="18"/>
                <w:szCs w:val="18"/>
              </w:rPr>
              <w:t>；</w:t>
            </w:r>
            <w:r w:rsidR="005B1038" w:rsidRPr="00D55D97">
              <w:rPr>
                <w:rFonts w:hint="eastAsia"/>
                <w:kern w:val="0"/>
                <w:sz w:val="18"/>
                <w:szCs w:val="18"/>
              </w:rPr>
              <w:t>满意度</w:t>
            </w:r>
            <w:r w:rsidRPr="00D55D97">
              <w:rPr>
                <w:rFonts w:hint="eastAsia"/>
                <w:kern w:val="0"/>
                <w:sz w:val="18"/>
                <w:szCs w:val="18"/>
              </w:rPr>
              <w:t>超过标准值得</w:t>
            </w:r>
            <w:r w:rsidR="00152C60" w:rsidRPr="00D55D97">
              <w:rPr>
                <w:rFonts w:hint="eastAsia"/>
                <w:kern w:val="0"/>
                <w:sz w:val="18"/>
                <w:szCs w:val="18"/>
              </w:rPr>
              <w:t>6</w:t>
            </w:r>
            <w:r w:rsidRPr="00D55D97">
              <w:rPr>
                <w:rFonts w:hint="eastAsia"/>
                <w:kern w:val="0"/>
                <w:sz w:val="18"/>
                <w:szCs w:val="18"/>
              </w:rPr>
              <w:t>分</w:t>
            </w:r>
            <w:r w:rsidR="005B1038" w:rsidRPr="00D55D97">
              <w:rPr>
                <w:rFonts w:hint="eastAsia"/>
                <w:kern w:val="0"/>
                <w:sz w:val="18"/>
                <w:szCs w:val="18"/>
              </w:rPr>
              <w:t>，</w:t>
            </w:r>
            <w:r w:rsidRPr="00D55D97">
              <w:rPr>
                <w:rFonts w:hint="eastAsia"/>
                <w:kern w:val="0"/>
                <w:sz w:val="18"/>
                <w:szCs w:val="18"/>
              </w:rPr>
              <w:t>小于</w:t>
            </w:r>
            <w:r w:rsidRPr="00D55D97">
              <w:rPr>
                <w:rFonts w:hint="eastAsia"/>
                <w:kern w:val="0"/>
                <w:sz w:val="18"/>
                <w:szCs w:val="18"/>
              </w:rPr>
              <w:t>90%</w:t>
            </w:r>
            <w:r w:rsidRPr="00D55D97">
              <w:rPr>
                <w:rFonts w:hint="eastAsia"/>
                <w:kern w:val="0"/>
                <w:sz w:val="18"/>
                <w:szCs w:val="18"/>
              </w:rPr>
              <w:t>不得分。</w:t>
            </w:r>
          </w:p>
        </w:tc>
      </w:tr>
      <w:tr w:rsidR="00B9375C" w:rsidRPr="00D55D97" w:rsidTr="00B032AA">
        <w:trPr>
          <w:trHeight w:val="454"/>
          <w:jc w:val="center"/>
        </w:trPr>
        <w:tc>
          <w:tcPr>
            <w:tcW w:w="319" w:type="pct"/>
            <w:vMerge/>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kern w:val="0"/>
                <w:sz w:val="18"/>
                <w:szCs w:val="18"/>
              </w:rPr>
            </w:pPr>
          </w:p>
        </w:tc>
        <w:tc>
          <w:tcPr>
            <w:tcW w:w="391" w:type="pct"/>
            <w:vMerge/>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p>
        </w:tc>
        <w:tc>
          <w:tcPr>
            <w:tcW w:w="464" w:type="pct"/>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D302</w:t>
            </w:r>
          </w:p>
          <w:p w:rsidR="00C73565" w:rsidRPr="00D55D97" w:rsidRDefault="00C73565" w:rsidP="00DF431C">
            <w:pPr>
              <w:widowControl/>
              <w:topLinePunct w:val="0"/>
              <w:spacing w:line="240" w:lineRule="exact"/>
              <w:ind w:firstLineChars="0" w:firstLine="0"/>
              <w:jc w:val="center"/>
              <w:rPr>
                <w:kern w:val="0"/>
                <w:sz w:val="18"/>
                <w:szCs w:val="18"/>
              </w:rPr>
            </w:pPr>
            <w:r w:rsidRPr="00D55D97">
              <w:rPr>
                <w:rFonts w:hint="eastAsia"/>
                <w:kern w:val="0"/>
                <w:sz w:val="18"/>
                <w:szCs w:val="18"/>
              </w:rPr>
              <w:t>研究生满意度</w:t>
            </w:r>
          </w:p>
        </w:tc>
        <w:tc>
          <w:tcPr>
            <w:tcW w:w="322" w:type="pct"/>
            <w:shd w:val="clear" w:color="auto" w:fill="auto"/>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rFonts w:hint="eastAsia"/>
                <w:kern w:val="0"/>
                <w:sz w:val="18"/>
                <w:szCs w:val="18"/>
              </w:rPr>
              <w:t>6</w:t>
            </w:r>
          </w:p>
        </w:tc>
        <w:tc>
          <w:tcPr>
            <w:tcW w:w="876" w:type="pct"/>
            <w:shd w:val="clear" w:color="auto" w:fill="auto"/>
            <w:tcMar>
              <w:top w:w="57" w:type="dxa"/>
              <w:left w:w="57" w:type="dxa"/>
              <w:bottom w:w="57" w:type="dxa"/>
              <w:right w:w="57" w:type="dxa"/>
            </w:tcMar>
            <w:vAlign w:val="center"/>
          </w:tcPr>
          <w:p w:rsidR="00C73565" w:rsidRPr="00D55D97" w:rsidRDefault="00C73565" w:rsidP="00C73565">
            <w:pPr>
              <w:widowControl/>
              <w:topLinePunct w:val="0"/>
              <w:spacing w:line="230" w:lineRule="exact"/>
              <w:ind w:firstLineChars="0" w:firstLine="0"/>
              <w:rPr>
                <w:kern w:val="0"/>
                <w:sz w:val="18"/>
                <w:szCs w:val="18"/>
              </w:rPr>
            </w:pPr>
            <w:r w:rsidRPr="00D55D97">
              <w:rPr>
                <w:rFonts w:hint="eastAsia"/>
                <w:kern w:val="0"/>
                <w:sz w:val="18"/>
                <w:szCs w:val="18"/>
              </w:rPr>
              <w:t>研究生满意度</w:t>
            </w:r>
            <w:r w:rsidRPr="00D55D97">
              <w:rPr>
                <w:rFonts w:hint="eastAsia"/>
                <w:kern w:val="0"/>
                <w:sz w:val="18"/>
                <w:szCs w:val="18"/>
              </w:rPr>
              <w:t>=</w:t>
            </w:r>
            <w:r w:rsidRPr="00D55D97">
              <w:rPr>
                <w:rFonts w:hint="eastAsia"/>
                <w:kern w:val="0"/>
                <w:sz w:val="18"/>
                <w:szCs w:val="18"/>
              </w:rPr>
              <w:t>非常满意选项占比</w:t>
            </w:r>
            <w:r w:rsidRPr="00D55D97">
              <w:rPr>
                <w:rFonts w:hint="eastAsia"/>
                <w:kern w:val="0"/>
                <w:sz w:val="18"/>
                <w:szCs w:val="18"/>
              </w:rPr>
              <w:t>+</w:t>
            </w:r>
            <w:r w:rsidRPr="00D55D97">
              <w:rPr>
                <w:rFonts w:hint="eastAsia"/>
                <w:kern w:val="0"/>
                <w:sz w:val="18"/>
                <w:szCs w:val="18"/>
              </w:rPr>
              <w:t>满意选项占比</w:t>
            </w:r>
          </w:p>
        </w:tc>
        <w:tc>
          <w:tcPr>
            <w:tcW w:w="369" w:type="pct"/>
            <w:shd w:val="clear" w:color="auto" w:fill="auto"/>
            <w:noWrap/>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jc w:val="center"/>
              <w:rPr>
                <w:kern w:val="0"/>
                <w:sz w:val="18"/>
                <w:szCs w:val="18"/>
              </w:rPr>
            </w:pPr>
            <w:r w:rsidRPr="00D55D97">
              <w:rPr>
                <w:kern w:val="0"/>
                <w:sz w:val="18"/>
                <w:szCs w:val="18"/>
              </w:rPr>
              <w:t>9</w:t>
            </w:r>
            <w:r w:rsidR="00BB51C2" w:rsidRPr="00D55D97">
              <w:rPr>
                <w:kern w:val="0"/>
                <w:sz w:val="18"/>
                <w:szCs w:val="18"/>
              </w:rPr>
              <w:t>8</w:t>
            </w:r>
            <w:r w:rsidRPr="00D55D97">
              <w:rPr>
                <w:kern w:val="0"/>
                <w:sz w:val="18"/>
                <w:szCs w:val="18"/>
              </w:rPr>
              <w:t>%</w:t>
            </w:r>
          </w:p>
        </w:tc>
        <w:tc>
          <w:tcPr>
            <w:tcW w:w="944" w:type="pct"/>
            <w:gridSpan w:val="2"/>
            <w:shd w:val="clear" w:color="000000" w:fill="FFFFFF"/>
            <w:tcMar>
              <w:top w:w="57" w:type="dxa"/>
              <w:left w:w="57" w:type="dxa"/>
              <w:bottom w:w="57" w:type="dxa"/>
              <w:right w:w="57" w:type="dxa"/>
            </w:tcMar>
            <w:vAlign w:val="center"/>
          </w:tcPr>
          <w:p w:rsidR="00C73565" w:rsidRPr="00D55D97" w:rsidRDefault="00C73565" w:rsidP="00C73565">
            <w:pPr>
              <w:widowControl/>
              <w:topLinePunct w:val="0"/>
              <w:spacing w:line="240" w:lineRule="exact"/>
              <w:ind w:firstLineChars="0" w:firstLine="0"/>
              <w:rPr>
                <w:kern w:val="0"/>
                <w:sz w:val="18"/>
                <w:szCs w:val="18"/>
              </w:rPr>
            </w:pPr>
            <w:r w:rsidRPr="00D55D97">
              <w:rPr>
                <w:rFonts w:hint="eastAsia"/>
                <w:kern w:val="0"/>
                <w:sz w:val="18"/>
                <w:szCs w:val="18"/>
              </w:rPr>
              <w:t>计划标准：根据高校资助工作的要求，以</w:t>
            </w:r>
            <w:r w:rsidRPr="00D55D97">
              <w:rPr>
                <w:rFonts w:hint="eastAsia"/>
                <w:kern w:val="0"/>
                <w:sz w:val="18"/>
                <w:szCs w:val="18"/>
              </w:rPr>
              <w:t>9</w:t>
            </w:r>
            <w:r w:rsidR="00BB51C2" w:rsidRPr="00D55D97">
              <w:rPr>
                <w:kern w:val="0"/>
                <w:sz w:val="18"/>
                <w:szCs w:val="18"/>
              </w:rPr>
              <w:t>8</w:t>
            </w:r>
            <w:r w:rsidRPr="00D55D97">
              <w:rPr>
                <w:rFonts w:hint="eastAsia"/>
                <w:kern w:val="0"/>
                <w:sz w:val="18"/>
                <w:szCs w:val="18"/>
              </w:rPr>
              <w:t>%</w:t>
            </w:r>
            <w:r w:rsidRPr="00D55D97">
              <w:rPr>
                <w:rFonts w:hint="eastAsia"/>
                <w:kern w:val="0"/>
                <w:sz w:val="18"/>
                <w:szCs w:val="18"/>
              </w:rPr>
              <w:t>作为评价标准值。</w:t>
            </w:r>
          </w:p>
        </w:tc>
        <w:tc>
          <w:tcPr>
            <w:tcW w:w="1315" w:type="pct"/>
            <w:gridSpan w:val="2"/>
            <w:shd w:val="clear" w:color="auto" w:fill="auto"/>
            <w:tcMar>
              <w:top w:w="57" w:type="dxa"/>
              <w:left w:w="57" w:type="dxa"/>
              <w:bottom w:w="57" w:type="dxa"/>
              <w:right w:w="57" w:type="dxa"/>
            </w:tcMar>
            <w:vAlign w:val="center"/>
          </w:tcPr>
          <w:p w:rsidR="00C73565" w:rsidRPr="00D55D97" w:rsidRDefault="005B1038" w:rsidP="00C73565">
            <w:pPr>
              <w:widowControl/>
              <w:topLinePunct w:val="0"/>
              <w:spacing w:line="240" w:lineRule="exact"/>
              <w:ind w:firstLineChars="0" w:firstLine="0"/>
              <w:rPr>
                <w:kern w:val="0"/>
                <w:sz w:val="18"/>
                <w:szCs w:val="18"/>
              </w:rPr>
            </w:pPr>
            <w:r w:rsidRPr="00D55D97">
              <w:rPr>
                <w:rFonts w:hint="eastAsia"/>
                <w:kern w:val="0"/>
                <w:sz w:val="18"/>
                <w:szCs w:val="18"/>
              </w:rPr>
              <w:t>指标得分</w:t>
            </w:r>
            <w:r w:rsidRPr="00D55D97">
              <w:rPr>
                <w:rFonts w:hint="eastAsia"/>
                <w:kern w:val="0"/>
                <w:sz w:val="18"/>
                <w:szCs w:val="18"/>
              </w:rPr>
              <w:t>=</w:t>
            </w:r>
            <w:r w:rsidRPr="00D55D97">
              <w:rPr>
                <w:rFonts w:hint="eastAsia"/>
                <w:kern w:val="0"/>
                <w:sz w:val="18"/>
                <w:szCs w:val="18"/>
              </w:rPr>
              <w:t>（</w:t>
            </w:r>
            <w:r w:rsidR="00742E78" w:rsidRPr="00D55D97">
              <w:rPr>
                <w:rFonts w:hint="eastAsia"/>
                <w:kern w:val="0"/>
                <w:sz w:val="18"/>
                <w:szCs w:val="18"/>
              </w:rPr>
              <w:t>研究生</w:t>
            </w:r>
            <w:r w:rsidRPr="00D55D97">
              <w:rPr>
                <w:rFonts w:hint="eastAsia"/>
                <w:kern w:val="0"/>
                <w:sz w:val="18"/>
                <w:szCs w:val="18"/>
              </w:rPr>
              <w:t>生满意</w:t>
            </w:r>
            <w:r w:rsidR="00461CFE" w:rsidRPr="00D55D97">
              <w:rPr>
                <w:rFonts w:hint="eastAsia"/>
                <w:kern w:val="0"/>
                <w:sz w:val="18"/>
                <w:szCs w:val="18"/>
              </w:rPr>
              <w:t>度</w:t>
            </w:r>
            <w:r w:rsidRPr="00D55D97">
              <w:rPr>
                <w:rFonts w:hint="eastAsia"/>
                <w:kern w:val="0"/>
                <w:sz w:val="18"/>
                <w:szCs w:val="18"/>
              </w:rPr>
              <w:t>/</w:t>
            </w:r>
            <w:r w:rsidRPr="00D55D97">
              <w:rPr>
                <w:kern w:val="0"/>
                <w:sz w:val="18"/>
                <w:szCs w:val="18"/>
              </w:rPr>
              <w:t>98</w:t>
            </w:r>
            <w:r w:rsidRPr="00D55D97">
              <w:rPr>
                <w:rFonts w:hint="eastAsia"/>
                <w:kern w:val="0"/>
                <w:sz w:val="18"/>
                <w:szCs w:val="18"/>
              </w:rPr>
              <w:t>%</w:t>
            </w:r>
            <w:r w:rsidRPr="00D55D97">
              <w:rPr>
                <w:rFonts w:hint="eastAsia"/>
                <w:kern w:val="0"/>
                <w:sz w:val="18"/>
                <w:szCs w:val="18"/>
              </w:rPr>
              <w:t>）×</w:t>
            </w:r>
            <w:r w:rsidRPr="00D55D97">
              <w:rPr>
                <w:rFonts w:hint="eastAsia"/>
                <w:kern w:val="0"/>
                <w:sz w:val="18"/>
                <w:szCs w:val="18"/>
              </w:rPr>
              <w:t>6</w:t>
            </w:r>
            <w:r w:rsidRPr="00D55D97">
              <w:rPr>
                <w:rFonts w:hint="eastAsia"/>
                <w:kern w:val="0"/>
                <w:sz w:val="18"/>
                <w:szCs w:val="18"/>
              </w:rPr>
              <w:t>；满意度超过标准值得</w:t>
            </w:r>
            <w:r w:rsidRPr="00D55D97">
              <w:rPr>
                <w:rFonts w:hint="eastAsia"/>
                <w:kern w:val="0"/>
                <w:sz w:val="18"/>
                <w:szCs w:val="18"/>
              </w:rPr>
              <w:t>6</w:t>
            </w:r>
            <w:r w:rsidRPr="00D55D97">
              <w:rPr>
                <w:rFonts w:hint="eastAsia"/>
                <w:kern w:val="0"/>
                <w:sz w:val="18"/>
                <w:szCs w:val="18"/>
              </w:rPr>
              <w:t>分，小于</w:t>
            </w:r>
            <w:r w:rsidRPr="00D55D97">
              <w:rPr>
                <w:rFonts w:hint="eastAsia"/>
                <w:kern w:val="0"/>
                <w:sz w:val="18"/>
                <w:szCs w:val="18"/>
              </w:rPr>
              <w:t>90%</w:t>
            </w:r>
            <w:r w:rsidRPr="00D55D97">
              <w:rPr>
                <w:rFonts w:hint="eastAsia"/>
                <w:kern w:val="0"/>
                <w:sz w:val="18"/>
                <w:szCs w:val="18"/>
              </w:rPr>
              <w:t>不得分。</w:t>
            </w:r>
          </w:p>
        </w:tc>
      </w:tr>
      <w:tr w:rsidR="00901B40" w:rsidRPr="00D55D97" w:rsidTr="00B032AA">
        <w:trPr>
          <w:gridAfter w:val="1"/>
          <w:wAfter w:w="37" w:type="pct"/>
          <w:trHeight w:val="454"/>
          <w:jc w:val="center"/>
        </w:trPr>
        <w:tc>
          <w:tcPr>
            <w:tcW w:w="1174" w:type="pct"/>
            <w:gridSpan w:val="3"/>
            <w:tcBorders>
              <w:bottom w:val="single" w:sz="12" w:space="0" w:color="auto"/>
            </w:tcBorders>
            <w:shd w:val="clear" w:color="auto" w:fill="auto"/>
            <w:noWrap/>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b/>
                <w:bCs/>
                <w:kern w:val="0"/>
                <w:sz w:val="18"/>
                <w:szCs w:val="18"/>
              </w:rPr>
            </w:pPr>
            <w:r w:rsidRPr="00D55D97">
              <w:rPr>
                <w:b/>
                <w:bCs/>
                <w:kern w:val="0"/>
                <w:sz w:val="18"/>
                <w:szCs w:val="18"/>
              </w:rPr>
              <w:t>合计</w:t>
            </w:r>
          </w:p>
        </w:tc>
        <w:tc>
          <w:tcPr>
            <w:tcW w:w="322" w:type="pct"/>
            <w:tcBorders>
              <w:bottom w:val="single" w:sz="12" w:space="0" w:color="auto"/>
            </w:tcBorders>
            <w:shd w:val="clear" w:color="auto" w:fill="auto"/>
            <w:noWrap/>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b/>
                <w:bCs/>
                <w:kern w:val="0"/>
                <w:sz w:val="18"/>
                <w:szCs w:val="18"/>
              </w:rPr>
            </w:pPr>
            <w:r w:rsidRPr="00D55D97">
              <w:rPr>
                <w:b/>
                <w:bCs/>
                <w:kern w:val="0"/>
                <w:sz w:val="18"/>
                <w:szCs w:val="18"/>
              </w:rPr>
              <w:t>100</w:t>
            </w:r>
          </w:p>
        </w:tc>
        <w:tc>
          <w:tcPr>
            <w:tcW w:w="876" w:type="pct"/>
            <w:tcBorders>
              <w:bottom w:val="single" w:sz="12" w:space="0" w:color="auto"/>
            </w:tcBorders>
            <w:shd w:val="clear" w:color="auto" w:fill="auto"/>
            <w:noWrap/>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kern w:val="0"/>
                <w:sz w:val="18"/>
                <w:szCs w:val="18"/>
              </w:rPr>
            </w:pPr>
          </w:p>
        </w:tc>
        <w:tc>
          <w:tcPr>
            <w:tcW w:w="369" w:type="pct"/>
            <w:tcBorders>
              <w:bottom w:val="single" w:sz="12" w:space="0" w:color="auto"/>
            </w:tcBorders>
            <w:shd w:val="clear" w:color="auto" w:fill="auto"/>
            <w:noWrap/>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kern w:val="0"/>
                <w:sz w:val="18"/>
                <w:szCs w:val="18"/>
              </w:rPr>
            </w:pPr>
          </w:p>
        </w:tc>
        <w:tc>
          <w:tcPr>
            <w:tcW w:w="942" w:type="pct"/>
            <w:tcBorders>
              <w:bottom w:val="single" w:sz="12" w:space="0" w:color="auto"/>
            </w:tcBorders>
            <w:shd w:val="clear" w:color="auto" w:fill="auto"/>
            <w:noWrap/>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kern w:val="0"/>
                <w:sz w:val="18"/>
                <w:szCs w:val="18"/>
              </w:rPr>
            </w:pPr>
          </w:p>
        </w:tc>
        <w:tc>
          <w:tcPr>
            <w:tcW w:w="1280" w:type="pct"/>
            <w:gridSpan w:val="2"/>
            <w:tcBorders>
              <w:bottom w:val="single" w:sz="12" w:space="0" w:color="auto"/>
            </w:tcBorders>
            <w:shd w:val="clear" w:color="auto" w:fill="auto"/>
            <w:noWrap/>
            <w:tcMar>
              <w:top w:w="57" w:type="dxa"/>
              <w:left w:w="57" w:type="dxa"/>
              <w:bottom w:w="57" w:type="dxa"/>
              <w:right w:w="57" w:type="dxa"/>
            </w:tcMar>
            <w:vAlign w:val="center"/>
            <w:hideMark/>
          </w:tcPr>
          <w:p w:rsidR="00C73565" w:rsidRPr="00D55D97" w:rsidRDefault="00C73565" w:rsidP="00C73565">
            <w:pPr>
              <w:widowControl/>
              <w:topLinePunct w:val="0"/>
              <w:spacing w:line="240" w:lineRule="exact"/>
              <w:ind w:firstLineChars="0" w:firstLine="0"/>
              <w:jc w:val="center"/>
              <w:rPr>
                <w:kern w:val="0"/>
                <w:sz w:val="18"/>
                <w:szCs w:val="18"/>
              </w:rPr>
            </w:pPr>
          </w:p>
        </w:tc>
      </w:tr>
    </w:tbl>
    <w:p w:rsidR="008D71C3" w:rsidRPr="00D55D97" w:rsidRDefault="008D71C3" w:rsidP="002E059D">
      <w:pPr>
        <w:ind w:firstLine="560"/>
        <w:sectPr w:rsidR="008D71C3" w:rsidRPr="00D55D97" w:rsidSect="00B66396">
          <w:pgSz w:w="16838" w:h="11906" w:orient="landscape"/>
          <w:pgMar w:top="1418" w:right="851" w:bottom="1134" w:left="851" w:header="851" w:footer="992" w:gutter="0"/>
          <w:cols w:space="720"/>
          <w:docGrid w:type="lines" w:linePitch="381"/>
        </w:sectPr>
      </w:pPr>
    </w:p>
    <w:p w:rsidR="008D71C3" w:rsidRPr="00D55D97" w:rsidRDefault="008D71C3">
      <w:pPr>
        <w:pStyle w:val="3"/>
        <w:ind w:firstLine="562"/>
      </w:pPr>
      <w:bookmarkStart w:id="128" w:name="_Toc479169692"/>
      <w:bookmarkStart w:id="129" w:name="_Toc480761487"/>
      <w:bookmarkStart w:id="130" w:name="_Toc480761850"/>
      <w:bookmarkStart w:id="131" w:name="_Toc480761946"/>
      <w:bookmarkStart w:id="132" w:name="_Toc480762061"/>
      <w:bookmarkStart w:id="133" w:name="_Toc480770557"/>
      <w:bookmarkStart w:id="134" w:name="_Toc480770663"/>
      <w:bookmarkStart w:id="135" w:name="_Toc480770845"/>
      <w:bookmarkStart w:id="136" w:name="_Toc480771647"/>
      <w:bookmarkStart w:id="137" w:name="_Toc482634637"/>
      <w:bookmarkStart w:id="138" w:name="_Toc514334973"/>
      <w:r w:rsidRPr="00D55D97">
        <w:lastRenderedPageBreak/>
        <w:t>（</w:t>
      </w:r>
      <w:r w:rsidRPr="00D55D97">
        <w:rPr>
          <w:rFonts w:hint="eastAsia"/>
        </w:rPr>
        <w:t>三</w:t>
      </w:r>
      <w:r w:rsidRPr="00D55D97">
        <w:t>）绩效评价指标体系补充说明</w:t>
      </w:r>
      <w:bookmarkEnd w:id="128"/>
      <w:bookmarkEnd w:id="129"/>
      <w:bookmarkEnd w:id="130"/>
      <w:bookmarkEnd w:id="131"/>
      <w:bookmarkEnd w:id="132"/>
      <w:bookmarkEnd w:id="133"/>
      <w:bookmarkEnd w:id="134"/>
      <w:bookmarkEnd w:id="135"/>
      <w:bookmarkEnd w:id="136"/>
      <w:bookmarkEnd w:id="137"/>
      <w:bookmarkEnd w:id="138"/>
    </w:p>
    <w:p w:rsidR="008D71C3" w:rsidRPr="00D55D97" w:rsidRDefault="008D71C3" w:rsidP="000D54AD">
      <w:pPr>
        <w:pStyle w:val="4"/>
        <w:ind w:firstLine="562"/>
        <w:rPr>
          <w:rStyle w:val="40"/>
          <w:b/>
          <w:bCs/>
        </w:rPr>
      </w:pPr>
      <w:r w:rsidRPr="00D55D97">
        <w:rPr>
          <w:rStyle w:val="40"/>
          <w:rFonts w:hint="eastAsia"/>
          <w:b/>
          <w:bCs/>
        </w:rPr>
        <w:t xml:space="preserve">1. </w:t>
      </w:r>
      <w:r w:rsidRPr="00D55D97">
        <w:rPr>
          <w:rStyle w:val="40"/>
          <w:rFonts w:hint="eastAsia"/>
          <w:b/>
          <w:bCs/>
        </w:rPr>
        <w:t>弃用指标说明</w:t>
      </w:r>
    </w:p>
    <w:p w:rsidR="00C350A4" w:rsidRPr="00D55D97" w:rsidRDefault="00C350A4" w:rsidP="00C355A8">
      <w:pPr>
        <w:spacing w:line="240" w:lineRule="auto"/>
        <w:ind w:firstLine="482"/>
        <w:rPr>
          <w:b/>
          <w:sz w:val="24"/>
        </w:rPr>
      </w:pPr>
      <w:r w:rsidRPr="00D55D97">
        <w:rPr>
          <w:b/>
          <w:sz w:val="24"/>
        </w:rPr>
        <w:t>表</w:t>
      </w:r>
      <w:r w:rsidRPr="00D55D97">
        <w:rPr>
          <w:rFonts w:hint="eastAsia"/>
          <w:b/>
          <w:sz w:val="24"/>
        </w:rPr>
        <w:t>3</w:t>
      </w:r>
      <w:r w:rsidRPr="00D55D97">
        <w:rPr>
          <w:b/>
          <w:sz w:val="24"/>
        </w:rPr>
        <w:t>：</w:t>
      </w:r>
    </w:p>
    <w:p w:rsidR="00494BD5" w:rsidRPr="00D55D97" w:rsidRDefault="00494BD5" w:rsidP="00DF2F21">
      <w:pPr>
        <w:spacing w:afterLines="50" w:after="156" w:line="240" w:lineRule="auto"/>
        <w:ind w:firstLineChars="0" w:firstLine="0"/>
        <w:jc w:val="center"/>
        <w:rPr>
          <w:b/>
          <w:sz w:val="24"/>
        </w:rPr>
      </w:pPr>
      <w:r w:rsidRPr="00D55D97">
        <w:rPr>
          <w:rFonts w:hint="eastAsia"/>
          <w:b/>
          <w:sz w:val="24"/>
        </w:rPr>
        <w:t>弃用指标说明表</w:t>
      </w:r>
    </w:p>
    <w:tbl>
      <w:tblPr>
        <w:tblW w:w="5000" w:type="pct"/>
        <w:tblLook w:val="04A0" w:firstRow="1" w:lastRow="0" w:firstColumn="1" w:lastColumn="0" w:noHBand="0" w:noVBand="1"/>
      </w:tblPr>
      <w:tblGrid>
        <w:gridCol w:w="1172"/>
        <w:gridCol w:w="1429"/>
        <w:gridCol w:w="2645"/>
        <w:gridCol w:w="3824"/>
      </w:tblGrid>
      <w:tr w:rsidR="00494BD5" w:rsidRPr="00D55D97" w:rsidTr="0083611A">
        <w:trPr>
          <w:trHeight w:val="335"/>
        </w:trPr>
        <w:tc>
          <w:tcPr>
            <w:tcW w:w="646" w:type="pct"/>
            <w:tcBorders>
              <w:top w:val="single" w:sz="12" w:space="0" w:color="auto"/>
              <w:left w:val="nil"/>
              <w:bottom w:val="single" w:sz="12" w:space="0" w:color="auto"/>
              <w:right w:val="single" w:sz="4" w:space="0" w:color="auto"/>
            </w:tcBorders>
            <w:shd w:val="clear" w:color="000000" w:fill="FFFFFF"/>
            <w:vAlign w:val="center"/>
            <w:hideMark/>
          </w:tcPr>
          <w:p w:rsidR="00494BD5" w:rsidRPr="00D55D97" w:rsidRDefault="00494BD5" w:rsidP="00656A54">
            <w:pPr>
              <w:widowControl/>
              <w:topLinePunct w:val="0"/>
              <w:spacing w:line="240" w:lineRule="exact"/>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一级指标</w:t>
            </w:r>
          </w:p>
        </w:tc>
        <w:tc>
          <w:tcPr>
            <w:tcW w:w="788" w:type="pct"/>
            <w:tcBorders>
              <w:top w:val="single" w:sz="12" w:space="0" w:color="auto"/>
              <w:left w:val="nil"/>
              <w:bottom w:val="single" w:sz="12" w:space="0" w:color="auto"/>
              <w:right w:val="single" w:sz="4" w:space="0" w:color="auto"/>
            </w:tcBorders>
            <w:shd w:val="clear" w:color="000000" w:fill="FFFFFF"/>
            <w:noWrap/>
            <w:vAlign w:val="center"/>
            <w:hideMark/>
          </w:tcPr>
          <w:p w:rsidR="00494BD5" w:rsidRPr="00D55D97" w:rsidRDefault="00494BD5" w:rsidP="00656A54">
            <w:pPr>
              <w:widowControl/>
              <w:topLinePunct w:val="0"/>
              <w:spacing w:line="240" w:lineRule="exact"/>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二级指标</w:t>
            </w:r>
          </w:p>
        </w:tc>
        <w:tc>
          <w:tcPr>
            <w:tcW w:w="1458" w:type="pct"/>
            <w:tcBorders>
              <w:top w:val="single" w:sz="12" w:space="0" w:color="auto"/>
              <w:left w:val="nil"/>
              <w:bottom w:val="single" w:sz="12" w:space="0" w:color="auto"/>
              <w:right w:val="single" w:sz="4" w:space="0" w:color="auto"/>
            </w:tcBorders>
            <w:shd w:val="clear" w:color="000000" w:fill="FFFFFF"/>
            <w:noWrap/>
            <w:vAlign w:val="center"/>
            <w:hideMark/>
          </w:tcPr>
          <w:p w:rsidR="00494BD5" w:rsidRPr="00D55D97" w:rsidRDefault="00494BD5" w:rsidP="00656A54">
            <w:pPr>
              <w:widowControl/>
              <w:topLinePunct w:val="0"/>
              <w:spacing w:line="240" w:lineRule="exact"/>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三级指标</w:t>
            </w:r>
          </w:p>
        </w:tc>
        <w:tc>
          <w:tcPr>
            <w:tcW w:w="2109" w:type="pct"/>
            <w:tcBorders>
              <w:top w:val="single" w:sz="12" w:space="0" w:color="auto"/>
              <w:left w:val="nil"/>
              <w:bottom w:val="single" w:sz="12" w:space="0" w:color="auto"/>
              <w:right w:val="nil"/>
            </w:tcBorders>
            <w:shd w:val="clear" w:color="000000" w:fill="FFFFFF"/>
            <w:noWrap/>
            <w:vAlign w:val="center"/>
            <w:hideMark/>
          </w:tcPr>
          <w:p w:rsidR="00494BD5" w:rsidRPr="00D55D97" w:rsidRDefault="00F64942" w:rsidP="00656A54">
            <w:pPr>
              <w:widowControl/>
              <w:topLinePunct w:val="0"/>
              <w:spacing w:line="240" w:lineRule="exact"/>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弃用</w:t>
            </w:r>
            <w:r w:rsidR="00494BD5" w:rsidRPr="00D55D97">
              <w:rPr>
                <w:rFonts w:ascii="仿宋_GB2312" w:hAnsi="宋体" w:cs="宋体" w:hint="eastAsia"/>
                <w:b/>
                <w:bCs/>
                <w:color w:val="000000"/>
                <w:kern w:val="0"/>
                <w:sz w:val="21"/>
                <w:szCs w:val="21"/>
              </w:rPr>
              <w:t>原因</w:t>
            </w:r>
          </w:p>
        </w:tc>
      </w:tr>
      <w:tr w:rsidR="00494BD5" w:rsidRPr="00D55D97" w:rsidTr="0083611A">
        <w:trPr>
          <w:trHeight w:val="410"/>
        </w:trPr>
        <w:tc>
          <w:tcPr>
            <w:tcW w:w="646" w:type="pct"/>
            <w:vMerge w:val="restart"/>
            <w:tcBorders>
              <w:top w:val="nil"/>
              <w:left w:val="nil"/>
              <w:bottom w:val="single" w:sz="4" w:space="0" w:color="auto"/>
              <w:right w:val="single" w:sz="4" w:space="0" w:color="auto"/>
            </w:tcBorders>
            <w:shd w:val="clear" w:color="000000" w:fill="FFFFFF"/>
            <w:vAlign w:val="center"/>
            <w:hideMark/>
          </w:tcPr>
          <w:p w:rsidR="00494BD5" w:rsidRPr="00D55D97" w:rsidRDefault="00494BD5" w:rsidP="00656A54">
            <w:pPr>
              <w:widowControl/>
              <w:topLinePunct w:val="0"/>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产出指标</w:t>
            </w:r>
          </w:p>
        </w:tc>
        <w:tc>
          <w:tcPr>
            <w:tcW w:w="78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94BD5" w:rsidRPr="00D55D97" w:rsidRDefault="00494BD5" w:rsidP="00656A54">
            <w:pPr>
              <w:widowControl/>
              <w:topLinePunct w:val="0"/>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数量指标</w:t>
            </w:r>
          </w:p>
        </w:tc>
        <w:tc>
          <w:tcPr>
            <w:tcW w:w="1458" w:type="pct"/>
            <w:tcBorders>
              <w:top w:val="nil"/>
              <w:left w:val="nil"/>
              <w:bottom w:val="single" w:sz="4" w:space="0" w:color="auto"/>
              <w:right w:val="single" w:sz="4" w:space="0" w:color="auto"/>
            </w:tcBorders>
            <w:shd w:val="clear" w:color="000000" w:fill="FFFFFF"/>
            <w:vAlign w:val="center"/>
            <w:hideMark/>
          </w:tcPr>
          <w:p w:rsidR="00494BD5" w:rsidRPr="00D55D97" w:rsidRDefault="00494BD5" w:rsidP="00656A54">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资助人数</w:t>
            </w:r>
          </w:p>
        </w:tc>
        <w:tc>
          <w:tcPr>
            <w:tcW w:w="2109" w:type="pct"/>
            <w:vMerge w:val="restart"/>
            <w:tcBorders>
              <w:top w:val="nil"/>
              <w:left w:val="single" w:sz="4" w:space="0" w:color="auto"/>
              <w:bottom w:val="single" w:sz="4" w:space="0" w:color="auto"/>
              <w:right w:val="nil"/>
            </w:tcBorders>
            <w:shd w:val="clear" w:color="000000" w:fill="FFFFFF"/>
            <w:vAlign w:val="center"/>
            <w:hideMark/>
          </w:tcPr>
          <w:p w:rsidR="00494BD5" w:rsidRPr="00D55D97" w:rsidRDefault="00494BD5" w:rsidP="003141DC">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指标将本专科生和研究生各类奖学金、助学金人数汇总，未能有效反映单个项目的实际发放情况，不具备可评性</w:t>
            </w:r>
            <w:r w:rsidR="001F4C1B" w:rsidRPr="00D55D97">
              <w:rPr>
                <w:rFonts w:ascii="仿宋_GB2312" w:hAnsi="宋体" w:cs="宋体" w:hint="eastAsia"/>
                <w:color w:val="000000"/>
                <w:kern w:val="0"/>
                <w:sz w:val="21"/>
                <w:szCs w:val="21"/>
              </w:rPr>
              <w:t>。</w:t>
            </w:r>
          </w:p>
        </w:tc>
      </w:tr>
      <w:tr w:rsidR="00494BD5" w:rsidRPr="00D55D97" w:rsidTr="0083611A">
        <w:trPr>
          <w:trHeight w:val="394"/>
        </w:trPr>
        <w:tc>
          <w:tcPr>
            <w:tcW w:w="646" w:type="pct"/>
            <w:vMerge/>
            <w:tcBorders>
              <w:top w:val="nil"/>
              <w:left w:val="nil"/>
              <w:bottom w:val="single" w:sz="4" w:space="0" w:color="auto"/>
              <w:right w:val="single" w:sz="4" w:space="0" w:color="auto"/>
            </w:tcBorders>
            <w:vAlign w:val="center"/>
            <w:hideMark/>
          </w:tcPr>
          <w:p w:rsidR="00494BD5" w:rsidRPr="00D55D97" w:rsidRDefault="00494BD5" w:rsidP="00656A54">
            <w:pPr>
              <w:widowControl/>
              <w:topLinePunct w:val="0"/>
              <w:spacing w:line="240" w:lineRule="exact"/>
              <w:ind w:firstLineChars="0" w:firstLine="0"/>
              <w:jc w:val="left"/>
              <w:rPr>
                <w:rFonts w:ascii="仿宋_GB2312" w:hAnsi="宋体" w:cs="宋体"/>
                <w:color w:val="000000"/>
                <w:kern w:val="0"/>
                <w:sz w:val="21"/>
                <w:szCs w:val="21"/>
              </w:rPr>
            </w:pPr>
          </w:p>
        </w:tc>
        <w:tc>
          <w:tcPr>
            <w:tcW w:w="788" w:type="pct"/>
            <w:vMerge/>
            <w:tcBorders>
              <w:top w:val="nil"/>
              <w:left w:val="single" w:sz="4" w:space="0" w:color="auto"/>
              <w:bottom w:val="single" w:sz="4" w:space="0" w:color="auto"/>
              <w:right w:val="single" w:sz="4" w:space="0" w:color="auto"/>
            </w:tcBorders>
            <w:vAlign w:val="center"/>
            <w:hideMark/>
          </w:tcPr>
          <w:p w:rsidR="00494BD5" w:rsidRPr="00D55D97" w:rsidRDefault="00494BD5" w:rsidP="00656A54">
            <w:pPr>
              <w:widowControl/>
              <w:topLinePunct w:val="0"/>
              <w:spacing w:line="240" w:lineRule="exact"/>
              <w:ind w:firstLineChars="0" w:firstLine="0"/>
              <w:jc w:val="left"/>
              <w:rPr>
                <w:rFonts w:ascii="仿宋_GB2312" w:hAnsi="宋体" w:cs="宋体"/>
                <w:color w:val="000000"/>
                <w:kern w:val="0"/>
                <w:sz w:val="21"/>
                <w:szCs w:val="21"/>
              </w:rPr>
            </w:pPr>
          </w:p>
        </w:tc>
        <w:tc>
          <w:tcPr>
            <w:tcW w:w="1458" w:type="pct"/>
            <w:tcBorders>
              <w:top w:val="nil"/>
              <w:left w:val="nil"/>
              <w:bottom w:val="single" w:sz="4" w:space="0" w:color="auto"/>
              <w:right w:val="single" w:sz="4" w:space="0" w:color="auto"/>
            </w:tcBorders>
            <w:shd w:val="clear" w:color="000000" w:fill="FFFFFF"/>
            <w:vAlign w:val="center"/>
            <w:hideMark/>
          </w:tcPr>
          <w:p w:rsidR="00494BD5" w:rsidRPr="00D55D97" w:rsidRDefault="00494BD5" w:rsidP="00656A54">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奖励人数</w:t>
            </w:r>
          </w:p>
        </w:tc>
        <w:tc>
          <w:tcPr>
            <w:tcW w:w="2109" w:type="pct"/>
            <w:vMerge/>
            <w:tcBorders>
              <w:top w:val="nil"/>
              <w:left w:val="single" w:sz="4" w:space="0" w:color="auto"/>
              <w:bottom w:val="single" w:sz="4" w:space="0" w:color="auto"/>
              <w:right w:val="nil"/>
            </w:tcBorders>
            <w:vAlign w:val="center"/>
            <w:hideMark/>
          </w:tcPr>
          <w:p w:rsidR="00494BD5" w:rsidRPr="00D55D97" w:rsidRDefault="00494BD5" w:rsidP="003141DC">
            <w:pPr>
              <w:widowControl/>
              <w:topLinePunct w:val="0"/>
              <w:spacing w:line="240" w:lineRule="exact"/>
              <w:ind w:firstLineChars="0" w:firstLine="0"/>
              <w:rPr>
                <w:rFonts w:ascii="仿宋_GB2312" w:hAnsi="宋体" w:cs="宋体"/>
                <w:color w:val="000000"/>
                <w:kern w:val="0"/>
                <w:sz w:val="21"/>
                <w:szCs w:val="21"/>
              </w:rPr>
            </w:pPr>
          </w:p>
        </w:tc>
      </w:tr>
      <w:tr w:rsidR="007A6B59" w:rsidRPr="00D55D97" w:rsidTr="0083611A">
        <w:trPr>
          <w:trHeight w:val="840"/>
        </w:trPr>
        <w:tc>
          <w:tcPr>
            <w:tcW w:w="646" w:type="pct"/>
            <w:vMerge w:val="restart"/>
            <w:tcBorders>
              <w:top w:val="nil"/>
              <w:left w:val="nil"/>
              <w:bottom w:val="single" w:sz="4" w:space="0" w:color="auto"/>
              <w:right w:val="single" w:sz="4" w:space="0" w:color="auto"/>
            </w:tcBorders>
            <w:shd w:val="clear" w:color="000000" w:fill="FFFFFF"/>
            <w:vAlign w:val="center"/>
            <w:hideMark/>
          </w:tcPr>
          <w:p w:rsidR="007A6B59" w:rsidRPr="00D55D97" w:rsidRDefault="007A6B59" w:rsidP="007A6B59">
            <w:pPr>
              <w:widowControl/>
              <w:topLinePunct w:val="0"/>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效益指标</w:t>
            </w:r>
          </w:p>
        </w:tc>
        <w:tc>
          <w:tcPr>
            <w:tcW w:w="788" w:type="pct"/>
            <w:tcBorders>
              <w:top w:val="single" w:sz="4" w:space="0" w:color="auto"/>
              <w:left w:val="nil"/>
              <w:bottom w:val="single" w:sz="4" w:space="0" w:color="auto"/>
              <w:right w:val="single" w:sz="4" w:space="0" w:color="auto"/>
            </w:tcBorders>
            <w:shd w:val="clear" w:color="auto" w:fill="auto"/>
            <w:vAlign w:val="center"/>
          </w:tcPr>
          <w:p w:rsidR="007A6B59" w:rsidRPr="00D55D97" w:rsidRDefault="007A6B59" w:rsidP="007A6B59">
            <w:pPr>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社会效益</w:t>
            </w:r>
          </w:p>
          <w:p w:rsidR="007A6B59" w:rsidRPr="00D55D97" w:rsidRDefault="007A6B59" w:rsidP="007A6B59">
            <w:pPr>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指标</w:t>
            </w:r>
          </w:p>
        </w:tc>
        <w:tc>
          <w:tcPr>
            <w:tcW w:w="1458" w:type="pct"/>
            <w:tcBorders>
              <w:top w:val="single" w:sz="4" w:space="0" w:color="auto"/>
              <w:left w:val="nil"/>
              <w:bottom w:val="single" w:sz="4" w:space="0" w:color="auto"/>
              <w:right w:val="single" w:sz="4" w:space="0" w:color="auto"/>
            </w:tcBorders>
            <w:shd w:val="clear" w:color="auto" w:fill="auto"/>
            <w:vAlign w:val="center"/>
          </w:tcPr>
          <w:p w:rsidR="007A6B59" w:rsidRPr="00D55D97" w:rsidRDefault="007A6B59" w:rsidP="007A6B59">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奖励优秀学生和贫困学生</w:t>
            </w:r>
          </w:p>
        </w:tc>
        <w:tc>
          <w:tcPr>
            <w:tcW w:w="2109" w:type="pct"/>
            <w:tcBorders>
              <w:top w:val="nil"/>
              <w:left w:val="nil"/>
              <w:bottom w:val="single" w:sz="4" w:space="0" w:color="auto"/>
              <w:right w:val="nil"/>
            </w:tcBorders>
            <w:shd w:val="clear" w:color="auto" w:fill="auto"/>
            <w:vAlign w:val="center"/>
          </w:tcPr>
          <w:p w:rsidR="007A6B59" w:rsidRPr="00D55D97" w:rsidRDefault="007A6B59" w:rsidP="003141DC">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与具体的奖助学金项目指标存在交叉重叠，从绩效评价体系的科学</w:t>
            </w:r>
            <w:r w:rsidR="001F4C1B" w:rsidRPr="00D55D97">
              <w:rPr>
                <w:rFonts w:ascii="仿宋_GB2312" w:hAnsi="宋体" w:cs="宋体" w:hint="eastAsia"/>
                <w:color w:val="000000"/>
                <w:kern w:val="0"/>
                <w:sz w:val="21"/>
                <w:szCs w:val="21"/>
              </w:rPr>
              <w:t>性、</w:t>
            </w:r>
            <w:r w:rsidRPr="00D55D97">
              <w:rPr>
                <w:rFonts w:ascii="仿宋_GB2312" w:hAnsi="宋体" w:cs="宋体" w:hint="eastAsia"/>
                <w:color w:val="000000"/>
                <w:kern w:val="0"/>
                <w:sz w:val="21"/>
                <w:szCs w:val="21"/>
              </w:rPr>
              <w:t>合理性考虑，不具备可评性</w:t>
            </w:r>
            <w:r w:rsidR="001F4C1B" w:rsidRPr="00D55D97">
              <w:rPr>
                <w:rFonts w:ascii="仿宋_GB2312" w:hAnsi="宋体" w:cs="宋体" w:hint="eastAsia"/>
                <w:color w:val="000000"/>
                <w:kern w:val="0"/>
                <w:sz w:val="21"/>
                <w:szCs w:val="21"/>
              </w:rPr>
              <w:t>。</w:t>
            </w:r>
          </w:p>
        </w:tc>
      </w:tr>
      <w:tr w:rsidR="007A6B59" w:rsidRPr="00D55D97" w:rsidTr="0083611A">
        <w:trPr>
          <w:trHeight w:val="852"/>
        </w:trPr>
        <w:tc>
          <w:tcPr>
            <w:tcW w:w="646" w:type="pct"/>
            <w:vMerge/>
            <w:tcBorders>
              <w:top w:val="nil"/>
              <w:left w:val="nil"/>
              <w:bottom w:val="single" w:sz="4" w:space="0" w:color="auto"/>
              <w:right w:val="single" w:sz="4" w:space="0" w:color="auto"/>
            </w:tcBorders>
            <w:vAlign w:val="center"/>
            <w:hideMark/>
          </w:tcPr>
          <w:p w:rsidR="007A6B59" w:rsidRPr="00D55D97" w:rsidRDefault="007A6B59" w:rsidP="007A6B59">
            <w:pPr>
              <w:widowControl/>
              <w:topLinePunct w:val="0"/>
              <w:spacing w:line="240" w:lineRule="exact"/>
              <w:ind w:firstLineChars="0" w:firstLine="0"/>
              <w:jc w:val="left"/>
              <w:rPr>
                <w:rFonts w:ascii="仿宋_GB2312" w:hAnsi="宋体" w:cs="宋体"/>
                <w:color w:val="000000"/>
                <w:kern w:val="0"/>
                <w:sz w:val="21"/>
                <w:szCs w:val="21"/>
              </w:rPr>
            </w:pP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7A6B59" w:rsidRPr="00D55D97" w:rsidRDefault="007A6B59" w:rsidP="007A6B59">
            <w:pPr>
              <w:widowControl/>
              <w:topLinePunct w:val="0"/>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服务对象</w:t>
            </w:r>
          </w:p>
          <w:p w:rsidR="007A6B59" w:rsidRPr="00D55D97" w:rsidRDefault="007A6B59" w:rsidP="007A6B59">
            <w:pPr>
              <w:widowControl/>
              <w:topLinePunct w:val="0"/>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满意度指标</w:t>
            </w:r>
          </w:p>
        </w:tc>
        <w:tc>
          <w:tcPr>
            <w:tcW w:w="1458" w:type="pct"/>
            <w:tcBorders>
              <w:top w:val="single" w:sz="4" w:space="0" w:color="auto"/>
              <w:left w:val="nil"/>
              <w:bottom w:val="single" w:sz="4" w:space="0" w:color="auto"/>
              <w:right w:val="single" w:sz="4" w:space="0" w:color="auto"/>
            </w:tcBorders>
            <w:shd w:val="clear" w:color="auto" w:fill="auto"/>
            <w:vAlign w:val="center"/>
            <w:hideMark/>
          </w:tcPr>
          <w:p w:rsidR="007A6B59" w:rsidRPr="00D55D97" w:rsidRDefault="007A6B59" w:rsidP="007A6B59">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学生满意率</w:t>
            </w:r>
          </w:p>
        </w:tc>
        <w:tc>
          <w:tcPr>
            <w:tcW w:w="2109" w:type="pct"/>
            <w:tcBorders>
              <w:top w:val="nil"/>
              <w:left w:val="nil"/>
              <w:bottom w:val="single" w:sz="4" w:space="0" w:color="auto"/>
              <w:right w:val="nil"/>
            </w:tcBorders>
            <w:shd w:val="clear" w:color="auto" w:fill="auto"/>
            <w:vAlign w:val="center"/>
            <w:hideMark/>
          </w:tcPr>
          <w:p w:rsidR="007A6B59" w:rsidRPr="00D55D97" w:rsidRDefault="007A6B59" w:rsidP="003141DC">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将本专科生和研究生学生满意度合并考核，不符合项目实际开展情况和归口部门职责，不具备可评性</w:t>
            </w:r>
            <w:r w:rsidR="00E8108A" w:rsidRPr="00D55D97">
              <w:rPr>
                <w:rFonts w:ascii="仿宋_GB2312" w:hAnsi="宋体" w:cs="宋体" w:hint="eastAsia"/>
                <w:color w:val="000000"/>
                <w:kern w:val="0"/>
                <w:sz w:val="21"/>
                <w:szCs w:val="21"/>
              </w:rPr>
              <w:t>。</w:t>
            </w:r>
          </w:p>
        </w:tc>
      </w:tr>
      <w:tr w:rsidR="007A6B59" w:rsidRPr="00D55D97" w:rsidTr="0083611A">
        <w:trPr>
          <w:trHeight w:val="510"/>
        </w:trPr>
        <w:tc>
          <w:tcPr>
            <w:tcW w:w="646" w:type="pct"/>
            <w:tcBorders>
              <w:top w:val="nil"/>
              <w:left w:val="nil"/>
              <w:bottom w:val="single" w:sz="8" w:space="0" w:color="auto"/>
              <w:right w:val="single" w:sz="4" w:space="0" w:color="auto"/>
            </w:tcBorders>
            <w:shd w:val="clear" w:color="000000" w:fill="FFFFFF"/>
            <w:vAlign w:val="center"/>
            <w:hideMark/>
          </w:tcPr>
          <w:p w:rsidR="007A6B59" w:rsidRPr="00D55D97" w:rsidRDefault="007A6B59" w:rsidP="007A6B59">
            <w:pPr>
              <w:widowControl/>
              <w:topLinePunct w:val="0"/>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过程指标</w:t>
            </w:r>
          </w:p>
        </w:tc>
        <w:tc>
          <w:tcPr>
            <w:tcW w:w="788" w:type="pct"/>
            <w:tcBorders>
              <w:top w:val="nil"/>
              <w:left w:val="nil"/>
              <w:bottom w:val="single" w:sz="8" w:space="0" w:color="auto"/>
              <w:right w:val="single" w:sz="4" w:space="0" w:color="auto"/>
            </w:tcBorders>
            <w:shd w:val="clear" w:color="auto" w:fill="auto"/>
            <w:noWrap/>
            <w:vAlign w:val="center"/>
            <w:hideMark/>
          </w:tcPr>
          <w:p w:rsidR="007A6B59" w:rsidRPr="00D55D97" w:rsidRDefault="007A6B59" w:rsidP="007A6B59">
            <w:pPr>
              <w:widowControl/>
              <w:topLinePunct w:val="0"/>
              <w:spacing w:line="240" w:lineRule="exact"/>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具体指标</w:t>
            </w:r>
          </w:p>
        </w:tc>
        <w:tc>
          <w:tcPr>
            <w:tcW w:w="1458" w:type="pct"/>
            <w:tcBorders>
              <w:top w:val="nil"/>
              <w:left w:val="nil"/>
              <w:bottom w:val="single" w:sz="8" w:space="0" w:color="auto"/>
              <w:right w:val="single" w:sz="4" w:space="0" w:color="auto"/>
            </w:tcBorders>
            <w:shd w:val="clear" w:color="auto" w:fill="auto"/>
            <w:vAlign w:val="center"/>
            <w:hideMark/>
          </w:tcPr>
          <w:p w:rsidR="007A6B59" w:rsidRPr="00D55D97" w:rsidRDefault="007A6B59" w:rsidP="007A6B59">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评审程序是否公正</w:t>
            </w:r>
          </w:p>
        </w:tc>
        <w:tc>
          <w:tcPr>
            <w:tcW w:w="2109" w:type="pct"/>
            <w:tcBorders>
              <w:top w:val="nil"/>
              <w:left w:val="nil"/>
              <w:bottom w:val="single" w:sz="8" w:space="0" w:color="auto"/>
              <w:right w:val="nil"/>
            </w:tcBorders>
            <w:shd w:val="clear" w:color="auto" w:fill="auto"/>
            <w:vAlign w:val="center"/>
            <w:hideMark/>
          </w:tcPr>
          <w:p w:rsidR="007A6B59" w:rsidRPr="00D55D97" w:rsidRDefault="0001033C" w:rsidP="003141DC">
            <w:pPr>
              <w:widowControl/>
              <w:topLinePunct w:val="0"/>
              <w:spacing w:line="240" w:lineRule="exact"/>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过程指标</w:t>
            </w:r>
            <w:r w:rsidR="00C355A8" w:rsidRPr="00D55D97">
              <w:rPr>
                <w:rFonts w:ascii="仿宋_GB2312" w:hAnsi="宋体" w:cs="宋体" w:hint="eastAsia"/>
                <w:color w:val="000000"/>
                <w:kern w:val="0"/>
                <w:sz w:val="21"/>
                <w:szCs w:val="21"/>
              </w:rPr>
              <w:t>不符合</w:t>
            </w:r>
            <w:r w:rsidRPr="00D55D97">
              <w:rPr>
                <w:rFonts w:ascii="仿宋_GB2312" w:hAnsi="宋体" w:cs="宋体" w:hint="eastAsia"/>
                <w:color w:val="000000"/>
                <w:kern w:val="0"/>
                <w:sz w:val="21"/>
                <w:szCs w:val="21"/>
              </w:rPr>
              <w:t>绩效指标制订</w:t>
            </w:r>
            <w:r w:rsidR="00C355A8" w:rsidRPr="00D55D97">
              <w:rPr>
                <w:rFonts w:ascii="仿宋_GB2312" w:hAnsi="宋体" w:cs="宋体" w:hint="eastAsia"/>
                <w:color w:val="000000"/>
                <w:kern w:val="0"/>
                <w:sz w:val="21"/>
                <w:szCs w:val="21"/>
              </w:rPr>
              <w:t>规定</w:t>
            </w:r>
            <w:r w:rsidR="007A6B59" w:rsidRPr="00D55D97">
              <w:rPr>
                <w:rFonts w:ascii="仿宋_GB2312" w:hAnsi="宋体" w:cs="宋体" w:hint="eastAsia"/>
                <w:color w:val="000000"/>
                <w:kern w:val="0"/>
                <w:sz w:val="21"/>
                <w:szCs w:val="21"/>
              </w:rPr>
              <w:t>，不具备可评性</w:t>
            </w:r>
            <w:r w:rsidR="00E8108A" w:rsidRPr="00D55D97">
              <w:rPr>
                <w:rFonts w:ascii="仿宋_GB2312" w:hAnsi="宋体" w:cs="宋体" w:hint="eastAsia"/>
                <w:color w:val="000000"/>
                <w:kern w:val="0"/>
                <w:sz w:val="21"/>
                <w:szCs w:val="21"/>
              </w:rPr>
              <w:t>。</w:t>
            </w:r>
          </w:p>
        </w:tc>
      </w:tr>
    </w:tbl>
    <w:p w:rsidR="008D71C3" w:rsidRPr="00D55D97" w:rsidRDefault="000D54AD" w:rsidP="00DF2F21">
      <w:pPr>
        <w:pStyle w:val="4"/>
        <w:spacing w:beforeLines="50" w:before="156"/>
        <w:ind w:firstLine="562"/>
      </w:pPr>
      <w:r w:rsidRPr="00D55D97">
        <w:rPr>
          <w:rFonts w:hint="eastAsia"/>
        </w:rPr>
        <w:t xml:space="preserve">2. </w:t>
      </w:r>
      <w:r w:rsidR="008D71C3" w:rsidRPr="00D55D97">
        <w:rPr>
          <w:rFonts w:hint="eastAsia"/>
        </w:rPr>
        <w:t>新增指标说明</w:t>
      </w:r>
    </w:p>
    <w:p w:rsidR="008D71C3" w:rsidRPr="00D55D97" w:rsidRDefault="008D71C3" w:rsidP="00C355A8">
      <w:pPr>
        <w:spacing w:line="240" w:lineRule="auto"/>
        <w:ind w:firstLine="482"/>
        <w:rPr>
          <w:b/>
          <w:sz w:val="24"/>
        </w:rPr>
      </w:pPr>
      <w:r w:rsidRPr="00D55D97">
        <w:rPr>
          <w:b/>
          <w:sz w:val="24"/>
        </w:rPr>
        <w:t>表</w:t>
      </w:r>
      <w:r w:rsidR="00F26ADA" w:rsidRPr="00D55D97">
        <w:rPr>
          <w:rFonts w:hint="eastAsia"/>
          <w:b/>
          <w:sz w:val="24"/>
        </w:rPr>
        <w:t>4</w:t>
      </w:r>
      <w:r w:rsidRPr="00D55D97">
        <w:rPr>
          <w:b/>
          <w:sz w:val="24"/>
        </w:rPr>
        <w:t>：</w:t>
      </w:r>
    </w:p>
    <w:p w:rsidR="008D71C3" w:rsidRPr="00D55D97" w:rsidRDefault="008D71C3">
      <w:pPr>
        <w:ind w:firstLineChars="0" w:firstLine="0"/>
        <w:jc w:val="center"/>
        <w:rPr>
          <w:b/>
          <w:sz w:val="24"/>
        </w:rPr>
      </w:pPr>
      <w:r w:rsidRPr="00D55D97">
        <w:rPr>
          <w:b/>
          <w:sz w:val="24"/>
        </w:rPr>
        <w:t>新增指标说明表</w:t>
      </w:r>
    </w:p>
    <w:tbl>
      <w:tblPr>
        <w:tblW w:w="5000" w:type="pct"/>
        <w:tblLook w:val="04A0" w:firstRow="1" w:lastRow="0" w:firstColumn="1" w:lastColumn="0" w:noHBand="0" w:noVBand="1"/>
      </w:tblPr>
      <w:tblGrid>
        <w:gridCol w:w="1072"/>
        <w:gridCol w:w="1248"/>
        <w:gridCol w:w="3463"/>
        <w:gridCol w:w="3287"/>
      </w:tblGrid>
      <w:tr w:rsidR="00E8108A" w:rsidRPr="00D55D97" w:rsidTr="00074214">
        <w:trPr>
          <w:trHeight w:val="113"/>
        </w:trPr>
        <w:tc>
          <w:tcPr>
            <w:tcW w:w="591" w:type="pct"/>
            <w:tcBorders>
              <w:top w:val="single" w:sz="12" w:space="0" w:color="auto"/>
              <w:left w:val="nil"/>
              <w:bottom w:val="single" w:sz="12" w:space="0" w:color="auto"/>
              <w:right w:val="single" w:sz="4" w:space="0" w:color="auto"/>
            </w:tcBorders>
            <w:shd w:val="clear" w:color="auto" w:fill="auto"/>
            <w:vAlign w:val="center"/>
            <w:hideMark/>
          </w:tcPr>
          <w:p w:rsidR="0072358D" w:rsidRPr="00D55D97" w:rsidRDefault="0072358D" w:rsidP="003141DC">
            <w:pPr>
              <w:widowControl/>
              <w:topLinePunct w:val="0"/>
              <w:spacing w:line="240" w:lineRule="exact"/>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一级指标</w:t>
            </w:r>
          </w:p>
        </w:tc>
        <w:tc>
          <w:tcPr>
            <w:tcW w:w="688" w:type="pct"/>
            <w:tcBorders>
              <w:top w:val="single" w:sz="12" w:space="0" w:color="auto"/>
              <w:left w:val="nil"/>
              <w:bottom w:val="single" w:sz="12"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二级指标</w:t>
            </w:r>
          </w:p>
        </w:tc>
        <w:tc>
          <w:tcPr>
            <w:tcW w:w="1909" w:type="pct"/>
            <w:tcBorders>
              <w:top w:val="single" w:sz="12" w:space="0" w:color="auto"/>
              <w:left w:val="nil"/>
              <w:bottom w:val="single" w:sz="12" w:space="0" w:color="auto"/>
              <w:right w:val="single" w:sz="4" w:space="0" w:color="auto"/>
            </w:tcBorders>
            <w:shd w:val="clear" w:color="auto" w:fill="auto"/>
            <w:vAlign w:val="center"/>
            <w:hideMark/>
          </w:tcPr>
          <w:p w:rsidR="0072358D" w:rsidRPr="00D55D97" w:rsidRDefault="00C73565" w:rsidP="00656A54">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三级</w:t>
            </w:r>
            <w:r w:rsidR="0072358D" w:rsidRPr="00D55D97">
              <w:rPr>
                <w:rFonts w:ascii="仿宋_GB2312" w:hAnsi="宋体" w:cs="宋体" w:hint="eastAsia"/>
                <w:b/>
                <w:bCs/>
                <w:color w:val="000000"/>
                <w:kern w:val="0"/>
                <w:sz w:val="21"/>
                <w:szCs w:val="21"/>
              </w:rPr>
              <w:t>指标</w:t>
            </w:r>
          </w:p>
        </w:tc>
        <w:tc>
          <w:tcPr>
            <w:tcW w:w="1812" w:type="pct"/>
            <w:tcBorders>
              <w:top w:val="single" w:sz="12" w:space="0" w:color="auto"/>
              <w:left w:val="nil"/>
              <w:bottom w:val="single" w:sz="12" w:space="0" w:color="auto"/>
              <w:right w:val="nil"/>
            </w:tcBorders>
            <w:shd w:val="clear" w:color="auto" w:fill="auto"/>
            <w:vAlign w:val="center"/>
            <w:hideMark/>
          </w:tcPr>
          <w:p w:rsidR="0072358D" w:rsidRPr="00D55D97" w:rsidRDefault="0072358D" w:rsidP="00656A54">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新增原因</w:t>
            </w:r>
          </w:p>
        </w:tc>
      </w:tr>
      <w:tr w:rsidR="00E8108A" w:rsidRPr="00D55D97" w:rsidTr="00074214">
        <w:trPr>
          <w:trHeight w:val="113"/>
        </w:trPr>
        <w:tc>
          <w:tcPr>
            <w:tcW w:w="591" w:type="pct"/>
            <w:vMerge w:val="restart"/>
            <w:tcBorders>
              <w:top w:val="nil"/>
              <w:left w:val="nil"/>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产出指标</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数量指标</w:t>
            </w: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本专科生国奖学金发放率</w:t>
            </w:r>
          </w:p>
        </w:tc>
        <w:tc>
          <w:tcPr>
            <w:tcW w:w="1812" w:type="pct"/>
            <w:vMerge w:val="restart"/>
            <w:tcBorders>
              <w:top w:val="nil"/>
              <w:left w:val="single" w:sz="4" w:space="0" w:color="auto"/>
              <w:bottom w:val="single" w:sz="4" w:space="0" w:color="000000"/>
              <w:right w:val="nil"/>
            </w:tcBorders>
            <w:shd w:val="clear" w:color="auto" w:fill="auto"/>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根据奖助学金类型，按具体项目来评价更加明确和细化，既能保证评价的客观公正，也便于了解项目的全貌</w:t>
            </w:r>
            <w:r w:rsidR="00E8108A" w:rsidRPr="00D55D97">
              <w:rPr>
                <w:rFonts w:ascii="仿宋_GB2312" w:hAnsi="宋体" w:cs="宋体" w:hint="eastAsia"/>
                <w:color w:val="000000"/>
                <w:kern w:val="0"/>
                <w:sz w:val="21"/>
                <w:szCs w:val="21"/>
              </w:rPr>
              <w:t>。</w:t>
            </w:r>
          </w:p>
        </w:tc>
      </w:tr>
      <w:tr w:rsidR="00E8108A" w:rsidRPr="00D55D97" w:rsidTr="00074214">
        <w:trPr>
          <w:trHeight w:val="113"/>
        </w:trPr>
        <w:tc>
          <w:tcPr>
            <w:tcW w:w="591" w:type="pct"/>
            <w:vMerge/>
            <w:tcBorders>
              <w:left w:val="nil"/>
              <w:right w:val="single" w:sz="4" w:space="0" w:color="auto"/>
            </w:tcBorders>
            <w:vAlign w:val="center"/>
            <w:hideMark/>
          </w:tcPr>
          <w:p w:rsidR="0072358D" w:rsidRPr="00D55D97" w:rsidRDefault="0072358D" w:rsidP="00E8108A">
            <w:pPr>
              <w:spacing w:line="240" w:lineRule="auto"/>
              <w:ind w:firstLine="420"/>
              <w:jc w:val="center"/>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656A54">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000000" w:fill="FFFFFF"/>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本专科生国家励志奖学金发放率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right w:val="single" w:sz="4" w:space="0" w:color="auto"/>
            </w:tcBorders>
            <w:vAlign w:val="center"/>
            <w:hideMark/>
          </w:tcPr>
          <w:p w:rsidR="0072358D" w:rsidRPr="00D55D97" w:rsidRDefault="0072358D" w:rsidP="00E8108A">
            <w:pPr>
              <w:spacing w:line="240" w:lineRule="auto"/>
              <w:ind w:firstLine="420"/>
              <w:jc w:val="center"/>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656A54">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本专科生国家助学金发放率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right w:val="single" w:sz="4" w:space="0" w:color="auto"/>
            </w:tcBorders>
            <w:vAlign w:val="center"/>
            <w:hideMark/>
          </w:tcPr>
          <w:p w:rsidR="0072358D" w:rsidRPr="00D55D97" w:rsidRDefault="0072358D" w:rsidP="00E8108A">
            <w:pPr>
              <w:spacing w:line="240" w:lineRule="auto"/>
              <w:ind w:firstLine="420"/>
              <w:jc w:val="center"/>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656A54">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9B3492"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校级优秀学生奖学金发放率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right w:val="single" w:sz="4" w:space="0" w:color="auto"/>
            </w:tcBorders>
            <w:vAlign w:val="center"/>
            <w:hideMark/>
          </w:tcPr>
          <w:p w:rsidR="0072358D" w:rsidRPr="00D55D97" w:rsidRDefault="0072358D" w:rsidP="00E8108A">
            <w:pPr>
              <w:spacing w:line="240" w:lineRule="auto"/>
              <w:ind w:firstLine="420"/>
              <w:jc w:val="center"/>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656A54">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勤工助学资助率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right w:val="single" w:sz="4" w:space="0" w:color="auto"/>
            </w:tcBorders>
            <w:vAlign w:val="center"/>
            <w:hideMark/>
          </w:tcPr>
          <w:p w:rsidR="0072358D" w:rsidRPr="00D55D97" w:rsidRDefault="0072358D" w:rsidP="00E8108A">
            <w:pPr>
              <w:spacing w:line="240" w:lineRule="auto"/>
              <w:ind w:firstLine="420"/>
              <w:jc w:val="center"/>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656A54">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研究生国家奖学金发放率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right w:val="single" w:sz="4" w:space="0" w:color="auto"/>
            </w:tcBorders>
            <w:vAlign w:val="center"/>
            <w:hideMark/>
          </w:tcPr>
          <w:p w:rsidR="0072358D" w:rsidRPr="00D55D97" w:rsidRDefault="0072358D" w:rsidP="00E8108A">
            <w:pPr>
              <w:spacing w:line="240" w:lineRule="auto"/>
              <w:ind w:firstLine="420"/>
              <w:jc w:val="center"/>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656A54">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研究生国家助学金发放率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right w:val="single" w:sz="4" w:space="0" w:color="auto"/>
            </w:tcBorders>
            <w:vAlign w:val="center"/>
            <w:hideMark/>
          </w:tcPr>
          <w:p w:rsidR="0072358D" w:rsidRPr="00D55D97" w:rsidRDefault="0072358D" w:rsidP="00E8108A">
            <w:pPr>
              <w:spacing w:line="240" w:lineRule="auto"/>
              <w:ind w:firstLine="420"/>
              <w:jc w:val="center"/>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656A54">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000000" w:fill="FFFFFF"/>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研究生学业奖学金发放率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jc w:val="center"/>
              <w:rPr>
                <w:rFonts w:ascii="仿宋_GB2312" w:hAnsi="宋体" w:cs="宋体"/>
                <w:color w:val="000000"/>
                <w:kern w:val="0"/>
                <w:sz w:val="21"/>
                <w:szCs w:val="21"/>
              </w:rPr>
            </w:pPr>
          </w:p>
        </w:tc>
        <w:tc>
          <w:tcPr>
            <w:tcW w:w="688" w:type="pct"/>
            <w:tcBorders>
              <w:top w:val="nil"/>
              <w:left w:val="single" w:sz="4" w:space="0" w:color="auto"/>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时效指标</w:t>
            </w: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656A54">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奖助学金发放及时率</w:t>
            </w:r>
          </w:p>
        </w:tc>
        <w:tc>
          <w:tcPr>
            <w:tcW w:w="1812" w:type="pct"/>
            <w:vMerge w:val="restart"/>
            <w:tcBorders>
              <w:top w:val="nil"/>
              <w:left w:val="single" w:sz="4" w:space="0" w:color="auto"/>
              <w:bottom w:val="single" w:sz="4" w:space="0" w:color="000000"/>
              <w:right w:val="nil"/>
            </w:tcBorders>
            <w:shd w:val="clear" w:color="auto" w:fill="auto"/>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奖助学金发放的及时性和合规性是资助工作的重要内容，</w:t>
            </w:r>
            <w:r w:rsidR="00D42B47" w:rsidRPr="00D55D97">
              <w:rPr>
                <w:rFonts w:ascii="仿宋_GB2312" w:hAnsi="宋体" w:cs="宋体" w:hint="eastAsia"/>
                <w:color w:val="000000"/>
                <w:kern w:val="0"/>
                <w:sz w:val="21"/>
                <w:szCs w:val="21"/>
              </w:rPr>
              <w:t>预算执行率是资助完成情况的</w:t>
            </w:r>
            <w:r w:rsidR="00EB4B57" w:rsidRPr="00D55D97">
              <w:rPr>
                <w:rFonts w:ascii="仿宋_GB2312" w:hAnsi="宋体" w:cs="宋体" w:hint="eastAsia"/>
                <w:color w:val="000000"/>
                <w:kern w:val="0"/>
                <w:sz w:val="21"/>
                <w:szCs w:val="21"/>
              </w:rPr>
              <w:t>具体</w:t>
            </w:r>
            <w:r w:rsidR="00D42B47" w:rsidRPr="00D55D97">
              <w:rPr>
                <w:rFonts w:ascii="仿宋_GB2312" w:hAnsi="宋体" w:cs="宋体" w:hint="eastAsia"/>
                <w:color w:val="000000"/>
                <w:kern w:val="0"/>
                <w:sz w:val="21"/>
                <w:szCs w:val="21"/>
              </w:rPr>
              <w:t>体现，</w:t>
            </w:r>
            <w:r w:rsidRPr="00D55D97">
              <w:rPr>
                <w:rFonts w:ascii="仿宋_GB2312" w:hAnsi="宋体" w:cs="宋体" w:hint="eastAsia"/>
                <w:color w:val="000000"/>
                <w:kern w:val="0"/>
                <w:sz w:val="21"/>
                <w:szCs w:val="21"/>
              </w:rPr>
              <w:t>符合突出重点和绩效相关的原则</w:t>
            </w:r>
            <w:r w:rsidR="00E8108A" w:rsidRPr="00D55D97">
              <w:rPr>
                <w:rFonts w:ascii="仿宋_GB2312" w:hAnsi="宋体" w:cs="宋体" w:hint="eastAsia"/>
                <w:color w:val="000000"/>
                <w:kern w:val="0"/>
                <w:sz w:val="21"/>
                <w:szCs w:val="21"/>
              </w:rPr>
              <w:t>。</w:t>
            </w:r>
          </w:p>
        </w:tc>
      </w:tr>
      <w:tr w:rsidR="00E8108A" w:rsidRPr="00D55D97" w:rsidTr="00074214">
        <w:trPr>
          <w:trHeight w:val="113"/>
        </w:trPr>
        <w:tc>
          <w:tcPr>
            <w:tcW w:w="591" w:type="pct"/>
            <w:vMerge/>
            <w:tcBorders>
              <w:left w:val="nil"/>
              <w:bottom w:val="single" w:sz="4" w:space="0" w:color="auto"/>
              <w:right w:val="single" w:sz="4" w:space="0" w:color="auto"/>
            </w:tcBorders>
            <w:vAlign w:val="center"/>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688" w:type="pct"/>
            <w:tcBorders>
              <w:top w:val="nil"/>
              <w:left w:val="single" w:sz="4" w:space="0" w:color="auto"/>
              <w:bottom w:val="single" w:sz="4" w:space="0" w:color="auto"/>
              <w:right w:val="single" w:sz="4" w:space="0" w:color="auto"/>
            </w:tcBorders>
            <w:shd w:val="clear" w:color="auto" w:fill="auto"/>
            <w:vAlign w:val="center"/>
          </w:tcPr>
          <w:p w:rsidR="0072358D" w:rsidRPr="00D55D97" w:rsidRDefault="0072358D" w:rsidP="0072358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质量指标</w:t>
            </w:r>
          </w:p>
        </w:tc>
        <w:tc>
          <w:tcPr>
            <w:tcW w:w="1909" w:type="pct"/>
            <w:tcBorders>
              <w:top w:val="nil"/>
              <w:left w:val="nil"/>
              <w:bottom w:val="single" w:sz="4" w:space="0" w:color="auto"/>
              <w:right w:val="single" w:sz="4" w:space="0" w:color="auto"/>
            </w:tcBorders>
            <w:shd w:val="clear" w:color="auto" w:fill="auto"/>
            <w:vAlign w:val="center"/>
          </w:tcPr>
          <w:p w:rsidR="0072358D" w:rsidRPr="00D55D97" w:rsidRDefault="0072358D" w:rsidP="0072358D">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奖助学金发放合规率</w:t>
            </w:r>
          </w:p>
        </w:tc>
        <w:tc>
          <w:tcPr>
            <w:tcW w:w="1812" w:type="pct"/>
            <w:vMerge/>
            <w:tcBorders>
              <w:top w:val="nil"/>
              <w:left w:val="single" w:sz="4" w:space="0" w:color="auto"/>
              <w:bottom w:val="single" w:sz="4" w:space="0" w:color="000000"/>
              <w:right w:val="nil"/>
            </w:tcBorders>
            <w:tcMar>
              <w:right w:w="57" w:type="dxa"/>
            </w:tcMar>
            <w:vAlign w:val="center"/>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113"/>
        </w:trPr>
        <w:tc>
          <w:tcPr>
            <w:tcW w:w="591" w:type="pct"/>
            <w:vMerge/>
            <w:tcBorders>
              <w:left w:val="nil"/>
              <w:bottom w:val="single" w:sz="4" w:space="0" w:color="auto"/>
              <w:right w:val="single" w:sz="4" w:space="0" w:color="auto"/>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688" w:type="pct"/>
            <w:tcBorders>
              <w:top w:val="nil"/>
              <w:left w:val="single" w:sz="4" w:space="0" w:color="auto"/>
              <w:bottom w:val="single" w:sz="4" w:space="0" w:color="auto"/>
              <w:right w:val="single" w:sz="4" w:space="0" w:color="auto"/>
            </w:tcBorders>
            <w:shd w:val="clear" w:color="auto" w:fill="auto"/>
            <w:vAlign w:val="center"/>
          </w:tcPr>
          <w:p w:rsidR="0072358D" w:rsidRPr="00D55D97" w:rsidRDefault="00EB4B57" w:rsidP="0072358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预算</w:t>
            </w:r>
            <w:r w:rsidR="00C73565" w:rsidRPr="00D55D97">
              <w:rPr>
                <w:rFonts w:ascii="仿宋_GB2312" w:hAnsi="宋体" w:cs="宋体" w:hint="eastAsia"/>
                <w:color w:val="000000"/>
                <w:kern w:val="0"/>
                <w:sz w:val="21"/>
                <w:szCs w:val="21"/>
              </w:rPr>
              <w:t>执行</w:t>
            </w:r>
          </w:p>
        </w:tc>
        <w:tc>
          <w:tcPr>
            <w:tcW w:w="1909" w:type="pct"/>
            <w:tcBorders>
              <w:top w:val="nil"/>
              <w:left w:val="nil"/>
              <w:bottom w:val="single" w:sz="4" w:space="0" w:color="auto"/>
              <w:right w:val="single" w:sz="4" w:space="0" w:color="auto"/>
            </w:tcBorders>
            <w:shd w:val="clear" w:color="auto" w:fill="auto"/>
            <w:vAlign w:val="center"/>
          </w:tcPr>
          <w:p w:rsidR="0072358D" w:rsidRPr="00D55D97" w:rsidRDefault="00EB4B57" w:rsidP="0072358D">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项目</w:t>
            </w:r>
            <w:r w:rsidR="00C73565" w:rsidRPr="00D55D97">
              <w:rPr>
                <w:rFonts w:ascii="仿宋_GB2312" w:hAnsi="宋体" w:cs="宋体" w:hint="eastAsia"/>
                <w:color w:val="000000"/>
                <w:kern w:val="0"/>
                <w:sz w:val="21"/>
                <w:szCs w:val="21"/>
              </w:rPr>
              <w:t>预算执行率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454"/>
        </w:trPr>
        <w:tc>
          <w:tcPr>
            <w:tcW w:w="591" w:type="pct"/>
            <w:vMerge w:val="restart"/>
            <w:tcBorders>
              <w:top w:val="nil"/>
              <w:left w:val="nil"/>
              <w:bottom w:val="single" w:sz="12" w:space="0" w:color="000000"/>
              <w:right w:val="single" w:sz="4" w:space="0" w:color="auto"/>
            </w:tcBorders>
            <w:shd w:val="clear" w:color="auto" w:fill="auto"/>
            <w:vAlign w:val="center"/>
            <w:hideMark/>
          </w:tcPr>
          <w:p w:rsidR="0072358D" w:rsidRPr="00D55D97" w:rsidRDefault="0072358D" w:rsidP="0072358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效益指标</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2358D" w:rsidRPr="00D55D97" w:rsidRDefault="0072358D" w:rsidP="0072358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社会效益</w:t>
            </w:r>
          </w:p>
          <w:p w:rsidR="0072358D" w:rsidRPr="00D55D97" w:rsidRDefault="0072358D" w:rsidP="0072358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指标</w:t>
            </w: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6974D0" w:rsidP="0072358D">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家庭经济困难毕业生就业率</w:t>
            </w:r>
          </w:p>
        </w:tc>
        <w:tc>
          <w:tcPr>
            <w:tcW w:w="1812" w:type="pct"/>
            <w:vMerge w:val="restart"/>
            <w:tcBorders>
              <w:top w:val="nil"/>
              <w:left w:val="single" w:sz="4" w:space="0" w:color="auto"/>
              <w:bottom w:val="single" w:sz="4" w:space="0" w:color="000000"/>
              <w:right w:val="nil"/>
            </w:tcBorders>
            <w:shd w:val="clear" w:color="auto" w:fill="auto"/>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指标既体现出项目立项与实施的目的，也能反映项目实施的情况，符合突出重点和绩效相关的原则</w:t>
            </w:r>
            <w:r w:rsidR="00A74EEF" w:rsidRPr="00D55D97">
              <w:rPr>
                <w:rFonts w:ascii="仿宋_GB2312" w:hAnsi="宋体" w:cs="宋体" w:hint="eastAsia"/>
                <w:color w:val="000000"/>
                <w:kern w:val="0"/>
                <w:sz w:val="21"/>
                <w:szCs w:val="21"/>
              </w:rPr>
              <w:t>。</w:t>
            </w:r>
          </w:p>
        </w:tc>
      </w:tr>
      <w:tr w:rsidR="00E8108A" w:rsidRPr="00D55D97" w:rsidTr="00074214">
        <w:trPr>
          <w:trHeight w:val="454"/>
        </w:trPr>
        <w:tc>
          <w:tcPr>
            <w:tcW w:w="591" w:type="pct"/>
            <w:vMerge/>
            <w:tcBorders>
              <w:top w:val="nil"/>
              <w:left w:val="nil"/>
              <w:bottom w:val="single" w:sz="12" w:space="0" w:color="000000"/>
              <w:right w:val="single" w:sz="4" w:space="0" w:color="auto"/>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688" w:type="pct"/>
            <w:vMerge/>
            <w:tcBorders>
              <w:top w:val="nil"/>
              <w:left w:val="single" w:sz="4" w:space="0" w:color="auto"/>
              <w:bottom w:val="single" w:sz="4" w:space="0" w:color="auto"/>
              <w:right w:val="single" w:sz="4" w:space="0" w:color="auto"/>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72358D">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研究生就业率</w:t>
            </w:r>
          </w:p>
        </w:tc>
        <w:tc>
          <w:tcPr>
            <w:tcW w:w="1812" w:type="pct"/>
            <w:vMerge/>
            <w:tcBorders>
              <w:top w:val="nil"/>
              <w:left w:val="single" w:sz="4" w:space="0" w:color="auto"/>
              <w:bottom w:val="single" w:sz="4" w:space="0" w:color="000000"/>
              <w:right w:val="nil"/>
            </w:tcBorders>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p>
        </w:tc>
      </w:tr>
      <w:tr w:rsidR="00E8108A" w:rsidRPr="00D55D97" w:rsidTr="00074214">
        <w:trPr>
          <w:trHeight w:val="482"/>
        </w:trPr>
        <w:tc>
          <w:tcPr>
            <w:tcW w:w="591" w:type="pct"/>
            <w:vMerge/>
            <w:tcBorders>
              <w:top w:val="nil"/>
              <w:left w:val="nil"/>
              <w:bottom w:val="single" w:sz="12" w:space="0" w:color="000000"/>
              <w:right w:val="single" w:sz="4" w:space="0" w:color="auto"/>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688"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074214">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可持续影响指标</w:t>
            </w:r>
          </w:p>
        </w:tc>
        <w:tc>
          <w:tcPr>
            <w:tcW w:w="1909" w:type="pct"/>
            <w:tcBorders>
              <w:top w:val="nil"/>
              <w:left w:val="nil"/>
              <w:bottom w:val="single" w:sz="4" w:space="0" w:color="auto"/>
              <w:right w:val="single" w:sz="4" w:space="0" w:color="auto"/>
            </w:tcBorders>
            <w:shd w:val="clear" w:color="auto" w:fill="auto"/>
            <w:vAlign w:val="center"/>
            <w:hideMark/>
          </w:tcPr>
          <w:p w:rsidR="0072358D" w:rsidRPr="00D55D97" w:rsidRDefault="0072358D" w:rsidP="0072358D">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项目运行保障程度</w:t>
            </w:r>
          </w:p>
        </w:tc>
        <w:tc>
          <w:tcPr>
            <w:tcW w:w="1812" w:type="pct"/>
            <w:tcBorders>
              <w:top w:val="nil"/>
              <w:left w:val="nil"/>
              <w:bottom w:val="single" w:sz="4" w:space="0" w:color="auto"/>
              <w:right w:val="nil"/>
            </w:tcBorders>
            <w:shd w:val="clear" w:color="auto" w:fill="auto"/>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综合评价项目的可持续性</w:t>
            </w:r>
            <w:r w:rsidR="00E8108A" w:rsidRPr="00D55D97">
              <w:rPr>
                <w:rFonts w:ascii="仿宋_GB2312" w:hAnsi="宋体" w:cs="宋体" w:hint="eastAsia"/>
                <w:color w:val="000000"/>
                <w:kern w:val="0"/>
                <w:sz w:val="21"/>
                <w:szCs w:val="21"/>
              </w:rPr>
              <w:t>。</w:t>
            </w:r>
          </w:p>
        </w:tc>
      </w:tr>
      <w:tr w:rsidR="00E8108A" w:rsidRPr="00D55D97" w:rsidTr="00074214">
        <w:trPr>
          <w:trHeight w:val="428"/>
        </w:trPr>
        <w:tc>
          <w:tcPr>
            <w:tcW w:w="591" w:type="pct"/>
            <w:vMerge/>
            <w:tcBorders>
              <w:top w:val="nil"/>
              <w:left w:val="nil"/>
              <w:bottom w:val="single" w:sz="12" w:space="0" w:color="000000"/>
              <w:right w:val="single" w:sz="4" w:space="0" w:color="auto"/>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688" w:type="pct"/>
            <w:vMerge w:val="restart"/>
            <w:tcBorders>
              <w:top w:val="nil"/>
              <w:left w:val="single" w:sz="4" w:space="0" w:color="auto"/>
              <w:bottom w:val="single" w:sz="12" w:space="0" w:color="000000"/>
              <w:right w:val="single" w:sz="4" w:space="0" w:color="auto"/>
            </w:tcBorders>
            <w:shd w:val="clear" w:color="auto" w:fill="auto"/>
            <w:tcMar>
              <w:left w:w="57" w:type="dxa"/>
              <w:right w:w="57" w:type="dxa"/>
            </w:tcMar>
            <w:vAlign w:val="center"/>
            <w:hideMark/>
          </w:tcPr>
          <w:p w:rsidR="0072358D" w:rsidRPr="00D55D97" w:rsidRDefault="0072358D" w:rsidP="0072358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服务对象满意度指标</w:t>
            </w:r>
          </w:p>
        </w:tc>
        <w:tc>
          <w:tcPr>
            <w:tcW w:w="1909" w:type="pct"/>
            <w:tcBorders>
              <w:top w:val="nil"/>
              <w:left w:val="single" w:sz="4" w:space="0" w:color="auto"/>
              <w:bottom w:val="single" w:sz="4" w:space="0" w:color="auto"/>
              <w:right w:val="single" w:sz="4" w:space="0" w:color="auto"/>
            </w:tcBorders>
            <w:shd w:val="clear" w:color="auto" w:fill="auto"/>
            <w:vAlign w:val="center"/>
            <w:hideMark/>
          </w:tcPr>
          <w:p w:rsidR="0072358D" w:rsidRPr="00D55D97" w:rsidRDefault="0072358D" w:rsidP="0072358D">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本专科生满意度</w:t>
            </w:r>
          </w:p>
        </w:tc>
        <w:tc>
          <w:tcPr>
            <w:tcW w:w="1812" w:type="pct"/>
            <w:vMerge w:val="restart"/>
            <w:tcBorders>
              <w:top w:val="nil"/>
              <w:left w:val="single" w:sz="4" w:space="0" w:color="auto"/>
              <w:bottom w:val="single" w:sz="12" w:space="0" w:color="000000"/>
              <w:right w:val="nil"/>
            </w:tcBorders>
            <w:shd w:val="clear" w:color="auto" w:fill="auto"/>
            <w:tcMar>
              <w:right w:w="57" w:type="dxa"/>
            </w:tcMar>
            <w:vAlign w:val="center"/>
            <w:hideMark/>
          </w:tcPr>
          <w:p w:rsidR="0072358D" w:rsidRPr="00D55D97" w:rsidRDefault="0072358D" w:rsidP="003141DC">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本专科生、研究生学生满意度</w:t>
            </w:r>
            <w:r w:rsidR="00E8108A" w:rsidRPr="00D55D97">
              <w:rPr>
                <w:rFonts w:ascii="仿宋_GB2312" w:hAnsi="宋体" w:cs="宋体" w:hint="eastAsia"/>
                <w:color w:val="000000"/>
                <w:kern w:val="0"/>
                <w:sz w:val="21"/>
                <w:szCs w:val="21"/>
              </w:rPr>
              <w:t>分别</w:t>
            </w:r>
            <w:r w:rsidRPr="00D55D97">
              <w:rPr>
                <w:rFonts w:ascii="仿宋_GB2312" w:hAnsi="宋体" w:cs="宋体" w:hint="eastAsia"/>
                <w:color w:val="000000"/>
                <w:kern w:val="0"/>
                <w:sz w:val="21"/>
                <w:szCs w:val="21"/>
              </w:rPr>
              <w:t>评价，符合项目实际情况和归口部门职责</w:t>
            </w:r>
            <w:r w:rsidR="00E8108A" w:rsidRPr="00D55D97">
              <w:rPr>
                <w:rFonts w:ascii="仿宋_GB2312" w:hAnsi="宋体" w:cs="宋体" w:hint="eastAsia"/>
                <w:color w:val="000000"/>
                <w:kern w:val="0"/>
                <w:sz w:val="21"/>
                <w:szCs w:val="21"/>
              </w:rPr>
              <w:t>。</w:t>
            </w:r>
          </w:p>
        </w:tc>
      </w:tr>
      <w:tr w:rsidR="00E8108A" w:rsidRPr="00D55D97" w:rsidTr="00074214">
        <w:trPr>
          <w:trHeight w:val="113"/>
        </w:trPr>
        <w:tc>
          <w:tcPr>
            <w:tcW w:w="591" w:type="pct"/>
            <w:vMerge/>
            <w:tcBorders>
              <w:top w:val="nil"/>
              <w:left w:val="nil"/>
              <w:bottom w:val="single" w:sz="12" w:space="0" w:color="000000"/>
              <w:right w:val="single" w:sz="4" w:space="0" w:color="auto"/>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688" w:type="pct"/>
            <w:vMerge/>
            <w:tcBorders>
              <w:top w:val="nil"/>
              <w:left w:val="single" w:sz="4" w:space="0" w:color="auto"/>
              <w:bottom w:val="single" w:sz="12" w:space="0" w:color="000000"/>
              <w:right w:val="single" w:sz="4" w:space="0" w:color="auto"/>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c>
          <w:tcPr>
            <w:tcW w:w="1909" w:type="pct"/>
            <w:tcBorders>
              <w:top w:val="single" w:sz="4" w:space="0" w:color="auto"/>
              <w:left w:val="nil"/>
              <w:bottom w:val="single" w:sz="12" w:space="0" w:color="auto"/>
              <w:right w:val="single" w:sz="4" w:space="0" w:color="auto"/>
            </w:tcBorders>
            <w:shd w:val="clear" w:color="auto" w:fill="auto"/>
            <w:vAlign w:val="center"/>
            <w:hideMark/>
          </w:tcPr>
          <w:p w:rsidR="0072358D" w:rsidRPr="00D55D97" w:rsidRDefault="0072358D" w:rsidP="0072358D">
            <w:pPr>
              <w:widowControl/>
              <w:topLinePunct w:val="0"/>
              <w:spacing w:line="240" w:lineRule="auto"/>
              <w:ind w:firstLineChars="0" w:firstLine="0"/>
              <w:rPr>
                <w:rFonts w:ascii="仿宋_GB2312" w:hAnsi="宋体" w:cs="宋体"/>
                <w:color w:val="000000"/>
                <w:kern w:val="0"/>
                <w:sz w:val="21"/>
                <w:szCs w:val="21"/>
              </w:rPr>
            </w:pPr>
            <w:r w:rsidRPr="00D55D97">
              <w:rPr>
                <w:rFonts w:ascii="仿宋_GB2312" w:hAnsi="宋体" w:cs="宋体" w:hint="eastAsia"/>
                <w:color w:val="000000"/>
                <w:kern w:val="0"/>
                <w:sz w:val="21"/>
                <w:szCs w:val="21"/>
              </w:rPr>
              <w:t>研究生满意度</w:t>
            </w:r>
          </w:p>
        </w:tc>
        <w:tc>
          <w:tcPr>
            <w:tcW w:w="1812" w:type="pct"/>
            <w:vMerge/>
            <w:tcBorders>
              <w:top w:val="nil"/>
              <w:left w:val="single" w:sz="4" w:space="0" w:color="auto"/>
              <w:bottom w:val="single" w:sz="12" w:space="0" w:color="000000"/>
              <w:right w:val="nil"/>
            </w:tcBorders>
            <w:vAlign w:val="center"/>
            <w:hideMark/>
          </w:tcPr>
          <w:p w:rsidR="0072358D" w:rsidRPr="00D55D97" w:rsidRDefault="0072358D" w:rsidP="0072358D">
            <w:pPr>
              <w:widowControl/>
              <w:topLinePunct w:val="0"/>
              <w:spacing w:line="240" w:lineRule="auto"/>
              <w:ind w:firstLineChars="0" w:firstLine="0"/>
              <w:jc w:val="left"/>
              <w:rPr>
                <w:rFonts w:ascii="仿宋_GB2312" w:hAnsi="宋体" w:cs="宋体"/>
                <w:color w:val="000000"/>
                <w:kern w:val="0"/>
                <w:sz w:val="21"/>
                <w:szCs w:val="21"/>
              </w:rPr>
            </w:pPr>
          </w:p>
        </w:tc>
      </w:tr>
    </w:tbl>
    <w:p w:rsidR="008D71C3" w:rsidRPr="00D55D97" w:rsidRDefault="000D54AD" w:rsidP="00DF2F21">
      <w:pPr>
        <w:pStyle w:val="4"/>
        <w:spacing w:beforeLines="50" w:before="156"/>
        <w:ind w:firstLine="562"/>
      </w:pPr>
      <w:r w:rsidRPr="00D55D97">
        <w:rPr>
          <w:rFonts w:hint="eastAsia"/>
        </w:rPr>
        <w:lastRenderedPageBreak/>
        <w:t xml:space="preserve">3. </w:t>
      </w:r>
      <w:r w:rsidR="008D71C3" w:rsidRPr="00D55D97">
        <w:rPr>
          <w:rFonts w:hint="eastAsia"/>
        </w:rPr>
        <w:t>指标调整说明</w:t>
      </w:r>
    </w:p>
    <w:p w:rsidR="008D71C3" w:rsidRPr="00D55D97" w:rsidRDefault="008D71C3">
      <w:pPr>
        <w:ind w:firstLine="482"/>
        <w:rPr>
          <w:b/>
          <w:sz w:val="24"/>
        </w:rPr>
      </w:pPr>
      <w:r w:rsidRPr="00D55D97">
        <w:rPr>
          <w:b/>
          <w:sz w:val="24"/>
        </w:rPr>
        <w:t>表</w:t>
      </w:r>
      <w:r w:rsidR="00F26ADA" w:rsidRPr="00D55D97">
        <w:rPr>
          <w:rFonts w:hint="eastAsia"/>
          <w:b/>
          <w:sz w:val="24"/>
        </w:rPr>
        <w:t>5</w:t>
      </w:r>
      <w:r w:rsidRPr="00D55D97">
        <w:rPr>
          <w:b/>
          <w:sz w:val="24"/>
        </w:rPr>
        <w:t>：</w:t>
      </w:r>
    </w:p>
    <w:p w:rsidR="008D71C3" w:rsidRPr="00D55D97" w:rsidRDefault="008D71C3">
      <w:pPr>
        <w:ind w:firstLineChars="0" w:firstLine="0"/>
        <w:jc w:val="center"/>
        <w:rPr>
          <w:b/>
          <w:sz w:val="24"/>
        </w:rPr>
      </w:pPr>
      <w:r w:rsidRPr="00D55D97">
        <w:rPr>
          <w:rFonts w:hint="eastAsia"/>
          <w:b/>
          <w:sz w:val="24"/>
        </w:rPr>
        <w:t>三级指标</w:t>
      </w:r>
      <w:r w:rsidR="00E32C98" w:rsidRPr="00D55D97">
        <w:rPr>
          <w:rFonts w:hint="eastAsia"/>
          <w:b/>
          <w:sz w:val="24"/>
        </w:rPr>
        <w:t>调整</w:t>
      </w:r>
      <w:r w:rsidRPr="00D55D97">
        <w:rPr>
          <w:rFonts w:hint="eastAsia"/>
          <w:b/>
          <w:sz w:val="24"/>
        </w:rPr>
        <w:t>说明表</w:t>
      </w:r>
    </w:p>
    <w:tbl>
      <w:tblPr>
        <w:tblW w:w="5000" w:type="pct"/>
        <w:tblBorders>
          <w:top w:val="single" w:sz="12" w:space="0" w:color="auto"/>
          <w:bottom w:val="single" w:sz="12" w:space="0" w:color="auto"/>
          <w:insideH w:val="single" w:sz="12" w:space="0" w:color="auto"/>
          <w:insideV w:val="single" w:sz="4" w:space="0" w:color="auto"/>
        </w:tblBorders>
        <w:tblLook w:val="04A0" w:firstRow="1" w:lastRow="0" w:firstColumn="1" w:lastColumn="0" w:noHBand="0" w:noVBand="1"/>
      </w:tblPr>
      <w:tblGrid>
        <w:gridCol w:w="704"/>
        <w:gridCol w:w="925"/>
        <w:gridCol w:w="1772"/>
        <w:gridCol w:w="1702"/>
        <w:gridCol w:w="3967"/>
      </w:tblGrid>
      <w:tr w:rsidR="00074214" w:rsidRPr="00D55D97" w:rsidTr="00B55458">
        <w:trPr>
          <w:trHeight w:val="340"/>
          <w:tblHeader/>
        </w:trPr>
        <w:tc>
          <w:tcPr>
            <w:tcW w:w="388" w:type="pct"/>
            <w:shd w:val="clear" w:color="auto" w:fill="auto"/>
            <w:vAlign w:val="center"/>
            <w:hideMark/>
          </w:tcPr>
          <w:p w:rsidR="00074214" w:rsidRPr="00D55D97" w:rsidRDefault="00074214" w:rsidP="00D26D4A">
            <w:pPr>
              <w:widowControl/>
              <w:topLinePunct w:val="0"/>
              <w:spacing w:line="240" w:lineRule="auto"/>
              <w:ind w:firstLineChars="0" w:firstLine="0"/>
              <w:jc w:val="center"/>
              <w:rPr>
                <w:rFonts w:eastAsia="宋体"/>
                <w:b/>
                <w:bCs/>
                <w:color w:val="000000"/>
                <w:kern w:val="0"/>
                <w:sz w:val="21"/>
                <w:szCs w:val="21"/>
              </w:rPr>
            </w:pPr>
            <w:r w:rsidRPr="00D55D97">
              <w:rPr>
                <w:rFonts w:ascii="仿宋_GB2312" w:hint="eastAsia"/>
                <w:b/>
                <w:bCs/>
                <w:color w:val="000000"/>
                <w:kern w:val="0"/>
                <w:sz w:val="21"/>
                <w:szCs w:val="21"/>
              </w:rPr>
              <w:t>一级指标</w:t>
            </w:r>
          </w:p>
        </w:tc>
        <w:tc>
          <w:tcPr>
            <w:tcW w:w="510" w:type="pct"/>
            <w:shd w:val="clear" w:color="auto" w:fill="auto"/>
            <w:vAlign w:val="center"/>
            <w:hideMark/>
          </w:tcPr>
          <w:p w:rsidR="00074214" w:rsidRPr="00D55D97" w:rsidRDefault="00074214" w:rsidP="00D26D4A">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二级</w:t>
            </w:r>
          </w:p>
          <w:p w:rsidR="00074214" w:rsidRPr="00D55D97" w:rsidRDefault="00074214" w:rsidP="00D26D4A">
            <w:pPr>
              <w:widowControl/>
              <w:topLinePunct w:val="0"/>
              <w:spacing w:line="240" w:lineRule="auto"/>
              <w:ind w:firstLineChars="0" w:firstLine="0"/>
              <w:jc w:val="center"/>
              <w:rPr>
                <w:rFonts w:eastAsia="宋体"/>
                <w:b/>
                <w:bCs/>
                <w:color w:val="000000"/>
                <w:kern w:val="0"/>
                <w:sz w:val="21"/>
                <w:szCs w:val="21"/>
              </w:rPr>
            </w:pPr>
            <w:r w:rsidRPr="00D55D97">
              <w:rPr>
                <w:rFonts w:ascii="仿宋_GB2312" w:hint="eastAsia"/>
                <w:b/>
                <w:bCs/>
                <w:color w:val="000000"/>
                <w:kern w:val="0"/>
                <w:sz w:val="21"/>
                <w:szCs w:val="21"/>
              </w:rPr>
              <w:t>指标</w:t>
            </w:r>
          </w:p>
        </w:tc>
        <w:tc>
          <w:tcPr>
            <w:tcW w:w="977" w:type="pct"/>
            <w:shd w:val="clear" w:color="auto" w:fill="auto"/>
            <w:vAlign w:val="center"/>
            <w:hideMark/>
          </w:tcPr>
          <w:p w:rsidR="00074214" w:rsidRPr="00D55D97" w:rsidRDefault="00074214" w:rsidP="00D26D4A">
            <w:pPr>
              <w:widowControl/>
              <w:topLinePunct w:val="0"/>
              <w:spacing w:line="240" w:lineRule="auto"/>
              <w:ind w:firstLineChars="0" w:firstLine="0"/>
              <w:jc w:val="center"/>
              <w:rPr>
                <w:rFonts w:eastAsia="宋体"/>
                <w:b/>
                <w:bCs/>
                <w:color w:val="000000"/>
                <w:kern w:val="0"/>
                <w:sz w:val="21"/>
                <w:szCs w:val="21"/>
              </w:rPr>
            </w:pPr>
            <w:r w:rsidRPr="00D55D97">
              <w:rPr>
                <w:rFonts w:ascii="仿宋_GB2312" w:hint="eastAsia"/>
                <w:b/>
                <w:bCs/>
                <w:color w:val="000000"/>
                <w:kern w:val="0"/>
                <w:sz w:val="21"/>
                <w:szCs w:val="21"/>
              </w:rPr>
              <w:t>原三级指标</w:t>
            </w:r>
          </w:p>
        </w:tc>
        <w:tc>
          <w:tcPr>
            <w:tcW w:w="938" w:type="pct"/>
            <w:shd w:val="clear" w:color="auto" w:fill="auto"/>
            <w:vAlign w:val="center"/>
            <w:hideMark/>
          </w:tcPr>
          <w:p w:rsidR="00074214" w:rsidRPr="00D55D97" w:rsidRDefault="00E32C98" w:rsidP="00D26D4A">
            <w:pPr>
              <w:widowControl/>
              <w:topLinePunct w:val="0"/>
              <w:spacing w:line="240" w:lineRule="auto"/>
              <w:ind w:firstLineChars="0" w:firstLine="0"/>
              <w:jc w:val="center"/>
              <w:rPr>
                <w:rFonts w:eastAsia="宋体"/>
                <w:b/>
                <w:bCs/>
                <w:color w:val="000000"/>
                <w:kern w:val="0"/>
                <w:sz w:val="21"/>
                <w:szCs w:val="21"/>
              </w:rPr>
            </w:pPr>
            <w:r w:rsidRPr="00D55D97">
              <w:rPr>
                <w:rFonts w:ascii="仿宋_GB2312" w:hint="eastAsia"/>
                <w:b/>
                <w:bCs/>
                <w:color w:val="000000"/>
                <w:kern w:val="0"/>
                <w:sz w:val="21"/>
                <w:szCs w:val="21"/>
              </w:rPr>
              <w:t>调整</w:t>
            </w:r>
            <w:r w:rsidR="00074214" w:rsidRPr="00D55D97">
              <w:rPr>
                <w:rFonts w:ascii="仿宋_GB2312" w:hint="eastAsia"/>
                <w:b/>
                <w:bCs/>
                <w:color w:val="000000"/>
                <w:kern w:val="0"/>
                <w:sz w:val="21"/>
                <w:szCs w:val="21"/>
              </w:rPr>
              <w:t>后三级指标</w:t>
            </w:r>
          </w:p>
        </w:tc>
        <w:tc>
          <w:tcPr>
            <w:tcW w:w="2187" w:type="pct"/>
            <w:vAlign w:val="center"/>
          </w:tcPr>
          <w:p w:rsidR="00074214" w:rsidRPr="00D55D97" w:rsidRDefault="00074214" w:rsidP="00074214">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调整说明</w:t>
            </w:r>
          </w:p>
        </w:tc>
      </w:tr>
      <w:tr w:rsidR="00074214" w:rsidRPr="00D55D97" w:rsidTr="00B55458">
        <w:trPr>
          <w:trHeight w:val="454"/>
        </w:trPr>
        <w:tc>
          <w:tcPr>
            <w:tcW w:w="388" w:type="pct"/>
            <w:shd w:val="clear" w:color="auto" w:fill="auto"/>
            <w:vAlign w:val="center"/>
          </w:tcPr>
          <w:p w:rsidR="00074214" w:rsidRPr="00D55D97" w:rsidRDefault="00074214" w:rsidP="00494BD5">
            <w:pPr>
              <w:widowControl/>
              <w:topLinePunct w:val="0"/>
              <w:spacing w:line="240" w:lineRule="auto"/>
              <w:ind w:firstLineChars="0" w:firstLine="0"/>
              <w:jc w:val="left"/>
              <w:rPr>
                <w:rFonts w:ascii="仿宋_GB2312"/>
                <w:color w:val="000000"/>
                <w:kern w:val="0"/>
                <w:sz w:val="21"/>
                <w:szCs w:val="21"/>
              </w:rPr>
            </w:pPr>
            <w:r w:rsidRPr="00D55D97">
              <w:rPr>
                <w:rFonts w:ascii="仿宋_GB2312" w:hint="eastAsia"/>
                <w:color w:val="000000"/>
                <w:kern w:val="0"/>
                <w:sz w:val="21"/>
                <w:szCs w:val="21"/>
              </w:rPr>
              <w:t>效益指标</w:t>
            </w:r>
          </w:p>
        </w:tc>
        <w:tc>
          <w:tcPr>
            <w:tcW w:w="510" w:type="pct"/>
            <w:shd w:val="clear" w:color="auto" w:fill="auto"/>
            <w:vAlign w:val="center"/>
          </w:tcPr>
          <w:p w:rsidR="00074214" w:rsidRPr="00D55D97" w:rsidRDefault="00074214" w:rsidP="00494BD5">
            <w:pPr>
              <w:widowControl/>
              <w:topLinePunct w:val="0"/>
              <w:spacing w:line="240" w:lineRule="auto"/>
              <w:ind w:firstLineChars="0" w:firstLine="0"/>
              <w:jc w:val="center"/>
              <w:rPr>
                <w:rFonts w:ascii="仿宋_GB2312"/>
                <w:color w:val="000000"/>
                <w:kern w:val="0"/>
                <w:sz w:val="21"/>
                <w:szCs w:val="21"/>
              </w:rPr>
            </w:pPr>
            <w:r w:rsidRPr="00D55D97">
              <w:rPr>
                <w:rFonts w:ascii="仿宋_GB2312" w:hint="eastAsia"/>
                <w:color w:val="000000"/>
                <w:kern w:val="0"/>
                <w:sz w:val="21"/>
                <w:szCs w:val="21"/>
              </w:rPr>
              <w:t>社会效益指标</w:t>
            </w:r>
          </w:p>
        </w:tc>
        <w:tc>
          <w:tcPr>
            <w:tcW w:w="977" w:type="pct"/>
            <w:shd w:val="clear" w:color="auto" w:fill="auto"/>
            <w:vAlign w:val="center"/>
          </w:tcPr>
          <w:p w:rsidR="00074214" w:rsidRPr="00D55D97" w:rsidRDefault="00074214" w:rsidP="00074214">
            <w:pPr>
              <w:widowControl/>
              <w:topLinePunct w:val="0"/>
              <w:spacing w:line="240" w:lineRule="auto"/>
              <w:ind w:firstLineChars="0" w:firstLine="0"/>
              <w:jc w:val="center"/>
              <w:rPr>
                <w:rFonts w:ascii="仿宋_GB2312"/>
                <w:color w:val="000000"/>
                <w:kern w:val="0"/>
                <w:sz w:val="21"/>
                <w:szCs w:val="21"/>
              </w:rPr>
            </w:pPr>
            <w:r w:rsidRPr="00D55D97">
              <w:rPr>
                <w:rFonts w:ascii="仿宋_GB2312" w:hint="eastAsia"/>
                <w:color w:val="000000"/>
                <w:kern w:val="0"/>
                <w:sz w:val="21"/>
                <w:szCs w:val="21"/>
              </w:rPr>
              <w:t>家庭经济困难学生完成学业率</w:t>
            </w:r>
          </w:p>
        </w:tc>
        <w:tc>
          <w:tcPr>
            <w:tcW w:w="938" w:type="pct"/>
            <w:shd w:val="clear" w:color="000000" w:fill="FFFFFF"/>
            <w:vAlign w:val="center"/>
          </w:tcPr>
          <w:p w:rsidR="00074214" w:rsidRPr="00D55D97" w:rsidRDefault="00074214" w:rsidP="00074214">
            <w:pPr>
              <w:widowControl/>
              <w:topLinePunct w:val="0"/>
              <w:spacing w:line="240" w:lineRule="auto"/>
              <w:ind w:firstLineChars="0" w:firstLine="0"/>
              <w:jc w:val="center"/>
              <w:rPr>
                <w:rFonts w:eastAsia="宋体"/>
                <w:color w:val="000000"/>
                <w:kern w:val="0"/>
                <w:sz w:val="21"/>
                <w:szCs w:val="21"/>
              </w:rPr>
            </w:pPr>
            <w:r w:rsidRPr="00D55D97">
              <w:rPr>
                <w:rFonts w:ascii="仿宋_GB2312" w:hint="eastAsia"/>
                <w:color w:val="000000"/>
                <w:kern w:val="0"/>
                <w:sz w:val="21"/>
                <w:szCs w:val="21"/>
              </w:rPr>
              <w:t>家庭经济困难学生辍学率</w:t>
            </w:r>
          </w:p>
        </w:tc>
        <w:tc>
          <w:tcPr>
            <w:tcW w:w="2187" w:type="pct"/>
            <w:shd w:val="clear" w:color="000000" w:fill="FFFFFF"/>
            <w:tcMar>
              <w:left w:w="57" w:type="dxa"/>
              <w:right w:w="57" w:type="dxa"/>
            </w:tcMar>
          </w:tcPr>
          <w:p w:rsidR="00074214" w:rsidRPr="00D55D97" w:rsidRDefault="00B55458" w:rsidP="00A74EEF">
            <w:pPr>
              <w:widowControl/>
              <w:topLinePunct w:val="0"/>
              <w:spacing w:line="240" w:lineRule="auto"/>
              <w:ind w:firstLineChars="0" w:firstLine="0"/>
              <w:jc w:val="left"/>
              <w:rPr>
                <w:rFonts w:ascii="仿宋_GB2312"/>
                <w:color w:val="000000"/>
                <w:kern w:val="0"/>
                <w:sz w:val="21"/>
                <w:szCs w:val="21"/>
              </w:rPr>
            </w:pPr>
            <w:r w:rsidRPr="00D55D97">
              <w:rPr>
                <w:rFonts w:ascii="仿宋_GB2312" w:hint="eastAsia"/>
                <w:color w:val="000000"/>
                <w:kern w:val="0"/>
                <w:sz w:val="21"/>
                <w:szCs w:val="21"/>
              </w:rPr>
              <w:t>原</w:t>
            </w:r>
            <w:r w:rsidR="00074214" w:rsidRPr="00D55D97">
              <w:rPr>
                <w:rFonts w:ascii="仿宋_GB2312" w:hint="eastAsia"/>
                <w:color w:val="000000"/>
                <w:kern w:val="0"/>
                <w:sz w:val="21"/>
                <w:szCs w:val="21"/>
              </w:rPr>
              <w:t>指标</w:t>
            </w:r>
            <w:r w:rsidR="00A74EEF" w:rsidRPr="00D55D97">
              <w:rPr>
                <w:rFonts w:ascii="仿宋_GB2312" w:hint="eastAsia"/>
                <w:color w:val="000000"/>
                <w:kern w:val="0"/>
                <w:sz w:val="21"/>
                <w:szCs w:val="21"/>
              </w:rPr>
              <w:t>评价</w:t>
            </w:r>
            <w:r w:rsidR="00074214" w:rsidRPr="00D55D97">
              <w:rPr>
                <w:rFonts w:ascii="仿宋_GB2312" w:hint="eastAsia"/>
                <w:color w:val="000000"/>
                <w:kern w:val="0"/>
                <w:sz w:val="21"/>
                <w:szCs w:val="21"/>
              </w:rPr>
              <w:t>对象为全校所有家庭经济困难学生，而完成学业仅为大四毕业生，</w:t>
            </w:r>
            <w:r w:rsidR="00A74EEF" w:rsidRPr="00D55D97">
              <w:rPr>
                <w:rFonts w:ascii="仿宋_GB2312" w:hint="eastAsia"/>
                <w:color w:val="000000"/>
                <w:kern w:val="0"/>
                <w:sz w:val="21"/>
                <w:szCs w:val="21"/>
              </w:rPr>
              <w:t>未考虑低年级学生辍学的情况，统计口径不一致</w:t>
            </w:r>
            <w:r w:rsidR="00074214" w:rsidRPr="00D55D97">
              <w:rPr>
                <w:rFonts w:ascii="仿宋_GB2312" w:hint="eastAsia"/>
                <w:color w:val="000000"/>
                <w:kern w:val="0"/>
                <w:sz w:val="21"/>
                <w:szCs w:val="21"/>
              </w:rPr>
              <w:t>。</w:t>
            </w:r>
          </w:p>
        </w:tc>
      </w:tr>
    </w:tbl>
    <w:p w:rsidR="008D71C3" w:rsidRPr="00D55D97" w:rsidRDefault="008D71C3" w:rsidP="00DF2F21">
      <w:pPr>
        <w:pStyle w:val="4"/>
        <w:spacing w:beforeLines="50" w:before="156"/>
        <w:ind w:firstLine="562"/>
      </w:pPr>
      <w:r w:rsidRPr="00D55D97">
        <w:rPr>
          <w:rFonts w:hint="eastAsia"/>
        </w:rPr>
        <w:t>4</w:t>
      </w:r>
      <w:r w:rsidRPr="00D55D97">
        <w:t xml:space="preserve">. </w:t>
      </w:r>
      <w:r w:rsidRPr="00D55D97">
        <w:t>三级指标权重的确定方法</w:t>
      </w:r>
    </w:p>
    <w:p w:rsidR="008D71C3" w:rsidRPr="00D55D97" w:rsidRDefault="008D71C3">
      <w:pPr>
        <w:ind w:firstLine="560"/>
      </w:pPr>
      <w:r w:rsidRPr="00D55D97">
        <w:t>三级指标权重根据项目具体情况，结合专家调查法、层次分析法、主成分分析法以及重要性确定。</w:t>
      </w:r>
    </w:p>
    <w:p w:rsidR="008D71C3" w:rsidRPr="00D55D97" w:rsidRDefault="008D71C3" w:rsidP="000D54AD">
      <w:pPr>
        <w:pStyle w:val="4"/>
        <w:ind w:firstLine="562"/>
      </w:pPr>
      <w:r w:rsidRPr="00D55D97">
        <w:rPr>
          <w:rStyle w:val="40"/>
          <w:rFonts w:hint="eastAsia"/>
          <w:b/>
          <w:bCs/>
        </w:rPr>
        <w:t xml:space="preserve">5. </w:t>
      </w:r>
      <w:r w:rsidRPr="00D55D97">
        <w:t>评价方法</w:t>
      </w:r>
    </w:p>
    <w:p w:rsidR="008D71C3" w:rsidRPr="00D55D97" w:rsidRDefault="008D71C3">
      <w:pPr>
        <w:ind w:firstLine="560"/>
      </w:pPr>
      <w:r w:rsidRPr="00D55D97">
        <w:t>本次绩效评价采用目标比较法、公众评价法、实地调研法、定性与定量相结合的方法。</w:t>
      </w:r>
    </w:p>
    <w:p w:rsidR="008D71C3" w:rsidRPr="00D55D97" w:rsidRDefault="008D71C3" w:rsidP="00F7627A">
      <w:pPr>
        <w:pStyle w:val="2"/>
        <w:ind w:firstLine="602"/>
      </w:pPr>
      <w:bookmarkStart w:id="139" w:name="_Toc479169695"/>
      <w:bookmarkStart w:id="140" w:name="_Toc480761490"/>
      <w:bookmarkStart w:id="141" w:name="_Toc480761851"/>
      <w:bookmarkStart w:id="142" w:name="_Toc480761947"/>
      <w:bookmarkStart w:id="143" w:name="_Toc480762062"/>
      <w:bookmarkStart w:id="144" w:name="_Toc480770558"/>
      <w:bookmarkStart w:id="145" w:name="_Toc480770664"/>
      <w:bookmarkStart w:id="146" w:name="_Toc480770846"/>
      <w:bookmarkStart w:id="147" w:name="_Toc480771648"/>
      <w:bookmarkStart w:id="148" w:name="_Toc482634638"/>
      <w:bookmarkStart w:id="149" w:name="_Toc514334974"/>
      <w:r w:rsidRPr="00D55D97">
        <w:t>三、绩效分析及评价结论</w:t>
      </w:r>
      <w:bookmarkEnd w:id="139"/>
      <w:bookmarkEnd w:id="140"/>
      <w:bookmarkEnd w:id="141"/>
      <w:bookmarkEnd w:id="142"/>
      <w:bookmarkEnd w:id="143"/>
      <w:bookmarkEnd w:id="144"/>
      <w:bookmarkEnd w:id="145"/>
      <w:bookmarkEnd w:id="146"/>
      <w:bookmarkEnd w:id="147"/>
      <w:bookmarkEnd w:id="148"/>
      <w:bookmarkEnd w:id="149"/>
    </w:p>
    <w:p w:rsidR="008D71C3" w:rsidRPr="00D55D97" w:rsidRDefault="008D71C3" w:rsidP="00F7627A">
      <w:pPr>
        <w:pStyle w:val="3"/>
        <w:ind w:firstLine="562"/>
      </w:pPr>
      <w:bookmarkStart w:id="150" w:name="_Toc514334975"/>
      <w:bookmarkStart w:id="151" w:name="_Toc479169696"/>
      <w:bookmarkStart w:id="152" w:name="_Toc480761491"/>
      <w:bookmarkStart w:id="153" w:name="_Toc480761852"/>
      <w:bookmarkStart w:id="154" w:name="_Toc480761948"/>
      <w:bookmarkStart w:id="155" w:name="_Toc480762063"/>
      <w:bookmarkStart w:id="156" w:name="_Toc480770559"/>
      <w:bookmarkStart w:id="157" w:name="_Toc480770665"/>
      <w:bookmarkStart w:id="158" w:name="_Toc480770847"/>
      <w:bookmarkStart w:id="159" w:name="_Toc480771649"/>
      <w:bookmarkStart w:id="160" w:name="_Toc482634639"/>
      <w:r w:rsidRPr="00D55D97">
        <w:t>（一）</w:t>
      </w:r>
      <w:r w:rsidRPr="00D55D97">
        <w:rPr>
          <w:rFonts w:hint="eastAsia"/>
        </w:rPr>
        <w:t>评价信息资料收集途径、数据来源、信息资料的验证方式</w:t>
      </w:r>
      <w:bookmarkEnd w:id="150"/>
    </w:p>
    <w:p w:rsidR="008D71C3" w:rsidRPr="00D55D97" w:rsidRDefault="008D71C3">
      <w:pPr>
        <w:pStyle w:val="4"/>
        <w:ind w:firstLine="562"/>
        <w:rPr>
          <w:rStyle w:val="40"/>
          <w:b/>
          <w:bCs/>
        </w:rPr>
      </w:pPr>
      <w:r w:rsidRPr="00D55D97">
        <w:rPr>
          <w:rFonts w:hint="eastAsia"/>
        </w:rPr>
        <w:t>1</w:t>
      </w:r>
      <w:r w:rsidRPr="00D55D97">
        <w:rPr>
          <w:rStyle w:val="40"/>
          <w:rFonts w:hint="eastAsia"/>
          <w:b/>
          <w:bCs/>
        </w:rPr>
        <w:t xml:space="preserve">. </w:t>
      </w:r>
      <w:r w:rsidRPr="00D55D97">
        <w:rPr>
          <w:rStyle w:val="40"/>
          <w:rFonts w:hint="eastAsia"/>
          <w:b/>
          <w:bCs/>
        </w:rPr>
        <w:t>投入</w:t>
      </w:r>
    </w:p>
    <w:p w:rsidR="008D71C3" w:rsidRPr="00D55D97" w:rsidRDefault="008D71C3">
      <w:pPr>
        <w:ind w:firstLine="560"/>
      </w:pPr>
      <w:r w:rsidRPr="00D55D97">
        <w:rPr>
          <w:rFonts w:hint="eastAsia"/>
        </w:rPr>
        <w:t>该类指标主要通过收集和查阅项目立项审批、预决算文本、项目工作计划及实施情况、近三年绩效目标完成情况等材料进行案卷研究和分析，结合实地调研、座谈会情况，采取定性方式验证。</w:t>
      </w:r>
    </w:p>
    <w:p w:rsidR="008D71C3" w:rsidRPr="00D55D97" w:rsidRDefault="008D71C3">
      <w:pPr>
        <w:pStyle w:val="4"/>
        <w:ind w:firstLine="562"/>
      </w:pPr>
      <w:r w:rsidRPr="00D55D97">
        <w:rPr>
          <w:rFonts w:hint="eastAsia"/>
        </w:rPr>
        <w:t xml:space="preserve">2. </w:t>
      </w:r>
      <w:r w:rsidRPr="00D55D97">
        <w:rPr>
          <w:rFonts w:hint="eastAsia"/>
        </w:rPr>
        <w:t>过程</w:t>
      </w:r>
    </w:p>
    <w:p w:rsidR="008D71C3" w:rsidRPr="00D55D97" w:rsidRDefault="008D71C3">
      <w:pPr>
        <w:ind w:firstLine="560"/>
      </w:pPr>
      <w:r w:rsidRPr="00D55D97">
        <w:rPr>
          <w:rFonts w:hint="eastAsia"/>
        </w:rPr>
        <w:t>该类指标主要通过收集、查阅项目管理制度、资金管理制度、文件通知、合同协议、会计凭证及项目实施其他相关材料进行案卷研究和分析，结合实地调研、座谈会及社会调查情况，采取定性方式验证。</w:t>
      </w:r>
    </w:p>
    <w:p w:rsidR="008D71C3" w:rsidRPr="00D55D97" w:rsidRDefault="008D71C3">
      <w:pPr>
        <w:pStyle w:val="4"/>
        <w:ind w:firstLine="562"/>
      </w:pPr>
      <w:r w:rsidRPr="00D55D97">
        <w:rPr>
          <w:rFonts w:hint="eastAsia"/>
        </w:rPr>
        <w:lastRenderedPageBreak/>
        <w:t xml:space="preserve">3. </w:t>
      </w:r>
      <w:r w:rsidRPr="00D55D97">
        <w:rPr>
          <w:rFonts w:hint="eastAsia"/>
        </w:rPr>
        <w:t>产出</w:t>
      </w:r>
    </w:p>
    <w:p w:rsidR="008D71C3" w:rsidRPr="00D55D97" w:rsidRDefault="008D71C3">
      <w:pPr>
        <w:ind w:firstLine="560"/>
      </w:pPr>
      <w:r w:rsidRPr="00D55D97">
        <w:rPr>
          <w:rFonts w:hint="eastAsia"/>
        </w:rPr>
        <w:t>该类指标主要通过收集、查阅项目实施计划、目标责任、统计汇总、工作总结、会计凭证等相关实施材料，结合实地调研、座谈会情况，对相关产出数据和信息进行计算、比对和交叉验证，经分类整理、筛选和优化后，最终采取定量方式进行验证。</w:t>
      </w:r>
    </w:p>
    <w:p w:rsidR="008D71C3" w:rsidRPr="00D55D97" w:rsidRDefault="008D71C3">
      <w:pPr>
        <w:pStyle w:val="4"/>
        <w:ind w:firstLine="562"/>
      </w:pPr>
      <w:r w:rsidRPr="00D55D97">
        <w:rPr>
          <w:rFonts w:hint="eastAsia"/>
        </w:rPr>
        <w:t xml:space="preserve">4. </w:t>
      </w:r>
      <w:r w:rsidRPr="00D55D97">
        <w:rPr>
          <w:rFonts w:hint="eastAsia"/>
        </w:rPr>
        <w:t>效果</w:t>
      </w:r>
    </w:p>
    <w:p w:rsidR="008D71C3" w:rsidRPr="00D55D97" w:rsidRDefault="008D71C3">
      <w:pPr>
        <w:ind w:firstLine="560"/>
      </w:pPr>
      <w:r w:rsidRPr="00D55D97">
        <w:rPr>
          <w:rFonts w:hint="eastAsia"/>
        </w:rPr>
        <w:t>该类指标主要通过收集、查阅项目实施计划、目标责任、统计汇总、工作总结、行业或媒体公开信息</w:t>
      </w:r>
      <w:r w:rsidR="002C1067" w:rsidRPr="00D55D97">
        <w:rPr>
          <w:rFonts w:hint="eastAsia"/>
        </w:rPr>
        <w:t>、调查报告、满意度调查问卷</w:t>
      </w:r>
      <w:r w:rsidRPr="00D55D97">
        <w:rPr>
          <w:rFonts w:hint="eastAsia"/>
        </w:rPr>
        <w:t>等相关实施资料，结合实地调研、座谈会及社会调查情况，</w:t>
      </w:r>
      <w:r w:rsidR="00811E25" w:rsidRPr="00D55D97">
        <w:rPr>
          <w:rFonts w:hint="eastAsia"/>
        </w:rPr>
        <w:t>采取定性与定量相结合的方式验证。</w:t>
      </w:r>
    </w:p>
    <w:p w:rsidR="008D71C3" w:rsidRPr="00D55D97" w:rsidRDefault="008D71C3">
      <w:pPr>
        <w:pStyle w:val="3"/>
        <w:ind w:firstLine="562"/>
      </w:pPr>
      <w:bookmarkStart w:id="161" w:name="_Toc514334976"/>
      <w:r w:rsidRPr="00D55D97">
        <w:rPr>
          <w:rFonts w:hint="eastAsia"/>
        </w:rPr>
        <w:t>（二）</w:t>
      </w:r>
      <w:r w:rsidRPr="00D55D97">
        <w:t>绩效分析</w:t>
      </w:r>
      <w:bookmarkEnd w:id="151"/>
      <w:bookmarkEnd w:id="152"/>
      <w:bookmarkEnd w:id="153"/>
      <w:bookmarkEnd w:id="154"/>
      <w:bookmarkEnd w:id="155"/>
      <w:bookmarkEnd w:id="156"/>
      <w:bookmarkEnd w:id="157"/>
      <w:bookmarkEnd w:id="158"/>
      <w:bookmarkEnd w:id="159"/>
      <w:bookmarkEnd w:id="160"/>
      <w:bookmarkEnd w:id="161"/>
    </w:p>
    <w:p w:rsidR="008D71C3" w:rsidRPr="00D55D97" w:rsidRDefault="00F7627A">
      <w:pPr>
        <w:pStyle w:val="4"/>
        <w:ind w:firstLine="562"/>
      </w:pPr>
      <w:r w:rsidRPr="00D55D97">
        <w:rPr>
          <w:rFonts w:hint="eastAsia"/>
        </w:rPr>
        <w:t>A</w:t>
      </w:r>
      <w:r w:rsidR="008D71C3" w:rsidRPr="00D55D97">
        <w:t>投入</w:t>
      </w:r>
    </w:p>
    <w:p w:rsidR="008D71C3" w:rsidRPr="00D55D97" w:rsidRDefault="008D71C3">
      <w:pPr>
        <w:ind w:firstLine="560"/>
      </w:pPr>
      <w:r w:rsidRPr="00D55D97">
        <w:t>项目投入评价主要是评价项目立项规范性、绩效目标合理性。评价</w:t>
      </w:r>
      <w:r w:rsidRPr="00D55D97">
        <w:rPr>
          <w:rFonts w:hint="eastAsia"/>
        </w:rPr>
        <w:t>设定</w:t>
      </w:r>
      <w:r w:rsidRPr="00D55D97">
        <w:t>分值</w:t>
      </w:r>
      <w:r w:rsidR="00D719C3">
        <w:rPr>
          <w:rFonts w:hint="eastAsia"/>
        </w:rPr>
        <w:t>1</w:t>
      </w:r>
      <w:r w:rsidR="00D719C3">
        <w:t>0</w:t>
      </w:r>
      <w:r w:rsidRPr="00D55D97">
        <w:t>分，</w:t>
      </w:r>
      <w:r w:rsidRPr="00D55D97">
        <w:rPr>
          <w:rFonts w:hint="eastAsia"/>
        </w:rPr>
        <w:t>实得</w:t>
      </w:r>
      <w:r w:rsidR="00DD6094" w:rsidRPr="00D55D97">
        <w:rPr>
          <w:rFonts w:hint="eastAsia"/>
        </w:rPr>
        <w:t>8</w:t>
      </w:r>
      <w:r w:rsidRPr="00D55D97">
        <w:t>分，得分率</w:t>
      </w:r>
      <w:r w:rsidR="00F36254">
        <w:rPr>
          <w:rFonts w:hint="eastAsia"/>
        </w:rPr>
        <w:t>8</w:t>
      </w:r>
      <w:r w:rsidR="00D719C3">
        <w:t>0</w:t>
      </w:r>
      <w:r w:rsidR="00F36254">
        <w:rPr>
          <w:rFonts w:hint="eastAsia"/>
        </w:rPr>
        <w:t>.</w:t>
      </w:r>
      <w:r w:rsidR="00D719C3">
        <w:t>00</w:t>
      </w:r>
      <w:r w:rsidR="00F36254">
        <w:rPr>
          <w:rFonts w:hint="eastAsia"/>
        </w:rPr>
        <w:t>%</w:t>
      </w:r>
      <w:r w:rsidR="00F36254">
        <w:rPr>
          <w:rFonts w:hint="eastAsia"/>
        </w:rPr>
        <w:t>。</w:t>
      </w:r>
      <w:r w:rsidRPr="00D55D97">
        <w:rPr>
          <w:rFonts w:hint="eastAsia"/>
        </w:rPr>
        <w:t>其中：</w:t>
      </w:r>
    </w:p>
    <w:p w:rsidR="008D71C3" w:rsidRPr="00D55D97" w:rsidRDefault="00F7627A" w:rsidP="00F7627A">
      <w:pPr>
        <w:ind w:firstLineChars="0" w:firstLine="0"/>
      </w:pPr>
      <w:r w:rsidRPr="00D55D97">
        <w:rPr>
          <w:rFonts w:hint="eastAsia"/>
        </w:rPr>
        <w:t>——</w:t>
      </w:r>
      <w:r w:rsidRPr="00D55D97">
        <w:rPr>
          <w:rFonts w:hint="eastAsia"/>
        </w:rPr>
        <w:t>A1</w:t>
      </w:r>
      <w:r w:rsidR="008D71C3" w:rsidRPr="00D55D97">
        <w:t>项目立项</w:t>
      </w:r>
    </w:p>
    <w:p w:rsidR="008D71C3" w:rsidRPr="00D55D97" w:rsidRDefault="008D71C3">
      <w:pPr>
        <w:ind w:firstLine="560"/>
      </w:pPr>
      <w:r w:rsidRPr="00D55D97">
        <w:t>评价设定分值</w:t>
      </w:r>
      <w:r w:rsidR="00D719C3">
        <w:rPr>
          <w:rFonts w:hint="eastAsia"/>
        </w:rPr>
        <w:t>1</w:t>
      </w:r>
      <w:r w:rsidR="00D719C3">
        <w:t>0</w:t>
      </w:r>
      <w:r w:rsidRPr="00D55D97">
        <w:t>，实得</w:t>
      </w:r>
      <w:r w:rsidR="00DD6094" w:rsidRPr="00D55D97">
        <w:rPr>
          <w:rFonts w:hint="eastAsia"/>
        </w:rPr>
        <w:t>8</w:t>
      </w:r>
      <w:r w:rsidRPr="00D55D97">
        <w:t>分，得分率</w:t>
      </w:r>
      <w:r w:rsidR="00DD6094" w:rsidRPr="00D55D97">
        <w:rPr>
          <w:rFonts w:hint="eastAsia"/>
        </w:rPr>
        <w:t>8</w:t>
      </w:r>
      <w:r w:rsidR="00D719C3">
        <w:t>0.00</w:t>
      </w:r>
      <w:r w:rsidR="00D719C3">
        <w:rPr>
          <w:rFonts w:hint="eastAsia"/>
        </w:rPr>
        <w:t>%</w:t>
      </w:r>
      <w:r w:rsidRPr="00D55D97">
        <w:t>。</w:t>
      </w:r>
    </w:p>
    <w:p w:rsidR="008D71C3" w:rsidRPr="00D55D97" w:rsidRDefault="00F7627A" w:rsidP="00F7627A">
      <w:pPr>
        <w:ind w:firstLineChars="0" w:firstLine="0"/>
      </w:pPr>
      <w:r w:rsidRPr="00D55D97">
        <w:rPr>
          <w:rFonts w:hint="eastAsia"/>
        </w:rPr>
        <w:t>——</w:t>
      </w:r>
      <w:r w:rsidRPr="00D55D97">
        <w:t>A101</w:t>
      </w:r>
      <w:r w:rsidR="008D71C3" w:rsidRPr="00D55D97">
        <w:t>项目立项规范性</w:t>
      </w:r>
    </w:p>
    <w:p w:rsidR="008D71C3" w:rsidRPr="00D55D97" w:rsidRDefault="00E8108A" w:rsidP="003D47AA">
      <w:pPr>
        <w:ind w:firstLine="560"/>
      </w:pPr>
      <w:r w:rsidRPr="00D55D97">
        <w:rPr>
          <w:rFonts w:hint="eastAsia"/>
        </w:rPr>
        <w:t>根据评价框架内该指标评价说明，</w:t>
      </w:r>
      <w:r w:rsidR="00F15AD5" w:rsidRPr="00D55D97">
        <w:rPr>
          <w:rFonts w:hint="eastAsia"/>
        </w:rPr>
        <w:t>评定</w:t>
      </w:r>
      <w:r w:rsidR="003D47AA" w:rsidRPr="00D55D97">
        <w:rPr>
          <w:rFonts w:hint="eastAsia"/>
        </w:rPr>
        <w:t>为“规范”。项目根据《国务院关于建立健全普通本科高校高等职业学校和中等职业学校家庭经济困难学生资助政策体系的意见》《财政部</w:t>
      </w:r>
      <w:r w:rsidR="003D47AA" w:rsidRPr="00D55D97">
        <w:rPr>
          <w:rFonts w:hint="eastAsia"/>
        </w:rPr>
        <w:t xml:space="preserve"> </w:t>
      </w:r>
      <w:r w:rsidR="003D47AA" w:rsidRPr="00D55D97">
        <w:rPr>
          <w:rFonts w:hint="eastAsia"/>
        </w:rPr>
        <w:t>教育部关于印发普通本科高校、高等职业学校国家奖学金管理暂行办法的通知》《财政部</w:t>
      </w:r>
      <w:r w:rsidR="003D47AA" w:rsidRPr="00D55D97">
        <w:rPr>
          <w:rFonts w:hint="eastAsia"/>
        </w:rPr>
        <w:t xml:space="preserve"> </w:t>
      </w:r>
      <w:r w:rsidR="003D47AA" w:rsidRPr="00D55D97">
        <w:rPr>
          <w:rFonts w:hint="eastAsia"/>
        </w:rPr>
        <w:t>教育部关于印发普通本科高校、高等职业学校国家励志奖学金管理暂行办法的通知》《财政部</w:t>
      </w:r>
      <w:r w:rsidR="003D47AA" w:rsidRPr="00D55D97">
        <w:rPr>
          <w:rFonts w:hint="eastAsia"/>
        </w:rPr>
        <w:t xml:space="preserve"> </w:t>
      </w:r>
      <w:r w:rsidR="003D47AA" w:rsidRPr="00D55D97">
        <w:rPr>
          <w:rFonts w:hint="eastAsia"/>
        </w:rPr>
        <w:t>教育部关于印发普通本科高校、高等职业学校国家助学金管理暂行办法的通知》</w:t>
      </w:r>
      <w:r w:rsidR="003D47AA" w:rsidRPr="00D55D97">
        <w:rPr>
          <w:rFonts w:hint="eastAsia"/>
        </w:rPr>
        <w:lastRenderedPageBreak/>
        <w:t>《省教育厅关于进一步做好家庭经济困难学生认定及奖助学金评审发放工作的通知》《财政部</w:t>
      </w:r>
      <w:r w:rsidR="003D47AA" w:rsidRPr="00D55D97">
        <w:rPr>
          <w:rFonts w:hint="eastAsia"/>
        </w:rPr>
        <w:t xml:space="preserve"> </w:t>
      </w:r>
      <w:r w:rsidR="003D47AA" w:rsidRPr="00D55D97">
        <w:rPr>
          <w:rFonts w:hint="eastAsia"/>
        </w:rPr>
        <w:t>国家发展改革委员会</w:t>
      </w:r>
      <w:r w:rsidR="003D47AA" w:rsidRPr="00D55D97">
        <w:rPr>
          <w:rFonts w:hint="eastAsia"/>
        </w:rPr>
        <w:t xml:space="preserve"> </w:t>
      </w:r>
      <w:r w:rsidR="003D47AA" w:rsidRPr="00D55D97">
        <w:rPr>
          <w:rFonts w:hint="eastAsia"/>
        </w:rPr>
        <w:t>教育部关于完善研究生教育投入机制的意见》《教育厅</w:t>
      </w:r>
      <w:r w:rsidR="003D47AA" w:rsidRPr="00D55D97">
        <w:rPr>
          <w:rFonts w:hint="eastAsia"/>
        </w:rPr>
        <w:t xml:space="preserve"> </w:t>
      </w:r>
      <w:r w:rsidR="003D47AA" w:rsidRPr="00D55D97">
        <w:rPr>
          <w:rFonts w:hint="eastAsia"/>
        </w:rPr>
        <w:t>省财政厅关于印发研究生奖助学金管理办法的通知》等政策设立，立项政策依据充分；项目按照规定的程序申请设立；提交的文件、材料符合相关要求；事前均已经过必要的可行性研究、专家论证、风险评估、集体决策；项目执行过程中未发现重大调整事项。</w:t>
      </w:r>
    </w:p>
    <w:p w:rsidR="008D71C3" w:rsidRPr="00D55D97" w:rsidRDefault="008D71C3">
      <w:pPr>
        <w:ind w:firstLine="560"/>
      </w:pPr>
      <w:r w:rsidRPr="00D55D97">
        <w:rPr>
          <w:rFonts w:ascii="仿宋_GB2312" w:hAnsi="仿宋" w:hint="eastAsia"/>
          <w:szCs w:val="28"/>
        </w:rPr>
        <w:t>该指标</w:t>
      </w:r>
      <w:r w:rsidRPr="00D55D97">
        <w:rPr>
          <w:rFonts w:hint="eastAsia"/>
          <w:szCs w:val="22"/>
        </w:rPr>
        <w:t>设定分值</w:t>
      </w:r>
      <w:r w:rsidR="00D719C3">
        <w:rPr>
          <w:rFonts w:hint="eastAsia"/>
          <w:szCs w:val="22"/>
        </w:rPr>
        <w:t>3</w:t>
      </w:r>
      <w:r w:rsidRPr="00D55D97">
        <w:rPr>
          <w:rFonts w:hint="eastAsia"/>
          <w:szCs w:val="22"/>
        </w:rPr>
        <w:t>分，实得</w:t>
      </w:r>
      <w:r w:rsidR="00D719C3">
        <w:rPr>
          <w:rFonts w:hint="eastAsia"/>
          <w:szCs w:val="22"/>
        </w:rPr>
        <w:t>3</w:t>
      </w:r>
      <w:r w:rsidRPr="00D55D97">
        <w:rPr>
          <w:rFonts w:hint="eastAsia"/>
          <w:szCs w:val="22"/>
        </w:rPr>
        <w:t>分</w:t>
      </w:r>
      <w:bookmarkStart w:id="162" w:name="_Hlk479588706"/>
      <w:r w:rsidRPr="00D55D97">
        <w:rPr>
          <w:rFonts w:hint="eastAsia"/>
          <w:szCs w:val="22"/>
        </w:rPr>
        <w:t>，得分率</w:t>
      </w:r>
      <w:r w:rsidR="003D47AA" w:rsidRPr="00D55D97">
        <w:rPr>
          <w:szCs w:val="22"/>
        </w:rPr>
        <w:t>100</w:t>
      </w:r>
      <w:r w:rsidRPr="00D55D97">
        <w:rPr>
          <w:rFonts w:hint="eastAsia"/>
          <w:szCs w:val="22"/>
        </w:rPr>
        <w:t>%</w:t>
      </w:r>
      <w:bookmarkEnd w:id="162"/>
      <w:r w:rsidRPr="00D55D97">
        <w:rPr>
          <w:rFonts w:hint="eastAsia"/>
          <w:szCs w:val="22"/>
        </w:rPr>
        <w:t>。</w:t>
      </w:r>
    </w:p>
    <w:p w:rsidR="008D71C3" w:rsidRPr="00D55D97" w:rsidRDefault="00027033" w:rsidP="00027033">
      <w:pPr>
        <w:ind w:firstLineChars="0" w:firstLine="0"/>
      </w:pPr>
      <w:r w:rsidRPr="00D55D97">
        <w:rPr>
          <w:rFonts w:hint="eastAsia"/>
        </w:rPr>
        <w:t>——</w:t>
      </w:r>
      <w:r w:rsidRPr="00D55D97">
        <w:t>A10</w:t>
      </w:r>
      <w:r w:rsidRPr="00D55D97">
        <w:rPr>
          <w:rFonts w:hint="eastAsia"/>
        </w:rPr>
        <w:t>2</w:t>
      </w:r>
      <w:r w:rsidR="008D71C3" w:rsidRPr="00D55D97">
        <w:t>绩效目标的合理性</w:t>
      </w:r>
    </w:p>
    <w:p w:rsidR="008D71C3" w:rsidRPr="00D55D97" w:rsidRDefault="00E8108A">
      <w:pPr>
        <w:ind w:firstLine="560"/>
      </w:pPr>
      <w:r w:rsidRPr="00D55D97">
        <w:rPr>
          <w:rFonts w:hint="eastAsia"/>
        </w:rPr>
        <w:t>根据评价框架内该指标评价说明</w:t>
      </w:r>
      <w:r w:rsidR="00C238AB" w:rsidRPr="00D55D97">
        <w:rPr>
          <w:rFonts w:hint="eastAsia"/>
        </w:rPr>
        <w:t>，</w:t>
      </w:r>
      <w:r w:rsidR="00D15A23" w:rsidRPr="00D55D97">
        <w:rPr>
          <w:rFonts w:hint="eastAsia"/>
        </w:rPr>
        <w:t>评定为“基本合理”。项目设有长期目标、年度目标和绩效指标；目标和指标的设计总体符合目标管理规范；绩效指标</w:t>
      </w:r>
      <w:r w:rsidR="001D0F13" w:rsidRPr="00D55D97">
        <w:rPr>
          <w:rFonts w:hint="eastAsia"/>
        </w:rPr>
        <w:t>设置</w:t>
      </w:r>
      <w:r w:rsidR="00320735" w:rsidRPr="00D55D97">
        <w:rPr>
          <w:rFonts w:hint="eastAsia"/>
        </w:rPr>
        <w:t>基本合理，主要</w:t>
      </w:r>
      <w:r w:rsidR="00D15A23" w:rsidRPr="00D55D97">
        <w:rPr>
          <w:rFonts w:hint="eastAsia"/>
        </w:rPr>
        <w:t>以定量指标为主，具有</w:t>
      </w:r>
      <w:r w:rsidR="00320735" w:rsidRPr="00D55D97">
        <w:rPr>
          <w:rFonts w:hint="eastAsia"/>
        </w:rPr>
        <w:t>一定</w:t>
      </w:r>
      <w:r w:rsidR="00D15A23" w:rsidRPr="00D55D97">
        <w:rPr>
          <w:rFonts w:hint="eastAsia"/>
        </w:rPr>
        <w:t>可</w:t>
      </w:r>
      <w:r w:rsidR="00320735" w:rsidRPr="00D55D97">
        <w:rPr>
          <w:rFonts w:hint="eastAsia"/>
        </w:rPr>
        <w:t>测</w:t>
      </w:r>
      <w:r w:rsidR="00D15A23" w:rsidRPr="00D55D97">
        <w:rPr>
          <w:rFonts w:hint="eastAsia"/>
        </w:rPr>
        <w:t>性。</w:t>
      </w:r>
    </w:p>
    <w:p w:rsidR="00BB51C2" w:rsidRPr="00D55D97" w:rsidRDefault="008D71C3" w:rsidP="000C1E7C">
      <w:pPr>
        <w:ind w:firstLine="560"/>
      </w:pPr>
      <w:r w:rsidRPr="00D55D97">
        <w:rPr>
          <w:rFonts w:hint="eastAsia"/>
        </w:rPr>
        <w:t>该指标设定分值</w:t>
      </w:r>
      <w:r w:rsidR="00D719C3">
        <w:rPr>
          <w:rFonts w:hint="eastAsia"/>
        </w:rPr>
        <w:t>7</w:t>
      </w:r>
      <w:r w:rsidRPr="00D55D97">
        <w:rPr>
          <w:rFonts w:hint="eastAsia"/>
        </w:rPr>
        <w:t>分，实得</w:t>
      </w:r>
      <w:r w:rsidR="00D719C3">
        <w:rPr>
          <w:rFonts w:hint="eastAsia"/>
        </w:rPr>
        <w:t>5</w:t>
      </w:r>
      <w:r w:rsidRPr="00D55D97">
        <w:rPr>
          <w:rFonts w:hint="eastAsia"/>
        </w:rPr>
        <w:t>分，得分率</w:t>
      </w:r>
      <w:r w:rsidR="00D719C3">
        <w:rPr>
          <w:rFonts w:hint="eastAsia"/>
        </w:rPr>
        <w:t>71.43%</w:t>
      </w:r>
      <w:r w:rsidRPr="00D55D97">
        <w:rPr>
          <w:rFonts w:hint="eastAsia"/>
        </w:rPr>
        <w:t>。失分原因</w:t>
      </w:r>
      <w:r w:rsidR="001D0F13" w:rsidRPr="00D55D97">
        <w:rPr>
          <w:rFonts w:hint="eastAsia"/>
        </w:rPr>
        <w:t>为</w:t>
      </w:r>
      <w:r w:rsidRPr="00D55D97">
        <w:rPr>
          <w:rFonts w:hint="eastAsia"/>
        </w:rPr>
        <w:t>绩效</w:t>
      </w:r>
      <w:r w:rsidR="00D15A23" w:rsidRPr="00D55D97">
        <w:rPr>
          <w:rFonts w:hint="eastAsia"/>
        </w:rPr>
        <w:t>指标</w:t>
      </w:r>
      <w:r w:rsidRPr="00D55D97">
        <w:rPr>
          <w:rFonts w:hint="eastAsia"/>
        </w:rPr>
        <w:t>仍存在以下需改进之处：</w:t>
      </w:r>
    </w:p>
    <w:p w:rsidR="00AE3FFE" w:rsidRPr="00D55D97" w:rsidRDefault="00DD6094" w:rsidP="00E8108A">
      <w:pPr>
        <w:ind w:firstLine="560"/>
      </w:pPr>
      <w:r w:rsidRPr="00D55D97">
        <w:rPr>
          <w:rFonts w:hint="eastAsia"/>
        </w:rPr>
        <w:t>一</w:t>
      </w:r>
      <w:r w:rsidR="00D15A23" w:rsidRPr="00D55D97">
        <w:rPr>
          <w:rFonts w:hint="eastAsia"/>
        </w:rPr>
        <w:t>是</w:t>
      </w:r>
      <w:r w:rsidR="00AE3FFE" w:rsidRPr="00D55D97">
        <w:rPr>
          <w:rFonts w:hint="eastAsia"/>
        </w:rPr>
        <w:t>部分绩效</w:t>
      </w:r>
      <w:r w:rsidR="00E8108A" w:rsidRPr="00D55D97">
        <w:rPr>
          <w:rFonts w:hint="eastAsia"/>
        </w:rPr>
        <w:t>指标设置</w:t>
      </w:r>
      <w:r w:rsidR="00A74EEF" w:rsidRPr="00D55D97">
        <w:rPr>
          <w:rFonts w:hint="eastAsia"/>
        </w:rPr>
        <w:t>有待</w:t>
      </w:r>
      <w:r w:rsidRPr="00D55D97">
        <w:rPr>
          <w:rFonts w:hint="eastAsia"/>
        </w:rPr>
        <w:t>规范</w:t>
      </w:r>
      <w:r w:rsidR="00A74EEF" w:rsidRPr="00D55D97">
        <w:rPr>
          <w:rFonts w:hint="eastAsia"/>
        </w:rPr>
        <w:t>和</w:t>
      </w:r>
      <w:r w:rsidRPr="00D55D97">
        <w:rPr>
          <w:rFonts w:hint="eastAsia"/>
        </w:rPr>
        <w:t>完善</w:t>
      </w:r>
      <w:r w:rsidR="00E8108A" w:rsidRPr="00D55D97">
        <w:rPr>
          <w:rFonts w:hint="eastAsia"/>
        </w:rPr>
        <w:t>，</w:t>
      </w:r>
      <w:r w:rsidR="00A74EEF" w:rsidRPr="00D55D97">
        <w:rPr>
          <w:rFonts w:hint="eastAsia"/>
        </w:rPr>
        <w:t>例如：</w:t>
      </w:r>
      <w:r w:rsidRPr="00D55D97">
        <w:rPr>
          <w:rFonts w:hint="eastAsia"/>
        </w:rPr>
        <w:t>资助人数</w:t>
      </w:r>
      <w:r w:rsidR="00232F2D" w:rsidRPr="00D55D97">
        <w:rPr>
          <w:rFonts w:hint="eastAsia"/>
        </w:rPr>
        <w:t>、</w:t>
      </w:r>
      <w:r w:rsidRPr="00D55D97">
        <w:rPr>
          <w:rFonts w:hint="eastAsia"/>
        </w:rPr>
        <w:t>奖励人数</w:t>
      </w:r>
      <w:r w:rsidR="00232F2D" w:rsidRPr="00D55D97">
        <w:rPr>
          <w:rFonts w:hint="eastAsia"/>
        </w:rPr>
        <w:t>、</w:t>
      </w:r>
      <w:r w:rsidRPr="00D55D97">
        <w:rPr>
          <w:rFonts w:hint="eastAsia"/>
        </w:rPr>
        <w:t>学生满意率等指标</w:t>
      </w:r>
      <w:r w:rsidR="00232F2D" w:rsidRPr="00D55D97">
        <w:rPr>
          <w:rFonts w:hint="eastAsia"/>
        </w:rPr>
        <w:t>，考察</w:t>
      </w:r>
      <w:r w:rsidRPr="00D55D97">
        <w:rPr>
          <w:rFonts w:hint="eastAsia"/>
        </w:rPr>
        <w:t>的</w:t>
      </w:r>
      <w:r w:rsidR="00232F2D" w:rsidRPr="00D55D97">
        <w:rPr>
          <w:rFonts w:hint="eastAsia"/>
        </w:rPr>
        <w:t>对象需要进一步</w:t>
      </w:r>
      <w:r w:rsidRPr="00D55D97">
        <w:rPr>
          <w:rFonts w:hint="eastAsia"/>
        </w:rPr>
        <w:t>明确和细化；</w:t>
      </w:r>
      <w:r w:rsidR="00D15A23" w:rsidRPr="00D55D97">
        <w:rPr>
          <w:rFonts w:hint="eastAsia"/>
        </w:rPr>
        <w:t>奖励优秀学生和贫困学生指标</w:t>
      </w:r>
      <w:r w:rsidR="00232F2D" w:rsidRPr="00D55D97">
        <w:rPr>
          <w:rFonts w:hint="eastAsia"/>
        </w:rPr>
        <w:t>，</w:t>
      </w:r>
      <w:r w:rsidR="00D15A23" w:rsidRPr="00D55D97">
        <w:rPr>
          <w:rFonts w:hint="eastAsia"/>
        </w:rPr>
        <w:t>与</w:t>
      </w:r>
      <w:r w:rsidR="00993E97">
        <w:rPr>
          <w:rFonts w:hint="eastAsia"/>
        </w:rPr>
        <w:t>数量</w:t>
      </w:r>
      <w:r w:rsidR="00BE3376" w:rsidRPr="00D55D97">
        <w:rPr>
          <w:rFonts w:hint="eastAsia"/>
        </w:rPr>
        <w:t>指标</w:t>
      </w:r>
      <w:r w:rsidR="00993E97">
        <w:rPr>
          <w:rFonts w:hint="eastAsia"/>
        </w:rPr>
        <w:t>的评价对象存在重复部分</w:t>
      </w:r>
      <w:r w:rsidRPr="00D55D97">
        <w:rPr>
          <w:rFonts w:hint="eastAsia"/>
        </w:rPr>
        <w:t>。根据评分细则扣</w:t>
      </w:r>
      <w:r w:rsidR="00D719C3">
        <w:rPr>
          <w:rFonts w:hint="eastAsia"/>
        </w:rPr>
        <w:t>1</w:t>
      </w:r>
      <w:r w:rsidRPr="00D55D97">
        <w:rPr>
          <w:rFonts w:hint="eastAsia"/>
        </w:rPr>
        <w:t>分。</w:t>
      </w:r>
    </w:p>
    <w:p w:rsidR="00EA2616" w:rsidRPr="00D55D97" w:rsidRDefault="00DD6094" w:rsidP="00E8108A">
      <w:pPr>
        <w:ind w:firstLine="560"/>
      </w:pPr>
      <w:r w:rsidRPr="00D55D97">
        <w:rPr>
          <w:rFonts w:hint="eastAsia"/>
        </w:rPr>
        <w:t>二</w:t>
      </w:r>
      <w:r w:rsidR="00AE3FFE" w:rsidRPr="00D55D97">
        <w:rPr>
          <w:rFonts w:hint="eastAsia"/>
        </w:rPr>
        <w:t>是部分</w:t>
      </w:r>
      <w:r w:rsidRPr="00D55D97">
        <w:rPr>
          <w:rFonts w:hint="eastAsia"/>
        </w:rPr>
        <w:t>绩效</w:t>
      </w:r>
      <w:r w:rsidR="00AE3FFE" w:rsidRPr="00D55D97">
        <w:rPr>
          <w:rFonts w:hint="eastAsia"/>
        </w:rPr>
        <w:t>指标不具有可</w:t>
      </w:r>
      <w:r w:rsidR="00232F2D" w:rsidRPr="00D55D97">
        <w:rPr>
          <w:rFonts w:hint="eastAsia"/>
        </w:rPr>
        <w:t>测</w:t>
      </w:r>
      <w:r w:rsidR="00AE3FFE" w:rsidRPr="00D55D97">
        <w:rPr>
          <w:rFonts w:hint="eastAsia"/>
        </w:rPr>
        <w:t>性</w:t>
      </w:r>
      <w:r w:rsidRPr="00D55D97">
        <w:rPr>
          <w:rFonts w:hint="eastAsia"/>
        </w:rPr>
        <w:t>，</w:t>
      </w:r>
      <w:r w:rsidR="00BB51C2" w:rsidRPr="00D55D97">
        <w:rPr>
          <w:rFonts w:hint="eastAsia"/>
        </w:rPr>
        <w:t>如</w:t>
      </w:r>
      <w:r w:rsidR="00BE3376" w:rsidRPr="00D55D97">
        <w:rPr>
          <w:rFonts w:hint="eastAsia"/>
        </w:rPr>
        <w:t>“评审程序是否公正”</w:t>
      </w:r>
      <w:r w:rsidR="00E77E90" w:rsidRPr="00D55D97">
        <w:rPr>
          <w:rFonts w:hint="eastAsia"/>
        </w:rPr>
        <w:t>属定性指标，可衡量性不强</w:t>
      </w:r>
      <w:r w:rsidR="00AD7EE3" w:rsidRPr="00D55D97">
        <w:rPr>
          <w:rFonts w:hint="eastAsia"/>
        </w:rPr>
        <w:t>。</w:t>
      </w:r>
      <w:r w:rsidRPr="00D55D97">
        <w:rPr>
          <w:rFonts w:hint="eastAsia"/>
        </w:rPr>
        <w:t>根据评分细则扣</w:t>
      </w:r>
      <w:r w:rsidR="00D719C3">
        <w:t>1</w:t>
      </w:r>
      <w:r w:rsidRPr="00D55D97">
        <w:rPr>
          <w:rFonts w:hint="eastAsia"/>
        </w:rPr>
        <w:t>分。</w:t>
      </w:r>
    </w:p>
    <w:p w:rsidR="008D71C3" w:rsidRPr="00D55D97" w:rsidRDefault="00027033">
      <w:pPr>
        <w:pStyle w:val="4"/>
        <w:ind w:firstLine="562"/>
      </w:pPr>
      <w:r w:rsidRPr="00D55D97">
        <w:rPr>
          <w:rFonts w:hint="eastAsia"/>
        </w:rPr>
        <w:t>B</w:t>
      </w:r>
      <w:r w:rsidR="008D71C3" w:rsidRPr="00D55D97">
        <w:t>过程</w:t>
      </w:r>
    </w:p>
    <w:p w:rsidR="008D71C3" w:rsidRPr="00D55D97" w:rsidRDefault="008D71C3">
      <w:pPr>
        <w:ind w:firstLine="560"/>
        <w:rPr>
          <w:color w:val="FF0000"/>
        </w:rPr>
      </w:pPr>
      <w:r w:rsidRPr="00D55D97">
        <w:t>项目过程评价主要是评价项目管理方面的制度健全性、制度执行有效性，财务管理方面的制度健全性、资金使用合规性。</w:t>
      </w:r>
      <w:r w:rsidRPr="00D55D97">
        <w:rPr>
          <w:rFonts w:hint="eastAsia"/>
        </w:rPr>
        <w:t>评价设定分值</w:t>
      </w:r>
      <w:r w:rsidRPr="00D55D97">
        <w:rPr>
          <w:rFonts w:hint="eastAsia"/>
        </w:rPr>
        <w:t>2</w:t>
      </w:r>
      <w:r w:rsidR="00027033" w:rsidRPr="00D55D97">
        <w:rPr>
          <w:rFonts w:hint="eastAsia"/>
        </w:rPr>
        <w:t>8</w:t>
      </w:r>
      <w:r w:rsidRPr="00D55D97">
        <w:rPr>
          <w:rFonts w:hint="eastAsia"/>
        </w:rPr>
        <w:t>分，实得</w:t>
      </w:r>
      <w:r w:rsidR="00C31E35" w:rsidRPr="00D55D97">
        <w:rPr>
          <w:rFonts w:hint="eastAsia"/>
        </w:rPr>
        <w:t>2</w:t>
      </w:r>
      <w:r w:rsidR="00D719C3">
        <w:t>5</w:t>
      </w:r>
      <w:r w:rsidRPr="00D55D97">
        <w:rPr>
          <w:rFonts w:hint="eastAsia"/>
        </w:rPr>
        <w:t>分，得分率</w:t>
      </w:r>
      <w:r w:rsidR="00D719C3">
        <w:rPr>
          <w:rFonts w:hint="eastAsia"/>
        </w:rPr>
        <w:t>89.29%</w:t>
      </w:r>
      <w:r w:rsidRPr="00D55D97">
        <w:rPr>
          <w:rFonts w:hint="eastAsia"/>
        </w:rPr>
        <w:t>。</w:t>
      </w:r>
    </w:p>
    <w:p w:rsidR="008D71C3" w:rsidRPr="00D55D97" w:rsidRDefault="00027033" w:rsidP="00027033">
      <w:pPr>
        <w:ind w:firstLineChars="0" w:firstLine="0"/>
      </w:pPr>
      <w:r w:rsidRPr="00D55D97">
        <w:rPr>
          <w:rFonts w:hint="eastAsia"/>
        </w:rPr>
        <w:lastRenderedPageBreak/>
        <w:t>——</w:t>
      </w:r>
      <w:r w:rsidRPr="00D55D97">
        <w:rPr>
          <w:rFonts w:hint="eastAsia"/>
        </w:rPr>
        <w:t>B1</w:t>
      </w:r>
      <w:r w:rsidR="008D71C3" w:rsidRPr="00D55D97">
        <w:t>项目管理</w:t>
      </w:r>
    </w:p>
    <w:p w:rsidR="008D71C3" w:rsidRPr="00D55D97" w:rsidRDefault="008D71C3">
      <w:pPr>
        <w:ind w:firstLine="560"/>
        <w:rPr>
          <w:color w:val="FF0000"/>
        </w:rPr>
      </w:pPr>
      <w:r w:rsidRPr="00D55D97">
        <w:rPr>
          <w:rFonts w:hint="eastAsia"/>
        </w:rPr>
        <w:t>评价设定分值</w:t>
      </w:r>
      <w:r w:rsidRPr="00D55D97">
        <w:t>1</w:t>
      </w:r>
      <w:r w:rsidR="00E558D4" w:rsidRPr="00D55D97">
        <w:t>8</w:t>
      </w:r>
      <w:r w:rsidRPr="00D55D97">
        <w:t>分，实得</w:t>
      </w:r>
      <w:r w:rsidRPr="00D55D97">
        <w:rPr>
          <w:rFonts w:hint="eastAsia"/>
        </w:rPr>
        <w:t>1</w:t>
      </w:r>
      <w:r w:rsidR="00CC3589">
        <w:t>5</w:t>
      </w:r>
      <w:r w:rsidRPr="00D55D97">
        <w:t>分，得分率</w:t>
      </w:r>
      <w:r w:rsidR="00CC3589">
        <w:rPr>
          <w:rFonts w:hint="eastAsia"/>
        </w:rPr>
        <w:t>83.33%</w:t>
      </w:r>
      <w:r w:rsidRPr="00D55D97">
        <w:t>。</w:t>
      </w:r>
    </w:p>
    <w:p w:rsidR="008D71C3" w:rsidRPr="00D55D97" w:rsidRDefault="00027033" w:rsidP="00027033">
      <w:pPr>
        <w:ind w:firstLineChars="0" w:firstLine="0"/>
      </w:pPr>
      <w:r w:rsidRPr="00D55D97">
        <w:rPr>
          <w:rFonts w:hint="eastAsia"/>
        </w:rPr>
        <w:t>——</w:t>
      </w:r>
      <w:r w:rsidRPr="00D55D97">
        <w:rPr>
          <w:rFonts w:hint="eastAsia"/>
        </w:rPr>
        <w:t>B101</w:t>
      </w:r>
      <w:r w:rsidR="008D71C3" w:rsidRPr="00D55D97">
        <w:t>管理制度健全性</w:t>
      </w:r>
    </w:p>
    <w:p w:rsidR="008D71C3" w:rsidRPr="00D55D97" w:rsidRDefault="00E8108A" w:rsidP="00F9568D">
      <w:pPr>
        <w:ind w:firstLine="560"/>
      </w:pPr>
      <w:r w:rsidRPr="00D55D97">
        <w:rPr>
          <w:rFonts w:hint="eastAsia"/>
        </w:rPr>
        <w:t>根据评价框架内该指标评价说明，</w:t>
      </w:r>
      <w:r w:rsidR="00280AE0" w:rsidRPr="00D55D97">
        <w:rPr>
          <w:rFonts w:hint="eastAsia"/>
        </w:rPr>
        <w:t>评定为“基本健全”。</w:t>
      </w:r>
      <w:r w:rsidR="005D45C0" w:rsidRPr="00D55D97">
        <w:rPr>
          <w:rFonts w:hint="eastAsia"/>
        </w:rPr>
        <w:t>2</w:t>
      </w:r>
      <w:r w:rsidR="005D45C0" w:rsidRPr="00D55D97">
        <w:t>007</w:t>
      </w:r>
      <w:r w:rsidR="005D45C0" w:rsidRPr="00D55D97">
        <w:rPr>
          <w:rFonts w:hint="eastAsia"/>
        </w:rPr>
        <w:t>年以来，</w:t>
      </w:r>
      <w:r w:rsidR="00320735" w:rsidRPr="00D55D97">
        <w:rPr>
          <w:rFonts w:hint="eastAsia"/>
        </w:rPr>
        <w:t>国务院及省</w:t>
      </w:r>
      <w:r w:rsidR="0056792D" w:rsidRPr="00D55D97">
        <w:rPr>
          <w:rFonts w:hint="eastAsia"/>
        </w:rPr>
        <w:t>教育厅</w:t>
      </w:r>
      <w:r w:rsidR="005D45C0" w:rsidRPr="00D55D97">
        <w:rPr>
          <w:rFonts w:hint="eastAsia"/>
        </w:rPr>
        <w:t>相继</w:t>
      </w:r>
      <w:r w:rsidR="00320735" w:rsidRPr="00D55D97">
        <w:rPr>
          <w:rFonts w:hint="eastAsia"/>
        </w:rPr>
        <w:t>颁布</w:t>
      </w:r>
      <w:r w:rsidR="005D45C0" w:rsidRPr="00D55D97">
        <w:rPr>
          <w:rFonts w:hint="eastAsia"/>
        </w:rPr>
        <w:t>了</w:t>
      </w:r>
      <w:r w:rsidR="00320735" w:rsidRPr="00D55D97">
        <w:rPr>
          <w:rFonts w:hint="eastAsia"/>
        </w:rPr>
        <w:t>一系列</w:t>
      </w:r>
      <w:r w:rsidR="00A43A89" w:rsidRPr="00D55D97">
        <w:rPr>
          <w:rFonts w:hint="eastAsia"/>
        </w:rPr>
        <w:t>普通</w:t>
      </w:r>
      <w:r w:rsidR="00320735" w:rsidRPr="00D55D97">
        <w:rPr>
          <w:rFonts w:hint="eastAsia"/>
        </w:rPr>
        <w:t>高校奖助学金</w:t>
      </w:r>
      <w:r w:rsidR="0056792D" w:rsidRPr="00D55D97">
        <w:rPr>
          <w:rFonts w:hint="eastAsia"/>
        </w:rPr>
        <w:t>规章</w:t>
      </w:r>
      <w:r w:rsidR="005D45C0" w:rsidRPr="00D55D97">
        <w:rPr>
          <w:rFonts w:hint="eastAsia"/>
        </w:rPr>
        <w:t>制度</w:t>
      </w:r>
      <w:r w:rsidR="00320735" w:rsidRPr="00D55D97">
        <w:rPr>
          <w:rFonts w:hint="eastAsia"/>
        </w:rPr>
        <w:t>，学校</w:t>
      </w:r>
      <w:r w:rsidR="005D45C0" w:rsidRPr="00D55D97">
        <w:rPr>
          <w:rFonts w:hint="eastAsia"/>
        </w:rPr>
        <w:t>根据相关文件的精神，</w:t>
      </w:r>
      <w:r w:rsidR="00320735" w:rsidRPr="00D55D97">
        <w:rPr>
          <w:rFonts w:hint="eastAsia"/>
        </w:rPr>
        <w:t>组织</w:t>
      </w:r>
      <w:r w:rsidR="005D45C0" w:rsidRPr="00D55D97">
        <w:rPr>
          <w:rFonts w:hint="eastAsia"/>
        </w:rPr>
        <w:t>有关</w:t>
      </w:r>
      <w:r w:rsidR="00320735" w:rsidRPr="00D55D97">
        <w:rPr>
          <w:rFonts w:hint="eastAsia"/>
        </w:rPr>
        <w:t>部门制定了</w:t>
      </w:r>
      <w:r w:rsidR="005D45C0" w:rsidRPr="00D55D97">
        <w:rPr>
          <w:rFonts w:hint="eastAsia"/>
        </w:rPr>
        <w:t>相应的管理办法和实施细则，如《武汉轻工大学国家奖学金管理办法》《武汉轻工大学国家励志奖学金管理办法》《武汉轻工大学国家助学金管理办法》《武汉轻工大学家庭经济困难学生认定工作实施办法》《武汉轻工大学勤工助学管理办法》</w:t>
      </w:r>
      <w:r w:rsidR="00320735" w:rsidRPr="00D55D97">
        <w:rPr>
          <w:rFonts w:hint="eastAsia"/>
        </w:rPr>
        <w:t>《武汉轻工大学研究生国家奖学金评选暂行办法》《武汉轻工大学全日制硕士研究生学业奖学金及助学金评定管理办法（试行）》等</w:t>
      </w:r>
      <w:r w:rsidR="00E26E98" w:rsidRPr="00D55D97">
        <w:rPr>
          <w:rFonts w:hint="eastAsia"/>
        </w:rPr>
        <w:t>。以上奖助学金管理办法</w:t>
      </w:r>
      <w:r w:rsidR="00280AE0" w:rsidRPr="00D55D97">
        <w:rPr>
          <w:rFonts w:hint="eastAsia"/>
        </w:rPr>
        <w:t>有效</w:t>
      </w:r>
      <w:r w:rsidR="0056792D" w:rsidRPr="00D55D97">
        <w:rPr>
          <w:rFonts w:hint="eastAsia"/>
        </w:rPr>
        <w:t>地</w:t>
      </w:r>
      <w:r w:rsidR="00280AE0" w:rsidRPr="00D55D97">
        <w:rPr>
          <w:rFonts w:hint="eastAsia"/>
        </w:rPr>
        <w:t>贯彻落实了</w:t>
      </w:r>
      <w:r w:rsidR="00E26E98" w:rsidRPr="00D55D97">
        <w:rPr>
          <w:rFonts w:hint="eastAsia"/>
        </w:rPr>
        <w:t>国家制定的奖助学金发展规划、总体方针</w:t>
      </w:r>
      <w:r w:rsidR="00280AE0" w:rsidRPr="00D55D97">
        <w:rPr>
          <w:rFonts w:hint="eastAsia"/>
        </w:rPr>
        <w:t>和</w:t>
      </w:r>
      <w:r w:rsidR="00E26E98" w:rsidRPr="00D55D97">
        <w:rPr>
          <w:rFonts w:hint="eastAsia"/>
        </w:rPr>
        <w:t>政策，对奖励标准、申请条件、</w:t>
      </w:r>
      <w:r w:rsidR="00280AE0" w:rsidRPr="00D55D97">
        <w:rPr>
          <w:rFonts w:hint="eastAsia"/>
        </w:rPr>
        <w:t>评议审核</w:t>
      </w:r>
      <w:r w:rsidR="00E26E98" w:rsidRPr="00D55D97">
        <w:rPr>
          <w:rFonts w:hint="eastAsia"/>
        </w:rPr>
        <w:t>、发放方式</w:t>
      </w:r>
      <w:r w:rsidR="00280AE0" w:rsidRPr="00D55D97">
        <w:rPr>
          <w:rFonts w:hint="eastAsia"/>
        </w:rPr>
        <w:t>、监督检查</w:t>
      </w:r>
      <w:r w:rsidR="00E26E98" w:rsidRPr="00D55D97">
        <w:rPr>
          <w:rFonts w:hint="eastAsia"/>
        </w:rPr>
        <w:t>等均作出</w:t>
      </w:r>
      <w:r w:rsidR="00280AE0" w:rsidRPr="00D55D97">
        <w:rPr>
          <w:rFonts w:hint="eastAsia"/>
        </w:rPr>
        <w:t>了</w:t>
      </w:r>
      <w:r w:rsidR="00E26E98" w:rsidRPr="00D55D97">
        <w:rPr>
          <w:rFonts w:hint="eastAsia"/>
        </w:rPr>
        <w:t>具体规定，指向明确，切实可行。</w:t>
      </w:r>
    </w:p>
    <w:p w:rsidR="008D71C3" w:rsidRPr="00D55D97" w:rsidRDefault="008D71C3">
      <w:pPr>
        <w:ind w:firstLine="560"/>
      </w:pPr>
      <w:r w:rsidRPr="00D55D97">
        <w:rPr>
          <w:rFonts w:hint="eastAsia"/>
        </w:rPr>
        <w:t>该指标设定分值</w:t>
      </w:r>
      <w:r w:rsidR="00952206" w:rsidRPr="00D55D97">
        <w:rPr>
          <w:rFonts w:hint="eastAsia"/>
        </w:rPr>
        <w:t>4</w:t>
      </w:r>
      <w:r w:rsidRPr="00D55D97">
        <w:rPr>
          <w:rFonts w:hint="eastAsia"/>
        </w:rPr>
        <w:t>分，实得</w:t>
      </w:r>
      <w:r w:rsidR="00952206" w:rsidRPr="00D55D97">
        <w:rPr>
          <w:rFonts w:hint="eastAsia"/>
        </w:rPr>
        <w:t>3</w:t>
      </w:r>
      <w:r w:rsidRPr="00D55D97">
        <w:rPr>
          <w:rFonts w:hint="eastAsia"/>
        </w:rPr>
        <w:t>分，得分率</w:t>
      </w:r>
      <w:r w:rsidR="00952206" w:rsidRPr="00D55D97">
        <w:rPr>
          <w:rFonts w:hint="eastAsia"/>
        </w:rPr>
        <w:t>75</w:t>
      </w:r>
      <w:r w:rsidRPr="00D55D97">
        <w:rPr>
          <w:rFonts w:hint="eastAsia"/>
        </w:rPr>
        <w:t>%</w:t>
      </w:r>
      <w:r w:rsidRPr="00D55D97">
        <w:rPr>
          <w:rFonts w:hint="eastAsia"/>
        </w:rPr>
        <w:t>。失分原因在于，</w:t>
      </w:r>
      <w:r w:rsidR="00E26E98" w:rsidRPr="00D55D97">
        <w:rPr>
          <w:rFonts w:hint="eastAsia"/>
        </w:rPr>
        <w:t>学校尚未针对具体奖助学金项目的绩效考评制定比较明确的实施细则，</w:t>
      </w:r>
      <w:r w:rsidR="00E77E90" w:rsidRPr="00D55D97">
        <w:rPr>
          <w:rFonts w:hint="eastAsia"/>
        </w:rPr>
        <w:t>项目</w:t>
      </w:r>
      <w:r w:rsidR="00E26E98" w:rsidRPr="00D55D97">
        <w:rPr>
          <w:rFonts w:hint="eastAsia"/>
        </w:rPr>
        <w:t>绩效</w:t>
      </w:r>
      <w:r w:rsidR="00E77E90" w:rsidRPr="00D55D97">
        <w:rPr>
          <w:rFonts w:hint="eastAsia"/>
        </w:rPr>
        <w:t>管理</w:t>
      </w:r>
      <w:r w:rsidR="00E26E98" w:rsidRPr="00D55D97">
        <w:rPr>
          <w:rFonts w:hint="eastAsia"/>
        </w:rPr>
        <w:t>制度有待进一步完善</w:t>
      </w:r>
      <w:r w:rsidR="00D719C3">
        <w:rPr>
          <w:rFonts w:hint="eastAsia"/>
        </w:rPr>
        <w:t>。</w:t>
      </w:r>
      <w:r w:rsidRPr="00D55D97">
        <w:rPr>
          <w:rFonts w:hint="eastAsia"/>
        </w:rPr>
        <w:t>根据评分细则</w:t>
      </w:r>
      <w:r w:rsidRPr="00D55D97">
        <w:t>扣</w:t>
      </w:r>
      <w:r w:rsidRPr="00D55D97">
        <w:t>1</w:t>
      </w:r>
      <w:r w:rsidRPr="00D55D97">
        <w:t>分。</w:t>
      </w:r>
    </w:p>
    <w:p w:rsidR="008D71C3" w:rsidRPr="00D55D97" w:rsidRDefault="00952206" w:rsidP="00952206">
      <w:pPr>
        <w:ind w:firstLineChars="0" w:firstLine="0"/>
      </w:pPr>
      <w:r w:rsidRPr="00D55D97">
        <w:rPr>
          <w:rFonts w:hint="eastAsia"/>
        </w:rPr>
        <w:t>——</w:t>
      </w:r>
      <w:r w:rsidRPr="00D55D97">
        <w:rPr>
          <w:rFonts w:hint="eastAsia"/>
        </w:rPr>
        <w:t>B102</w:t>
      </w:r>
      <w:r w:rsidR="008D71C3" w:rsidRPr="00D55D97">
        <w:t>制度执行有效性</w:t>
      </w:r>
    </w:p>
    <w:p w:rsidR="008D71C3" w:rsidRPr="00D55D97" w:rsidRDefault="00DE31EB" w:rsidP="005740BA">
      <w:pPr>
        <w:ind w:firstLine="560"/>
      </w:pPr>
      <w:r w:rsidRPr="00D55D97">
        <w:rPr>
          <w:rFonts w:hint="eastAsia"/>
        </w:rPr>
        <w:t>根据评价框架内该指标评价说明，</w:t>
      </w:r>
      <w:r w:rsidR="00272A6D" w:rsidRPr="00D55D97">
        <w:rPr>
          <w:rFonts w:hint="eastAsia"/>
        </w:rPr>
        <w:t>评定为“基本有效”。</w:t>
      </w:r>
    </w:p>
    <w:p w:rsidR="00D94FDA" w:rsidRPr="00D55D97" w:rsidRDefault="005B4C2F" w:rsidP="001F032B">
      <w:pPr>
        <w:ind w:firstLine="560"/>
      </w:pPr>
      <w:r w:rsidRPr="00D55D97">
        <w:rPr>
          <w:rFonts w:hint="eastAsia"/>
        </w:rPr>
        <w:t>项目的实施</w:t>
      </w:r>
      <w:r w:rsidR="00E24CE8" w:rsidRPr="00D55D97">
        <w:rPr>
          <w:rFonts w:hint="eastAsia"/>
        </w:rPr>
        <w:t>遵守</w:t>
      </w:r>
      <w:r w:rsidRPr="00D55D97">
        <w:rPr>
          <w:rFonts w:hint="eastAsia"/>
        </w:rPr>
        <w:t>了</w:t>
      </w:r>
      <w:r w:rsidR="00E24CE8" w:rsidRPr="00D55D97">
        <w:rPr>
          <w:rFonts w:hint="eastAsia"/>
        </w:rPr>
        <w:t>相关法律法规</w:t>
      </w:r>
      <w:r w:rsidR="0046109E" w:rsidRPr="00D55D97">
        <w:rPr>
          <w:rFonts w:hint="eastAsia"/>
        </w:rPr>
        <w:t>的规定</w:t>
      </w:r>
      <w:r w:rsidRPr="00D55D97">
        <w:rPr>
          <w:rFonts w:hint="eastAsia"/>
        </w:rPr>
        <w:t>。学校</w:t>
      </w:r>
      <w:r w:rsidR="0046109E" w:rsidRPr="00D55D97">
        <w:rPr>
          <w:rFonts w:hint="eastAsia"/>
        </w:rPr>
        <w:t>根据奖助学金相关管理办法，按照个人</w:t>
      </w:r>
      <w:r w:rsidR="00F25FE9" w:rsidRPr="00D55D97">
        <w:rPr>
          <w:rFonts w:hint="eastAsia"/>
        </w:rPr>
        <w:t>申请、</w:t>
      </w:r>
      <w:r w:rsidR="0046109E" w:rsidRPr="00D55D97">
        <w:rPr>
          <w:rFonts w:hint="eastAsia"/>
        </w:rPr>
        <w:t>评议</w:t>
      </w:r>
      <w:r w:rsidR="00F25FE9" w:rsidRPr="00D55D97">
        <w:rPr>
          <w:rFonts w:hint="eastAsia"/>
        </w:rPr>
        <w:t>讨论</w:t>
      </w:r>
      <w:r w:rsidR="0046109E" w:rsidRPr="00D55D97">
        <w:rPr>
          <w:rFonts w:hint="eastAsia"/>
        </w:rPr>
        <w:t>、评审公示、审核批准的</w:t>
      </w:r>
      <w:r w:rsidR="002D2566" w:rsidRPr="00D55D97">
        <w:rPr>
          <w:rFonts w:hint="eastAsia"/>
        </w:rPr>
        <w:t>流程进行了</w:t>
      </w:r>
      <w:r w:rsidR="0046109E" w:rsidRPr="00D55D97">
        <w:rPr>
          <w:rFonts w:hint="eastAsia"/>
        </w:rPr>
        <w:t>程序</w:t>
      </w:r>
      <w:r w:rsidR="002D2566" w:rsidRPr="00D55D97">
        <w:rPr>
          <w:rFonts w:hint="eastAsia"/>
        </w:rPr>
        <w:t>化</w:t>
      </w:r>
      <w:r w:rsidR="0046109E" w:rsidRPr="00D55D97">
        <w:rPr>
          <w:rFonts w:hint="eastAsia"/>
        </w:rPr>
        <w:t>管理，并形成了完备的过程资料</w:t>
      </w:r>
      <w:r w:rsidR="00554FBC" w:rsidRPr="00D55D97">
        <w:rPr>
          <w:rFonts w:hint="eastAsia"/>
        </w:rPr>
        <w:t>。</w:t>
      </w:r>
    </w:p>
    <w:p w:rsidR="00554FBC" w:rsidRPr="00D55D97" w:rsidRDefault="00E24CE8" w:rsidP="001F032B">
      <w:pPr>
        <w:ind w:firstLine="560"/>
      </w:pPr>
      <w:r w:rsidRPr="00D55D97">
        <w:rPr>
          <w:rFonts w:hint="eastAsia"/>
        </w:rPr>
        <w:lastRenderedPageBreak/>
        <w:t>项目</w:t>
      </w:r>
      <w:r w:rsidR="00D94FDA" w:rsidRPr="00D55D97">
        <w:rPr>
          <w:rFonts w:hint="eastAsia"/>
        </w:rPr>
        <w:t>根据省财政厅、教育厅下达的普通高校国家资助补助经费预算进行</w:t>
      </w:r>
      <w:r w:rsidRPr="00D55D97">
        <w:rPr>
          <w:rFonts w:hint="eastAsia"/>
        </w:rPr>
        <w:t>调整</w:t>
      </w:r>
      <w:r w:rsidR="00D94FDA" w:rsidRPr="00D55D97">
        <w:rPr>
          <w:rFonts w:hint="eastAsia"/>
        </w:rPr>
        <w:t>，</w:t>
      </w:r>
      <w:r w:rsidR="007363A9" w:rsidRPr="00D55D97">
        <w:rPr>
          <w:rFonts w:hint="eastAsia"/>
        </w:rPr>
        <w:t>相关</w:t>
      </w:r>
      <w:r w:rsidR="00D94FDA" w:rsidRPr="00D55D97">
        <w:rPr>
          <w:rFonts w:hint="eastAsia"/>
        </w:rPr>
        <w:t>手续完备</w:t>
      </w:r>
      <w:r w:rsidR="00554FBC" w:rsidRPr="00D55D97">
        <w:rPr>
          <w:rFonts w:hint="eastAsia"/>
        </w:rPr>
        <w:t>。</w:t>
      </w:r>
    </w:p>
    <w:p w:rsidR="002D2566" w:rsidRPr="00D55D97" w:rsidRDefault="002D2566" w:rsidP="001F032B">
      <w:pPr>
        <w:ind w:firstLine="560"/>
      </w:pPr>
      <w:r w:rsidRPr="00D55D97">
        <w:rPr>
          <w:rFonts w:hint="eastAsia"/>
        </w:rPr>
        <w:t>奖助学金评定</w:t>
      </w:r>
      <w:r w:rsidR="005B4C2F" w:rsidRPr="00D55D97">
        <w:rPr>
          <w:rFonts w:hint="eastAsia"/>
        </w:rPr>
        <w:t>程序</w:t>
      </w:r>
      <w:r w:rsidRPr="00D55D97">
        <w:rPr>
          <w:rFonts w:hint="eastAsia"/>
        </w:rPr>
        <w:t>中形成</w:t>
      </w:r>
      <w:r w:rsidR="00554FBC" w:rsidRPr="00D55D97">
        <w:rPr>
          <w:rFonts w:hint="eastAsia"/>
        </w:rPr>
        <w:t>的</w:t>
      </w:r>
      <w:r w:rsidR="00CC29E3" w:rsidRPr="00D55D97">
        <w:rPr>
          <w:rFonts w:hint="eastAsia"/>
        </w:rPr>
        <w:t>过程资料，以及</w:t>
      </w:r>
      <w:r w:rsidR="0056792D" w:rsidRPr="00D55D97">
        <w:rPr>
          <w:rFonts w:hint="eastAsia"/>
        </w:rPr>
        <w:t>奖助学金</w:t>
      </w:r>
      <w:r w:rsidR="00CC29E3" w:rsidRPr="00D55D97">
        <w:rPr>
          <w:rFonts w:hint="eastAsia"/>
        </w:rPr>
        <w:t>学习、宣传等</w:t>
      </w:r>
      <w:r w:rsidR="0056792D" w:rsidRPr="00D55D97">
        <w:rPr>
          <w:rFonts w:hint="eastAsia"/>
        </w:rPr>
        <w:t>文件</w:t>
      </w:r>
      <w:r w:rsidR="00CC29E3" w:rsidRPr="00D55D97">
        <w:rPr>
          <w:rFonts w:hint="eastAsia"/>
        </w:rPr>
        <w:t>资料基本能够及时归档。</w:t>
      </w:r>
      <w:r w:rsidR="0056792D" w:rsidRPr="00D55D97">
        <w:rPr>
          <w:rFonts w:hint="eastAsia"/>
        </w:rPr>
        <w:t>例</w:t>
      </w:r>
      <w:r w:rsidR="00C462B4" w:rsidRPr="00D55D97">
        <w:rPr>
          <w:rFonts w:hint="eastAsia"/>
        </w:rPr>
        <w:t>如，</w:t>
      </w:r>
      <w:r w:rsidR="005B4C2F" w:rsidRPr="00D55D97">
        <w:rPr>
          <w:rFonts w:hint="eastAsia"/>
        </w:rPr>
        <w:t>学校</w:t>
      </w:r>
      <w:r w:rsidR="007D46EF" w:rsidRPr="00D55D97">
        <w:rPr>
          <w:rFonts w:hint="eastAsia"/>
        </w:rPr>
        <w:t>要求</w:t>
      </w:r>
      <w:r w:rsidR="00402915" w:rsidRPr="00D55D97">
        <w:rPr>
          <w:rFonts w:hint="eastAsia"/>
        </w:rPr>
        <w:t>各学院</w:t>
      </w:r>
      <w:r w:rsidR="007D46EF" w:rsidRPr="00D55D97">
        <w:rPr>
          <w:rFonts w:hint="eastAsia"/>
        </w:rPr>
        <w:t>将班级</w:t>
      </w:r>
      <w:r w:rsidR="00402915" w:rsidRPr="00D55D97">
        <w:rPr>
          <w:rFonts w:hint="eastAsia"/>
        </w:rPr>
        <w:t>呈报的</w:t>
      </w:r>
      <w:r w:rsidRPr="00D55D97">
        <w:rPr>
          <w:rFonts w:hint="eastAsia"/>
        </w:rPr>
        <w:t>“家庭经济困难学生认定申请表”“家庭经济困难学生认定工作班级评议记录表”“研究生国家奖学金申请审批表”等</w:t>
      </w:r>
      <w:r w:rsidR="005B4C2F" w:rsidRPr="00D55D97">
        <w:rPr>
          <w:rFonts w:hint="eastAsia"/>
        </w:rPr>
        <w:t>申请、</w:t>
      </w:r>
      <w:r w:rsidR="007D46EF" w:rsidRPr="00D55D97">
        <w:rPr>
          <w:rFonts w:hint="eastAsia"/>
        </w:rPr>
        <w:t>审议及批复文</w:t>
      </w:r>
      <w:r w:rsidR="005B4C2F" w:rsidRPr="00D55D97">
        <w:rPr>
          <w:rFonts w:hint="eastAsia"/>
        </w:rPr>
        <w:t>档整理</w:t>
      </w:r>
      <w:r w:rsidR="00CC29E3" w:rsidRPr="00D55D97">
        <w:rPr>
          <w:rFonts w:hint="eastAsia"/>
        </w:rPr>
        <w:t>汇总</w:t>
      </w:r>
      <w:r w:rsidR="007D46EF" w:rsidRPr="00D55D97">
        <w:rPr>
          <w:rFonts w:hint="eastAsia"/>
        </w:rPr>
        <w:t>，</w:t>
      </w:r>
      <w:r w:rsidR="00CC29E3" w:rsidRPr="00D55D97">
        <w:rPr>
          <w:rFonts w:hint="eastAsia"/>
        </w:rPr>
        <w:t>装订成册后存档备查。</w:t>
      </w:r>
    </w:p>
    <w:p w:rsidR="00E24CE8" w:rsidRPr="00D55D97" w:rsidRDefault="00CC29E3" w:rsidP="001F032B">
      <w:pPr>
        <w:ind w:firstLine="560"/>
      </w:pPr>
      <w:r w:rsidRPr="00D55D97">
        <w:rPr>
          <w:rFonts w:hint="eastAsia"/>
        </w:rPr>
        <w:t>项目实施的人员条件、场地设备、信息支撑等基本落实到位。</w:t>
      </w:r>
      <w:r w:rsidR="002D2566" w:rsidRPr="00D55D97">
        <w:rPr>
          <w:rFonts w:hint="eastAsia"/>
        </w:rPr>
        <w:t>学校以党委书记为组长</w:t>
      </w:r>
      <w:r w:rsidR="000338AD" w:rsidRPr="00D55D97">
        <w:rPr>
          <w:rFonts w:hint="eastAsia"/>
        </w:rPr>
        <w:t>成立</w:t>
      </w:r>
      <w:r w:rsidR="002D2566" w:rsidRPr="00D55D97">
        <w:rPr>
          <w:rFonts w:hint="eastAsia"/>
        </w:rPr>
        <w:t>了学生资助工作领导小组</w:t>
      </w:r>
      <w:r w:rsidR="005132E2" w:rsidRPr="00D55D97">
        <w:rPr>
          <w:rFonts w:hint="eastAsia"/>
        </w:rPr>
        <w:t>，下设学生资助工作办公室，配备有</w:t>
      </w:r>
      <w:r w:rsidR="005132E2" w:rsidRPr="00D55D97">
        <w:rPr>
          <w:rFonts w:hint="eastAsia"/>
        </w:rPr>
        <w:t>8</w:t>
      </w:r>
      <w:r w:rsidR="005132E2" w:rsidRPr="00D55D97">
        <w:rPr>
          <w:rFonts w:hint="eastAsia"/>
        </w:rPr>
        <w:t>名</w:t>
      </w:r>
      <w:r w:rsidR="00C462B4" w:rsidRPr="00D55D97">
        <w:rPr>
          <w:rFonts w:hint="eastAsia"/>
        </w:rPr>
        <w:t>专职</w:t>
      </w:r>
      <w:r w:rsidR="005132E2" w:rsidRPr="00D55D97">
        <w:rPr>
          <w:rFonts w:hint="eastAsia"/>
        </w:rPr>
        <w:t>工作人员</w:t>
      </w:r>
      <w:r w:rsidR="00C462B4" w:rsidRPr="00D55D97">
        <w:rPr>
          <w:rFonts w:hint="eastAsia"/>
        </w:rPr>
        <w:t>，</w:t>
      </w:r>
      <w:r w:rsidR="005132E2" w:rsidRPr="00D55D97">
        <w:rPr>
          <w:rFonts w:hint="eastAsia"/>
        </w:rPr>
        <w:t>在学工部开展学生资助</w:t>
      </w:r>
      <w:r w:rsidR="00642A80" w:rsidRPr="00D55D97">
        <w:rPr>
          <w:rFonts w:hint="eastAsia"/>
        </w:rPr>
        <w:t>相关</w:t>
      </w:r>
      <w:r w:rsidR="000338AD" w:rsidRPr="00D55D97">
        <w:rPr>
          <w:rFonts w:hint="eastAsia"/>
        </w:rPr>
        <w:t>服务</w:t>
      </w:r>
      <w:r w:rsidR="005132E2" w:rsidRPr="00D55D97">
        <w:rPr>
          <w:rFonts w:hint="eastAsia"/>
        </w:rPr>
        <w:t>工作</w:t>
      </w:r>
      <w:r w:rsidRPr="00D55D97">
        <w:rPr>
          <w:rFonts w:hint="eastAsia"/>
        </w:rPr>
        <w:t>。</w:t>
      </w:r>
      <w:r w:rsidR="00C462B4" w:rsidRPr="00D55D97">
        <w:rPr>
          <w:rFonts w:hint="eastAsia"/>
        </w:rPr>
        <w:t>学校官网</w:t>
      </w:r>
      <w:r w:rsidR="00642A80" w:rsidRPr="00D55D97">
        <w:rPr>
          <w:rFonts w:hint="eastAsia"/>
        </w:rPr>
        <w:t>搭建</w:t>
      </w:r>
      <w:r w:rsidR="005132E2" w:rsidRPr="00D55D97">
        <w:rPr>
          <w:rFonts w:hint="eastAsia"/>
        </w:rPr>
        <w:t>了</w:t>
      </w:r>
      <w:r w:rsidR="0095188B" w:rsidRPr="00D55D97">
        <w:rPr>
          <w:rFonts w:hint="eastAsia"/>
        </w:rPr>
        <w:t>“武汉轻工大学学生资助网”平台</w:t>
      </w:r>
      <w:r w:rsidR="00C462B4" w:rsidRPr="00D55D97">
        <w:rPr>
          <w:rFonts w:hint="eastAsia"/>
        </w:rPr>
        <w:t>，同时</w:t>
      </w:r>
      <w:r w:rsidR="005132E2" w:rsidRPr="00D55D97">
        <w:rPr>
          <w:rFonts w:hint="eastAsia"/>
        </w:rPr>
        <w:t>在</w:t>
      </w:r>
      <w:r w:rsidR="00C462B4" w:rsidRPr="00D55D97">
        <w:rPr>
          <w:rFonts w:hint="eastAsia"/>
        </w:rPr>
        <w:t>学校</w:t>
      </w:r>
      <w:r w:rsidR="00642A80" w:rsidRPr="00D55D97">
        <w:rPr>
          <w:rFonts w:hint="eastAsia"/>
        </w:rPr>
        <w:t>学工部微信公众号开辟了</w:t>
      </w:r>
      <w:r w:rsidR="0056792D" w:rsidRPr="00D55D97">
        <w:rPr>
          <w:rFonts w:hint="eastAsia"/>
        </w:rPr>
        <w:t>“资助中心”</w:t>
      </w:r>
      <w:r w:rsidR="00642A80" w:rsidRPr="00D55D97">
        <w:rPr>
          <w:rFonts w:hint="eastAsia"/>
        </w:rPr>
        <w:t>专栏</w:t>
      </w:r>
      <w:r w:rsidRPr="00D55D97">
        <w:rPr>
          <w:rFonts w:hint="eastAsia"/>
        </w:rPr>
        <w:t>，为学生开辟了</w:t>
      </w:r>
      <w:r w:rsidR="0095188B" w:rsidRPr="00D55D97">
        <w:rPr>
          <w:rFonts w:hint="eastAsia"/>
        </w:rPr>
        <w:t>奖助宣传、</w:t>
      </w:r>
      <w:r w:rsidRPr="00D55D97">
        <w:rPr>
          <w:rFonts w:hint="eastAsia"/>
        </w:rPr>
        <w:t>政策解读、信息公开、建议咨询和监督投诉的在线通道</w:t>
      </w:r>
      <w:r w:rsidR="00642A80" w:rsidRPr="00D55D97">
        <w:rPr>
          <w:rFonts w:hint="eastAsia"/>
        </w:rPr>
        <w:t>。</w:t>
      </w:r>
    </w:p>
    <w:p w:rsidR="000338AD" w:rsidRPr="00D55D97" w:rsidRDefault="005B4C2F" w:rsidP="001F032B">
      <w:pPr>
        <w:ind w:firstLine="560"/>
      </w:pPr>
      <w:r w:rsidRPr="00D55D97">
        <w:rPr>
          <w:rFonts w:hint="eastAsia"/>
        </w:rPr>
        <w:t>对</w:t>
      </w:r>
      <w:r w:rsidR="00CC29E3" w:rsidRPr="00D55D97">
        <w:rPr>
          <w:rFonts w:hint="eastAsia"/>
        </w:rPr>
        <w:t>奖助学金评定发放工作</w:t>
      </w:r>
      <w:r w:rsidRPr="00D55D97">
        <w:rPr>
          <w:rFonts w:hint="eastAsia"/>
        </w:rPr>
        <w:t>采取了一定的</w:t>
      </w:r>
      <w:r w:rsidR="00CC29E3" w:rsidRPr="00D55D97">
        <w:rPr>
          <w:rFonts w:hint="eastAsia"/>
        </w:rPr>
        <w:t>质量控制</w:t>
      </w:r>
      <w:r w:rsidRPr="00D55D97">
        <w:rPr>
          <w:rFonts w:hint="eastAsia"/>
        </w:rPr>
        <w:t>和考</w:t>
      </w:r>
      <w:r w:rsidR="000A5BB0" w:rsidRPr="00D55D97">
        <w:rPr>
          <w:rFonts w:hint="eastAsia"/>
        </w:rPr>
        <w:t>核</w:t>
      </w:r>
      <w:r w:rsidRPr="00D55D97">
        <w:rPr>
          <w:rFonts w:hint="eastAsia"/>
        </w:rPr>
        <w:t>机制。</w:t>
      </w:r>
      <w:r w:rsidR="00C462B4" w:rsidRPr="00D55D97">
        <w:rPr>
          <w:rFonts w:hint="eastAsia"/>
        </w:rPr>
        <w:t>例如，</w:t>
      </w:r>
      <w:r w:rsidRPr="00D55D97">
        <w:rPr>
          <w:rFonts w:hint="eastAsia"/>
        </w:rPr>
        <w:t>学校要求</w:t>
      </w:r>
      <w:r w:rsidR="000338AD" w:rsidRPr="00D55D97">
        <w:rPr>
          <w:rFonts w:hint="eastAsia"/>
        </w:rPr>
        <w:t>各学院</w:t>
      </w:r>
      <w:r w:rsidRPr="00D55D97">
        <w:rPr>
          <w:rFonts w:hint="eastAsia"/>
        </w:rPr>
        <w:t>组织</w:t>
      </w:r>
      <w:r w:rsidR="00A9463F" w:rsidRPr="00D55D97">
        <w:rPr>
          <w:rFonts w:hint="eastAsia"/>
        </w:rPr>
        <w:t>成立“认定评议小组”</w:t>
      </w:r>
      <w:r w:rsidR="000338AD" w:rsidRPr="00D55D97">
        <w:rPr>
          <w:rFonts w:hint="eastAsia"/>
        </w:rPr>
        <w:t>定期复核家庭经济困难学生的认定情况</w:t>
      </w:r>
      <w:r w:rsidR="00C462B4" w:rsidRPr="00D55D97">
        <w:rPr>
          <w:rFonts w:hint="eastAsia"/>
        </w:rPr>
        <w:t>。另外，</w:t>
      </w:r>
      <w:r w:rsidR="00A9463F" w:rsidRPr="00D55D97">
        <w:rPr>
          <w:rFonts w:hint="eastAsia"/>
        </w:rPr>
        <w:t>由学校统一</w:t>
      </w:r>
      <w:r w:rsidR="000338AD" w:rsidRPr="00D55D97">
        <w:rPr>
          <w:rFonts w:hint="eastAsia"/>
        </w:rPr>
        <w:t>对各学院的学生资助工作开展情况</w:t>
      </w:r>
      <w:r w:rsidR="00CC29E3" w:rsidRPr="00D55D97">
        <w:rPr>
          <w:rFonts w:hint="eastAsia"/>
        </w:rPr>
        <w:t>进行考核，考核项目分为贫困生认定、奖助学金评定、诚信感恩励志教育和资助日常工作</w:t>
      </w:r>
      <w:r w:rsidR="00A9463F" w:rsidRPr="00D55D97">
        <w:rPr>
          <w:rFonts w:hint="eastAsia"/>
        </w:rPr>
        <w:t>，并将考核结果在校系统内通报</w:t>
      </w:r>
      <w:r w:rsidR="00CC29E3" w:rsidRPr="00D55D97">
        <w:rPr>
          <w:rFonts w:hint="eastAsia"/>
        </w:rPr>
        <w:t>。</w:t>
      </w:r>
      <w:r w:rsidR="00C462B4" w:rsidRPr="00D55D97">
        <w:rPr>
          <w:rFonts w:hint="eastAsia"/>
        </w:rPr>
        <w:t>通过执行相关控制措施，</w:t>
      </w:r>
      <w:r w:rsidRPr="00D55D97">
        <w:rPr>
          <w:rFonts w:hint="eastAsia"/>
        </w:rPr>
        <w:t>基本</w:t>
      </w:r>
      <w:r w:rsidR="00A03E88" w:rsidRPr="00D55D97">
        <w:rPr>
          <w:rFonts w:hint="eastAsia"/>
        </w:rPr>
        <w:t>保证</w:t>
      </w:r>
      <w:r w:rsidRPr="00D55D97">
        <w:rPr>
          <w:rFonts w:hint="eastAsia"/>
        </w:rPr>
        <w:t>了</w:t>
      </w:r>
      <w:r w:rsidR="00C462B4" w:rsidRPr="00D55D97">
        <w:rPr>
          <w:rFonts w:hint="eastAsia"/>
        </w:rPr>
        <w:t>资助项目</w:t>
      </w:r>
      <w:r w:rsidR="0095188B" w:rsidRPr="00D55D97">
        <w:rPr>
          <w:rFonts w:hint="eastAsia"/>
        </w:rPr>
        <w:t>实施过程</w:t>
      </w:r>
      <w:r w:rsidRPr="00D55D97">
        <w:rPr>
          <w:rFonts w:hint="eastAsia"/>
        </w:rPr>
        <w:t>的民主、公开</w:t>
      </w:r>
      <w:r w:rsidR="00C462B4" w:rsidRPr="00D55D97">
        <w:rPr>
          <w:rFonts w:hint="eastAsia"/>
        </w:rPr>
        <w:t>、客观和</w:t>
      </w:r>
      <w:r w:rsidRPr="00D55D97">
        <w:rPr>
          <w:rFonts w:hint="eastAsia"/>
        </w:rPr>
        <w:t>透明。</w:t>
      </w:r>
    </w:p>
    <w:p w:rsidR="00CB3DFF" w:rsidRPr="00D55D97" w:rsidRDefault="00952206">
      <w:pPr>
        <w:ind w:firstLine="560"/>
      </w:pPr>
      <w:r w:rsidRPr="00D55D97">
        <w:rPr>
          <w:rFonts w:hint="eastAsia"/>
        </w:rPr>
        <w:t>该指标设定分值</w:t>
      </w:r>
      <w:r w:rsidRPr="00D55D97">
        <w:rPr>
          <w:rFonts w:hint="eastAsia"/>
        </w:rPr>
        <w:t>1</w:t>
      </w:r>
      <w:r w:rsidR="00272A6D" w:rsidRPr="00D55D97">
        <w:t>4</w:t>
      </w:r>
      <w:r w:rsidRPr="00D55D97">
        <w:rPr>
          <w:rFonts w:hint="eastAsia"/>
        </w:rPr>
        <w:t>分，实得</w:t>
      </w:r>
      <w:r w:rsidR="00C22ADE" w:rsidRPr="00D55D97">
        <w:t>1</w:t>
      </w:r>
      <w:r w:rsidR="00CC3589">
        <w:t>2</w:t>
      </w:r>
      <w:r w:rsidRPr="00D55D97">
        <w:rPr>
          <w:rFonts w:hint="eastAsia"/>
        </w:rPr>
        <w:t>分，得分率</w:t>
      </w:r>
      <w:r w:rsidR="00CC3589">
        <w:rPr>
          <w:rFonts w:hint="eastAsia"/>
        </w:rPr>
        <w:t>85.71%</w:t>
      </w:r>
      <w:r w:rsidRPr="00D55D97">
        <w:rPr>
          <w:rFonts w:hint="eastAsia"/>
        </w:rPr>
        <w:t>。失分原因</w:t>
      </w:r>
      <w:r w:rsidR="00CB3DFF" w:rsidRPr="00D55D97">
        <w:rPr>
          <w:rFonts w:hint="eastAsia"/>
        </w:rPr>
        <w:t>如下</w:t>
      </w:r>
      <w:r w:rsidR="004766E4" w:rsidRPr="00D55D97">
        <w:rPr>
          <w:rFonts w:hint="eastAsia"/>
        </w:rPr>
        <w:t>：</w:t>
      </w:r>
    </w:p>
    <w:p w:rsidR="00CB3DFF" w:rsidRPr="00D55D97" w:rsidRDefault="004766E4">
      <w:pPr>
        <w:ind w:firstLine="560"/>
      </w:pPr>
      <w:r w:rsidRPr="00D55D97">
        <w:rPr>
          <w:rFonts w:hint="eastAsia"/>
        </w:rPr>
        <w:t>一是</w:t>
      </w:r>
      <w:r w:rsidR="00D719C3" w:rsidRPr="00D55D97">
        <w:rPr>
          <w:rFonts w:hint="eastAsia"/>
        </w:rPr>
        <w:t>学生平均成绩是奖学金评定的重要依据，目前学校仍然采用人工计算、汇总和排名，未充分利用电子信息系统的功能，易出现数据差错，产</w:t>
      </w:r>
      <w:r w:rsidR="00D719C3" w:rsidRPr="00D55D97">
        <w:rPr>
          <w:rFonts w:hint="eastAsia"/>
        </w:rPr>
        <w:lastRenderedPageBreak/>
        <w:t>生不必要的管理风险，项目信息支撑有待进一步落实到位</w:t>
      </w:r>
      <w:r w:rsidR="00D719C3">
        <w:rPr>
          <w:rFonts w:hint="eastAsia"/>
        </w:rPr>
        <w:t>。</w:t>
      </w:r>
      <w:r w:rsidR="00D719C3" w:rsidRPr="00D55D97">
        <w:rPr>
          <w:rFonts w:hint="eastAsia"/>
        </w:rPr>
        <w:t>根据评分细则</w:t>
      </w:r>
      <w:r w:rsidR="00D719C3" w:rsidRPr="00D55D97">
        <w:t>扣</w:t>
      </w:r>
      <w:r w:rsidR="00D719C3" w:rsidRPr="00D55D97">
        <w:t>1</w:t>
      </w:r>
      <w:r w:rsidR="00D719C3" w:rsidRPr="00D55D97">
        <w:t>分</w:t>
      </w:r>
      <w:r w:rsidR="00D719C3" w:rsidRPr="00D55D97">
        <w:rPr>
          <w:rFonts w:hint="eastAsia"/>
        </w:rPr>
        <w:t>。</w:t>
      </w:r>
    </w:p>
    <w:p w:rsidR="00CB3DFF" w:rsidRPr="00D55D97" w:rsidRDefault="004766E4">
      <w:pPr>
        <w:ind w:firstLine="560"/>
      </w:pPr>
      <w:r w:rsidRPr="00D55D97">
        <w:rPr>
          <w:rFonts w:hint="eastAsia"/>
        </w:rPr>
        <w:t>二是</w:t>
      </w:r>
      <w:r w:rsidR="00D719C3" w:rsidRPr="00D55D97">
        <w:rPr>
          <w:rFonts w:hint="eastAsia"/>
        </w:rPr>
        <w:t>按照本专科生国家助学金相关管理办法，应结合定期复查和不定期随机抽查的方式，对受资助学生的家庭经济困难状况进行核实，学校在</w:t>
      </w:r>
      <w:r w:rsidR="00D719C3" w:rsidRPr="00D55D97">
        <w:rPr>
          <w:rFonts w:hint="eastAsia"/>
        </w:rPr>
        <w:t>2</w:t>
      </w:r>
      <w:r w:rsidR="00D719C3" w:rsidRPr="00D55D97">
        <w:t>017</w:t>
      </w:r>
      <w:r w:rsidR="00D719C3" w:rsidRPr="00D55D97">
        <w:rPr>
          <w:rFonts w:hint="eastAsia"/>
        </w:rPr>
        <w:t>年着重开展了定期复查工作，需增加随机抽查</w:t>
      </w:r>
      <w:r w:rsidR="00D719C3">
        <w:rPr>
          <w:rFonts w:hint="eastAsia"/>
        </w:rPr>
        <w:t>。</w:t>
      </w:r>
      <w:r w:rsidR="00D719C3" w:rsidRPr="00D55D97">
        <w:rPr>
          <w:rFonts w:hint="eastAsia"/>
        </w:rPr>
        <w:t>部分《家庭经济困难学生认定申请表》存在信息填写不完善和收入金额计算有误的情况，评审工作的质量检查和控制措施仍需加强</w:t>
      </w:r>
      <w:r w:rsidR="00D719C3">
        <w:rPr>
          <w:rFonts w:hint="eastAsia"/>
        </w:rPr>
        <w:t>。</w:t>
      </w:r>
      <w:r w:rsidR="00D719C3" w:rsidRPr="00CC3589">
        <w:rPr>
          <w:rFonts w:hint="eastAsia"/>
        </w:rPr>
        <w:t>根据评分细则，经综合评价扣</w:t>
      </w:r>
      <w:r w:rsidR="00D719C3" w:rsidRPr="00D55D97">
        <w:t>1</w:t>
      </w:r>
      <w:r w:rsidR="00D719C3" w:rsidRPr="00D55D97">
        <w:rPr>
          <w:rFonts w:hint="eastAsia"/>
        </w:rPr>
        <w:t>分。</w:t>
      </w:r>
    </w:p>
    <w:p w:rsidR="008D71C3" w:rsidRPr="00D55D97" w:rsidRDefault="00952206" w:rsidP="00952206">
      <w:pPr>
        <w:ind w:firstLineChars="0" w:firstLine="0"/>
      </w:pPr>
      <w:r w:rsidRPr="00D55D97">
        <w:rPr>
          <w:rFonts w:hint="eastAsia"/>
        </w:rPr>
        <w:t>——</w:t>
      </w:r>
      <w:r w:rsidRPr="00D55D97">
        <w:rPr>
          <w:rFonts w:hint="eastAsia"/>
        </w:rPr>
        <w:t>B2</w:t>
      </w:r>
      <w:r w:rsidR="008D71C3" w:rsidRPr="00D55D97">
        <w:t>财务管理</w:t>
      </w:r>
    </w:p>
    <w:p w:rsidR="008D71C3" w:rsidRPr="00D55D97" w:rsidRDefault="008D71C3">
      <w:pPr>
        <w:ind w:firstLine="560"/>
      </w:pPr>
      <w:r w:rsidRPr="00D55D97">
        <w:t>评价设定分值</w:t>
      </w:r>
      <w:r w:rsidRPr="00D55D97">
        <w:t>1</w:t>
      </w:r>
      <w:r w:rsidR="0074755D" w:rsidRPr="00D55D97">
        <w:t>0</w:t>
      </w:r>
      <w:r w:rsidRPr="00D55D97">
        <w:t>分，实得</w:t>
      </w:r>
      <w:r w:rsidR="00952206" w:rsidRPr="00D55D97">
        <w:rPr>
          <w:rFonts w:hint="eastAsia"/>
        </w:rPr>
        <w:t>1</w:t>
      </w:r>
      <w:r w:rsidR="0074755D" w:rsidRPr="00D55D97">
        <w:t>0</w:t>
      </w:r>
      <w:r w:rsidRPr="00D55D97">
        <w:t>分，得分率</w:t>
      </w:r>
      <w:r w:rsidR="001309F6" w:rsidRPr="00D55D97">
        <w:rPr>
          <w:rFonts w:hint="eastAsia"/>
        </w:rPr>
        <w:t>100</w:t>
      </w:r>
      <w:r w:rsidRPr="00D55D97">
        <w:t>%</w:t>
      </w:r>
      <w:r w:rsidRPr="00D55D97">
        <w:t>。</w:t>
      </w:r>
    </w:p>
    <w:p w:rsidR="008D71C3" w:rsidRPr="00D55D97" w:rsidRDefault="00952206" w:rsidP="00952206">
      <w:pPr>
        <w:ind w:firstLineChars="0" w:firstLine="0"/>
      </w:pPr>
      <w:r w:rsidRPr="00D55D97">
        <w:rPr>
          <w:rFonts w:hint="eastAsia"/>
        </w:rPr>
        <w:t>——</w:t>
      </w:r>
      <w:r w:rsidRPr="00D55D97">
        <w:rPr>
          <w:rFonts w:hint="eastAsia"/>
        </w:rPr>
        <w:t>B201</w:t>
      </w:r>
      <w:r w:rsidR="008D71C3" w:rsidRPr="00D55D97">
        <w:t>管理制度健全性</w:t>
      </w:r>
    </w:p>
    <w:p w:rsidR="008F304B" w:rsidRPr="00D55D97" w:rsidRDefault="00207209" w:rsidP="00952206">
      <w:pPr>
        <w:ind w:firstLine="560"/>
        <w:rPr>
          <w:szCs w:val="22"/>
        </w:rPr>
      </w:pPr>
      <w:r w:rsidRPr="00D55D97">
        <w:rPr>
          <w:rFonts w:hint="eastAsia"/>
        </w:rPr>
        <w:t>根据评价框架内该指标评价说明，评定为“健全”。</w:t>
      </w:r>
    </w:p>
    <w:p w:rsidR="008D71C3" w:rsidRPr="00D55D97" w:rsidRDefault="008F304B" w:rsidP="00952206">
      <w:pPr>
        <w:ind w:firstLine="560"/>
      </w:pPr>
      <w:r w:rsidRPr="00D55D97">
        <w:rPr>
          <w:rFonts w:hint="eastAsia"/>
          <w:szCs w:val="22"/>
        </w:rPr>
        <w:t>为规范高校资助专项资金的使用管理，</w:t>
      </w:r>
      <w:r w:rsidR="00F03815" w:rsidRPr="00D55D97">
        <w:rPr>
          <w:rFonts w:hint="eastAsia"/>
          <w:szCs w:val="22"/>
        </w:rPr>
        <w:t>学校已形成较为完善的财会管理制度体系，明确</w:t>
      </w:r>
      <w:r w:rsidRPr="00D55D97">
        <w:rPr>
          <w:rFonts w:hint="eastAsia"/>
          <w:szCs w:val="22"/>
        </w:rPr>
        <w:t>各项财务操作流程，并在专项资金管理职责、资金报账程序、财务管理、会计核算和财务监控机制等方面</w:t>
      </w:r>
      <w:r w:rsidR="00F03815" w:rsidRPr="00D55D97">
        <w:rPr>
          <w:rFonts w:hint="eastAsia"/>
          <w:szCs w:val="22"/>
        </w:rPr>
        <w:t>建立</w:t>
      </w:r>
      <w:r w:rsidR="000834B3" w:rsidRPr="00D55D97">
        <w:rPr>
          <w:rFonts w:hint="eastAsia"/>
          <w:szCs w:val="22"/>
        </w:rPr>
        <w:t>制度规范</w:t>
      </w:r>
      <w:r w:rsidR="00F03815" w:rsidRPr="00D55D97">
        <w:rPr>
          <w:rFonts w:hint="eastAsia"/>
          <w:szCs w:val="22"/>
        </w:rPr>
        <w:t>，符合《预算法》《会计法》《事业单位财务规则》《高等学校会计制度》</w:t>
      </w:r>
      <w:r w:rsidRPr="00D55D97">
        <w:rPr>
          <w:rFonts w:hint="eastAsia"/>
          <w:szCs w:val="22"/>
        </w:rPr>
        <w:t>《行政事业单位内部控制规范》等制度规定。</w:t>
      </w:r>
    </w:p>
    <w:p w:rsidR="008D71C3" w:rsidRPr="00D55D97" w:rsidRDefault="008D71C3">
      <w:pPr>
        <w:ind w:firstLine="560"/>
      </w:pPr>
      <w:r w:rsidRPr="00D55D97">
        <w:rPr>
          <w:rFonts w:hint="eastAsia"/>
        </w:rPr>
        <w:t>该指标设定分值</w:t>
      </w:r>
      <w:r w:rsidR="000A0196">
        <w:t>2</w:t>
      </w:r>
      <w:r w:rsidRPr="00D55D97">
        <w:rPr>
          <w:rFonts w:hint="eastAsia"/>
        </w:rPr>
        <w:t>分，实得</w:t>
      </w:r>
      <w:r w:rsidR="000A0196">
        <w:t>2</w:t>
      </w:r>
      <w:r w:rsidRPr="00D55D97">
        <w:rPr>
          <w:rFonts w:hint="eastAsia"/>
        </w:rPr>
        <w:t>分，得分率</w:t>
      </w:r>
      <w:r w:rsidRPr="00D55D97">
        <w:rPr>
          <w:rFonts w:hint="eastAsia"/>
        </w:rPr>
        <w:t>100%</w:t>
      </w:r>
      <w:r w:rsidRPr="00D55D97">
        <w:rPr>
          <w:rFonts w:hint="eastAsia"/>
        </w:rPr>
        <w:t>。</w:t>
      </w:r>
    </w:p>
    <w:p w:rsidR="008D71C3" w:rsidRPr="00D55D97" w:rsidRDefault="00952206" w:rsidP="00952206">
      <w:pPr>
        <w:ind w:firstLineChars="0" w:firstLine="0"/>
      </w:pPr>
      <w:r w:rsidRPr="00D55D97">
        <w:rPr>
          <w:rFonts w:hint="eastAsia"/>
        </w:rPr>
        <w:t>——</w:t>
      </w:r>
      <w:r w:rsidRPr="00D55D97">
        <w:rPr>
          <w:rFonts w:hint="eastAsia"/>
        </w:rPr>
        <w:t>B202</w:t>
      </w:r>
      <w:r w:rsidR="008D71C3" w:rsidRPr="00D55D97">
        <w:t>资金使用合规性</w:t>
      </w:r>
    </w:p>
    <w:p w:rsidR="008D71C3" w:rsidRPr="00D55D97" w:rsidRDefault="00207209">
      <w:pPr>
        <w:ind w:firstLine="560"/>
      </w:pPr>
      <w:r w:rsidRPr="00D55D97">
        <w:rPr>
          <w:rFonts w:hint="eastAsia"/>
        </w:rPr>
        <w:t>根据评价框架内该指标评价说明，评定为“合规”。</w:t>
      </w:r>
    </w:p>
    <w:p w:rsidR="000834B3" w:rsidRPr="00D55D97" w:rsidRDefault="000834B3">
      <w:pPr>
        <w:ind w:firstLine="560"/>
      </w:pPr>
      <w:r w:rsidRPr="00D55D97">
        <w:rPr>
          <w:rFonts w:hint="eastAsia"/>
        </w:rPr>
        <w:t>项目资金使用符合国家财经法规和财务管理制度以及有关专项资金管理办法的规定；资金拨付具有完整的审批程序和手续；重大开支均经过评估认证；资金使用符合项目预算批复或合同规定的用途、标准、计划金额；资</w:t>
      </w:r>
      <w:r w:rsidRPr="00D55D97">
        <w:rPr>
          <w:rFonts w:hint="eastAsia"/>
        </w:rPr>
        <w:lastRenderedPageBreak/>
        <w:t>金实行国库集中支付，支出依据合理，未发现虚列项目支出、截留、挤占、挪用项目资金等情况。</w:t>
      </w:r>
    </w:p>
    <w:p w:rsidR="008D71C3" w:rsidRPr="00D55D97" w:rsidRDefault="008D71C3">
      <w:pPr>
        <w:ind w:firstLine="560"/>
      </w:pPr>
      <w:r w:rsidRPr="00D55D97">
        <w:rPr>
          <w:rFonts w:hint="eastAsia"/>
        </w:rPr>
        <w:t>该指标设定分值</w:t>
      </w:r>
      <w:r w:rsidR="000A0196">
        <w:t>8</w:t>
      </w:r>
      <w:r w:rsidRPr="00D55D97">
        <w:rPr>
          <w:rFonts w:hint="eastAsia"/>
        </w:rPr>
        <w:t>分，实得</w:t>
      </w:r>
      <w:r w:rsidR="000A0196">
        <w:t>8</w:t>
      </w:r>
      <w:r w:rsidRPr="00D55D97">
        <w:rPr>
          <w:rFonts w:hint="eastAsia"/>
        </w:rPr>
        <w:t>分，得分率</w:t>
      </w:r>
      <w:r w:rsidR="001309F6" w:rsidRPr="00D55D97">
        <w:rPr>
          <w:rFonts w:hint="eastAsia"/>
        </w:rPr>
        <w:t>100</w:t>
      </w:r>
      <w:r w:rsidRPr="00D55D97">
        <w:rPr>
          <w:rFonts w:hint="eastAsia"/>
        </w:rPr>
        <w:t>%</w:t>
      </w:r>
      <w:r w:rsidRPr="00D55D97">
        <w:rPr>
          <w:rFonts w:hint="eastAsia"/>
        </w:rPr>
        <w:t>。</w:t>
      </w:r>
    </w:p>
    <w:p w:rsidR="008D71C3" w:rsidRPr="00D55D97" w:rsidRDefault="007443E4">
      <w:pPr>
        <w:pStyle w:val="4"/>
        <w:ind w:firstLine="562"/>
      </w:pPr>
      <w:r w:rsidRPr="00D55D97">
        <w:rPr>
          <w:rFonts w:hint="eastAsia"/>
        </w:rPr>
        <w:t>C</w:t>
      </w:r>
      <w:r w:rsidR="008D71C3" w:rsidRPr="00D55D97">
        <w:t>产出</w:t>
      </w:r>
    </w:p>
    <w:p w:rsidR="008D71C3" w:rsidRPr="00D55D97" w:rsidRDefault="008D71C3" w:rsidP="00317811">
      <w:pPr>
        <w:ind w:firstLine="560"/>
      </w:pPr>
      <w:r w:rsidRPr="00D55D97">
        <w:t>项目产出主要评价实际完成率、完成及时率、质量达标率、资金使用率。评价设定分值</w:t>
      </w:r>
      <w:r w:rsidR="00164919" w:rsidRPr="00D55D97">
        <w:t>2</w:t>
      </w:r>
      <w:r w:rsidR="00D719C3">
        <w:t>4</w:t>
      </w:r>
      <w:r w:rsidRPr="00D55D97">
        <w:t>分，实得</w:t>
      </w:r>
      <w:r w:rsidRPr="00D55D97">
        <w:rPr>
          <w:rFonts w:hint="eastAsia"/>
        </w:rPr>
        <w:t>2</w:t>
      </w:r>
      <w:r w:rsidR="00D719C3">
        <w:t>3</w:t>
      </w:r>
      <w:r w:rsidRPr="00D55D97">
        <w:t>分，得分率</w:t>
      </w:r>
      <w:r w:rsidR="00D719C3">
        <w:rPr>
          <w:rFonts w:hint="eastAsia"/>
        </w:rPr>
        <w:t>95.83%</w:t>
      </w:r>
      <w:r w:rsidRPr="00D55D97">
        <w:t>。</w:t>
      </w:r>
    </w:p>
    <w:p w:rsidR="008D71C3" w:rsidRPr="00D55D97" w:rsidRDefault="007443E4" w:rsidP="00317811">
      <w:pPr>
        <w:ind w:firstLineChars="0" w:firstLine="0"/>
      </w:pPr>
      <w:r w:rsidRPr="00D55D97">
        <w:rPr>
          <w:rFonts w:hint="eastAsia"/>
        </w:rPr>
        <w:t>——</w:t>
      </w:r>
      <w:r w:rsidRPr="00D55D97">
        <w:rPr>
          <w:rFonts w:hint="eastAsia"/>
        </w:rPr>
        <w:t>C1</w:t>
      </w:r>
      <w:r w:rsidR="008D71C3" w:rsidRPr="00D55D97">
        <w:t>实际完成率</w:t>
      </w:r>
    </w:p>
    <w:p w:rsidR="008D71C3" w:rsidRPr="00D55D97" w:rsidRDefault="008D71C3">
      <w:pPr>
        <w:ind w:firstLine="560"/>
      </w:pPr>
      <w:r w:rsidRPr="00D55D97">
        <w:t>评价设定分值</w:t>
      </w:r>
      <w:r w:rsidR="00C936B0" w:rsidRPr="00D55D97">
        <w:rPr>
          <w:rFonts w:hint="eastAsia"/>
        </w:rPr>
        <w:t>1</w:t>
      </w:r>
      <w:r w:rsidR="00F36254">
        <w:t>6</w:t>
      </w:r>
      <w:r w:rsidRPr="00D55D97">
        <w:t>分，实得</w:t>
      </w:r>
      <w:r w:rsidR="00C936B0" w:rsidRPr="00D55D97">
        <w:rPr>
          <w:rFonts w:hint="eastAsia"/>
        </w:rPr>
        <w:t>1</w:t>
      </w:r>
      <w:r w:rsidR="00F36254">
        <w:t>6</w:t>
      </w:r>
      <w:r w:rsidRPr="00D55D97">
        <w:t>分，得分率</w:t>
      </w:r>
      <w:r w:rsidRPr="00D55D97">
        <w:t>100%</w:t>
      </w:r>
      <w:r w:rsidRPr="00D55D97">
        <w:t>。</w:t>
      </w:r>
    </w:p>
    <w:p w:rsidR="008D71C3" w:rsidRPr="00D55D97" w:rsidRDefault="007443E4" w:rsidP="002C23DF">
      <w:pPr>
        <w:ind w:firstLineChars="0" w:firstLine="0"/>
      </w:pPr>
      <w:r w:rsidRPr="00D55D97">
        <w:rPr>
          <w:rFonts w:hint="eastAsia"/>
        </w:rPr>
        <w:t>——</w:t>
      </w:r>
      <w:r w:rsidRPr="00D55D97">
        <w:rPr>
          <w:rFonts w:hint="eastAsia"/>
        </w:rPr>
        <w:t>C101</w:t>
      </w:r>
      <w:r w:rsidR="00CB4A48" w:rsidRPr="00D55D97">
        <w:rPr>
          <w:rFonts w:hint="eastAsia"/>
        </w:rPr>
        <w:t>本专科生国家奖学金发放率</w:t>
      </w:r>
    </w:p>
    <w:p w:rsidR="002C23DF" w:rsidRPr="00D55D97" w:rsidRDefault="00CB4A48" w:rsidP="00C936B0">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Pr="00D55D97">
        <w:rPr>
          <w:rFonts w:hint="eastAsia"/>
        </w:rPr>
        <w:t>2</w:t>
      </w:r>
      <w:r w:rsidRPr="00D55D97">
        <w:rPr>
          <w:rFonts w:hint="eastAsia"/>
        </w:rPr>
        <w:t>分，根据评分细则实得</w:t>
      </w:r>
      <w:r w:rsidRPr="00D55D97">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B4158F" w:rsidRPr="00D55D97" w:rsidRDefault="00BB225F" w:rsidP="00C936B0">
      <w:pPr>
        <w:ind w:firstLine="560"/>
      </w:pPr>
      <w:r w:rsidRPr="00D55D97">
        <w:rPr>
          <w:rFonts w:hint="eastAsia"/>
        </w:rPr>
        <w:t>经各班级民主推荐，院系分党委审核，校学生工作领导小组审定并</w:t>
      </w:r>
      <w:r w:rsidR="00942579" w:rsidRPr="00D55D97">
        <w:rPr>
          <w:rFonts w:hint="eastAsia"/>
        </w:rPr>
        <w:t>按规定</w:t>
      </w:r>
      <w:r w:rsidRPr="00D55D97">
        <w:rPr>
          <w:rFonts w:hint="eastAsia"/>
        </w:rPr>
        <w:t>公示，</w:t>
      </w:r>
      <w:r w:rsidR="00942579" w:rsidRPr="00D55D97">
        <w:rPr>
          <w:rFonts w:hint="eastAsia"/>
        </w:rPr>
        <w:t>将推荐名单</w:t>
      </w:r>
      <w:r w:rsidRPr="00D55D97">
        <w:rPr>
          <w:rFonts w:hint="eastAsia"/>
        </w:rPr>
        <w:t>逐级呈报省教育厅、教育部</w:t>
      </w:r>
      <w:r w:rsidR="00942579" w:rsidRPr="00D55D97">
        <w:rPr>
          <w:rFonts w:hint="eastAsia"/>
        </w:rPr>
        <w:t>获得批复后</w:t>
      </w:r>
      <w:r w:rsidRPr="00D55D97">
        <w:rPr>
          <w:rFonts w:hint="eastAsia"/>
        </w:rPr>
        <w:t>，</w:t>
      </w:r>
      <w:r w:rsidR="00B4158F" w:rsidRPr="00D55D97">
        <w:rPr>
          <w:rFonts w:hint="eastAsia"/>
        </w:rPr>
        <w:t>学校</w:t>
      </w:r>
      <w:r w:rsidRPr="00D55D97">
        <w:rPr>
          <w:rFonts w:hint="eastAsia"/>
        </w:rPr>
        <w:t>共向</w:t>
      </w:r>
      <w:r w:rsidRPr="00D55D97">
        <w:rPr>
          <w:rFonts w:hint="eastAsia"/>
        </w:rPr>
        <w:t>4</w:t>
      </w:r>
      <w:r w:rsidRPr="00D55D97">
        <w:t>1</w:t>
      </w:r>
      <w:r w:rsidRPr="00D55D97">
        <w:rPr>
          <w:rFonts w:hint="eastAsia"/>
        </w:rPr>
        <w:t>名品学兼优、综合素质特别突出的学生颁发了</w:t>
      </w:r>
      <w:r w:rsidR="00456DFD" w:rsidRPr="00D55D97">
        <w:rPr>
          <w:rFonts w:hint="eastAsia"/>
        </w:rPr>
        <w:t>本专科生</w:t>
      </w:r>
      <w:r w:rsidR="00B4158F" w:rsidRPr="00D55D97">
        <w:rPr>
          <w:rFonts w:hint="eastAsia"/>
        </w:rPr>
        <w:t>国家奖学金，奖励标准为</w:t>
      </w:r>
      <w:r w:rsidR="00B4158F" w:rsidRPr="00D55D97">
        <w:rPr>
          <w:rFonts w:hint="eastAsia"/>
        </w:rPr>
        <w:t>8</w:t>
      </w:r>
      <w:r w:rsidR="00F03815" w:rsidRPr="00D55D97">
        <w:rPr>
          <w:rFonts w:hint="eastAsia"/>
        </w:rPr>
        <w:t>,</w:t>
      </w:r>
      <w:r w:rsidR="00B4158F" w:rsidRPr="00D55D97">
        <w:rPr>
          <w:rFonts w:hint="eastAsia"/>
        </w:rPr>
        <w:t>000</w:t>
      </w:r>
      <w:r w:rsidR="00B4158F" w:rsidRPr="00D55D97">
        <w:rPr>
          <w:rFonts w:hint="eastAsia"/>
        </w:rPr>
        <w:t>元</w:t>
      </w:r>
      <w:r w:rsidR="00B4158F" w:rsidRPr="00D55D97">
        <w:rPr>
          <w:rFonts w:hint="eastAsia"/>
        </w:rPr>
        <w:t>/</w:t>
      </w:r>
      <w:r w:rsidR="00B4158F" w:rsidRPr="00D55D97">
        <w:rPr>
          <w:rFonts w:hint="eastAsia"/>
        </w:rPr>
        <w:t>人，合计金额</w:t>
      </w:r>
      <w:r w:rsidR="00B4158F" w:rsidRPr="00D55D97">
        <w:rPr>
          <w:rFonts w:hint="eastAsia"/>
        </w:rPr>
        <w:t>32.8</w:t>
      </w:r>
      <w:r w:rsidR="00B4158F" w:rsidRPr="00D55D97">
        <w:rPr>
          <w:rFonts w:hint="eastAsia"/>
        </w:rPr>
        <w:t>万元</w:t>
      </w:r>
      <w:r w:rsidR="00207209" w:rsidRPr="00D55D97">
        <w:rPr>
          <w:rFonts w:hint="eastAsia"/>
        </w:rPr>
        <w:t>，发放完成率</w:t>
      </w:r>
      <w:r w:rsidR="00207209" w:rsidRPr="00D55D97">
        <w:rPr>
          <w:rFonts w:hint="eastAsia"/>
        </w:rPr>
        <w:t>1</w:t>
      </w:r>
      <w:r w:rsidR="00207209" w:rsidRPr="00D55D97">
        <w:t>00</w:t>
      </w:r>
      <w:r w:rsidR="00207209" w:rsidRPr="00D55D97">
        <w:rPr>
          <w:rFonts w:hint="eastAsia"/>
        </w:rPr>
        <w:t>%</w:t>
      </w:r>
      <w:r w:rsidR="00A06338" w:rsidRPr="00D55D97">
        <w:rPr>
          <w:rFonts w:hint="eastAsia"/>
        </w:rPr>
        <w:t>。</w:t>
      </w:r>
    </w:p>
    <w:p w:rsidR="00CB4A48" w:rsidRPr="00D55D97" w:rsidRDefault="00CB4A48" w:rsidP="00CB4A48">
      <w:pPr>
        <w:ind w:firstLineChars="0" w:firstLine="0"/>
      </w:pPr>
      <w:r w:rsidRPr="00D55D97">
        <w:rPr>
          <w:rFonts w:hint="eastAsia"/>
        </w:rPr>
        <w:t>——</w:t>
      </w:r>
      <w:r w:rsidRPr="00D55D97">
        <w:rPr>
          <w:rFonts w:hint="eastAsia"/>
        </w:rPr>
        <w:t>C10</w:t>
      </w:r>
      <w:r w:rsidRPr="00D55D97">
        <w:t>2</w:t>
      </w:r>
      <w:r w:rsidRPr="00D55D97">
        <w:rPr>
          <w:rFonts w:hint="eastAsia"/>
        </w:rPr>
        <w:t>本专科生国家励志奖学金发放率</w:t>
      </w:r>
    </w:p>
    <w:p w:rsidR="00CB4A48" w:rsidRPr="00D55D97" w:rsidRDefault="00CB4A48" w:rsidP="00C936B0">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Pr="00D55D97">
        <w:rPr>
          <w:rFonts w:hint="eastAsia"/>
        </w:rPr>
        <w:t>2</w:t>
      </w:r>
      <w:r w:rsidRPr="00D55D97">
        <w:rPr>
          <w:rFonts w:hint="eastAsia"/>
        </w:rPr>
        <w:t>分，根据评分细则实得</w:t>
      </w:r>
      <w:r w:rsidRPr="00D55D97">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456DFD" w:rsidRPr="00D55D97" w:rsidRDefault="00484A46" w:rsidP="00C936B0">
      <w:pPr>
        <w:ind w:firstLine="560"/>
      </w:pPr>
      <w:r w:rsidRPr="00D55D97">
        <w:rPr>
          <w:rFonts w:hint="eastAsia"/>
        </w:rPr>
        <w:t>经学生本人申请，各学院评议小组考核、推荐，校学生工作领导小组审</w:t>
      </w:r>
      <w:r w:rsidR="00BB225F" w:rsidRPr="00D55D97">
        <w:rPr>
          <w:rFonts w:hint="eastAsia"/>
        </w:rPr>
        <w:t>定</w:t>
      </w:r>
      <w:r w:rsidRPr="00D55D97">
        <w:rPr>
          <w:rFonts w:hint="eastAsia"/>
        </w:rPr>
        <w:t>并</w:t>
      </w:r>
      <w:r w:rsidR="00942579" w:rsidRPr="00D55D97">
        <w:rPr>
          <w:rFonts w:hint="eastAsia"/>
        </w:rPr>
        <w:t>按规定</w:t>
      </w:r>
      <w:r w:rsidRPr="00D55D97">
        <w:rPr>
          <w:rFonts w:hint="eastAsia"/>
        </w:rPr>
        <w:t>公示</w:t>
      </w:r>
      <w:r w:rsidR="00BB225F" w:rsidRPr="00D55D97">
        <w:rPr>
          <w:rFonts w:hint="eastAsia"/>
        </w:rPr>
        <w:t>，</w:t>
      </w:r>
      <w:r w:rsidR="00942579" w:rsidRPr="00D55D97">
        <w:rPr>
          <w:rFonts w:hint="eastAsia"/>
        </w:rPr>
        <w:t>将推荐名单</w:t>
      </w:r>
      <w:r w:rsidR="00BB225F" w:rsidRPr="00D55D97">
        <w:rPr>
          <w:rFonts w:hint="eastAsia"/>
        </w:rPr>
        <w:t>呈报省教育厅</w:t>
      </w:r>
      <w:r w:rsidR="00942579" w:rsidRPr="00D55D97">
        <w:rPr>
          <w:rFonts w:hint="eastAsia"/>
        </w:rPr>
        <w:t>获得批复后</w:t>
      </w:r>
      <w:r w:rsidR="00BB225F" w:rsidRPr="00D55D97">
        <w:rPr>
          <w:rFonts w:hint="eastAsia"/>
        </w:rPr>
        <w:t>，</w:t>
      </w:r>
      <w:r w:rsidR="00456DFD" w:rsidRPr="00D55D97">
        <w:rPr>
          <w:rFonts w:hint="eastAsia"/>
        </w:rPr>
        <w:t>学校</w:t>
      </w:r>
      <w:r w:rsidR="00BB225F" w:rsidRPr="00D55D97">
        <w:rPr>
          <w:rFonts w:hint="eastAsia"/>
        </w:rPr>
        <w:t>共</w:t>
      </w:r>
      <w:r w:rsidRPr="00D55D97">
        <w:rPr>
          <w:rFonts w:hint="eastAsia"/>
        </w:rPr>
        <w:t>向</w:t>
      </w:r>
      <w:r w:rsidR="00456DFD" w:rsidRPr="00D55D97">
        <w:t>628</w:t>
      </w:r>
      <w:r w:rsidRPr="00D55D97">
        <w:rPr>
          <w:rFonts w:hint="eastAsia"/>
        </w:rPr>
        <w:t>名成绩优异的家庭经济困难学生</w:t>
      </w:r>
      <w:r w:rsidR="00BB225F" w:rsidRPr="00D55D97">
        <w:rPr>
          <w:rFonts w:hint="eastAsia"/>
        </w:rPr>
        <w:t>颁发</w:t>
      </w:r>
      <w:r w:rsidRPr="00D55D97">
        <w:rPr>
          <w:rFonts w:hint="eastAsia"/>
        </w:rPr>
        <w:t>了本专科生国家励志奖学金</w:t>
      </w:r>
      <w:r w:rsidR="00456DFD" w:rsidRPr="00D55D97">
        <w:rPr>
          <w:rFonts w:hint="eastAsia"/>
        </w:rPr>
        <w:t>，奖励标准为</w:t>
      </w:r>
      <w:r w:rsidR="00456DFD" w:rsidRPr="00D55D97">
        <w:t>5</w:t>
      </w:r>
      <w:r w:rsidR="00F03815" w:rsidRPr="00D55D97">
        <w:rPr>
          <w:rFonts w:hint="eastAsia"/>
        </w:rPr>
        <w:t>,</w:t>
      </w:r>
      <w:r w:rsidR="00456DFD" w:rsidRPr="00D55D97">
        <w:rPr>
          <w:rFonts w:hint="eastAsia"/>
        </w:rPr>
        <w:t>000</w:t>
      </w:r>
      <w:r w:rsidR="00456DFD" w:rsidRPr="00D55D97">
        <w:rPr>
          <w:rFonts w:hint="eastAsia"/>
        </w:rPr>
        <w:t>元</w:t>
      </w:r>
      <w:r w:rsidR="00456DFD" w:rsidRPr="00D55D97">
        <w:rPr>
          <w:rFonts w:hint="eastAsia"/>
        </w:rPr>
        <w:t>/</w:t>
      </w:r>
      <w:r w:rsidR="00456DFD" w:rsidRPr="00D55D97">
        <w:rPr>
          <w:rFonts w:hint="eastAsia"/>
        </w:rPr>
        <w:t>人，合计金额</w:t>
      </w:r>
      <w:r w:rsidR="00456DFD" w:rsidRPr="00D55D97">
        <w:rPr>
          <w:rFonts w:hint="eastAsia"/>
        </w:rPr>
        <w:t>314</w:t>
      </w:r>
      <w:r w:rsidR="00456DFD" w:rsidRPr="00D55D97">
        <w:rPr>
          <w:rFonts w:hint="eastAsia"/>
        </w:rPr>
        <w:t>万元</w:t>
      </w:r>
      <w:r w:rsidR="00FA1D6F" w:rsidRPr="00D55D97">
        <w:rPr>
          <w:rFonts w:hint="eastAsia"/>
        </w:rPr>
        <w:t>，发放完成率</w:t>
      </w:r>
      <w:r w:rsidR="00FA1D6F" w:rsidRPr="00D55D97">
        <w:rPr>
          <w:rFonts w:hint="eastAsia"/>
        </w:rPr>
        <w:t>1</w:t>
      </w:r>
      <w:r w:rsidR="00FA1D6F" w:rsidRPr="00D55D97">
        <w:t>00</w:t>
      </w:r>
      <w:r w:rsidR="00FA1D6F" w:rsidRPr="00D55D97">
        <w:rPr>
          <w:rFonts w:hint="eastAsia"/>
        </w:rPr>
        <w:t>%</w:t>
      </w:r>
      <w:r w:rsidR="00456DFD" w:rsidRPr="00D55D97">
        <w:rPr>
          <w:rFonts w:hint="eastAsia"/>
        </w:rPr>
        <w:t>。</w:t>
      </w:r>
    </w:p>
    <w:p w:rsidR="00CB4A48" w:rsidRPr="00D55D97" w:rsidRDefault="00CB4A48" w:rsidP="00CB4A48">
      <w:pPr>
        <w:ind w:firstLineChars="0" w:firstLine="0"/>
      </w:pPr>
      <w:r w:rsidRPr="00D55D97">
        <w:rPr>
          <w:rFonts w:hint="eastAsia"/>
        </w:rPr>
        <w:lastRenderedPageBreak/>
        <w:t>——</w:t>
      </w:r>
      <w:r w:rsidRPr="00D55D97">
        <w:rPr>
          <w:rFonts w:hint="eastAsia"/>
        </w:rPr>
        <w:t>C10</w:t>
      </w:r>
      <w:r w:rsidRPr="00D55D97">
        <w:t>3</w:t>
      </w:r>
      <w:r w:rsidRPr="00D55D97">
        <w:rPr>
          <w:rFonts w:hint="eastAsia"/>
        </w:rPr>
        <w:t>本专科生国家助学金发放率</w:t>
      </w:r>
    </w:p>
    <w:p w:rsidR="00CB4A48" w:rsidRPr="00D55D97" w:rsidRDefault="00CB4A48" w:rsidP="00C936B0">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Pr="00D55D97">
        <w:rPr>
          <w:rFonts w:hint="eastAsia"/>
        </w:rPr>
        <w:t>2</w:t>
      </w:r>
      <w:r w:rsidRPr="00D55D97">
        <w:rPr>
          <w:rFonts w:hint="eastAsia"/>
        </w:rPr>
        <w:t>分，根据评分细则实得</w:t>
      </w:r>
      <w:r w:rsidRPr="00D55D97">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B4158F" w:rsidRPr="00D55D97" w:rsidRDefault="009B5B0A" w:rsidP="00C936B0">
      <w:pPr>
        <w:ind w:firstLine="560"/>
      </w:pPr>
      <w:r w:rsidRPr="00D55D97">
        <w:rPr>
          <w:rFonts w:hint="eastAsia"/>
        </w:rPr>
        <w:t>学校本专科生国家助学金资助标准为人均</w:t>
      </w:r>
      <w:r w:rsidRPr="00D55D97">
        <w:t>3</w:t>
      </w:r>
      <w:r w:rsidR="00F03815" w:rsidRPr="00D55D97">
        <w:rPr>
          <w:rFonts w:hint="eastAsia"/>
        </w:rPr>
        <w:t>,</w:t>
      </w:r>
      <w:r w:rsidRPr="00D55D97">
        <w:t>000</w:t>
      </w:r>
      <w:r w:rsidRPr="00D55D97">
        <w:rPr>
          <w:rFonts w:hint="eastAsia"/>
        </w:rPr>
        <w:t>元</w:t>
      </w:r>
      <w:r w:rsidRPr="00D55D97">
        <w:rPr>
          <w:rFonts w:hint="eastAsia"/>
        </w:rPr>
        <w:t>/</w:t>
      </w:r>
      <w:r w:rsidRPr="00D55D97">
        <w:rPr>
          <w:rFonts w:hint="eastAsia"/>
        </w:rPr>
        <w:t>学年，分春秋</w:t>
      </w:r>
      <w:r w:rsidRPr="00D55D97">
        <w:rPr>
          <w:rFonts w:hint="eastAsia"/>
        </w:rPr>
        <w:t>2</w:t>
      </w:r>
      <w:r w:rsidRPr="00D55D97">
        <w:rPr>
          <w:rFonts w:hint="eastAsia"/>
        </w:rPr>
        <w:t>季分别发放。经家庭经济困难学生本人申请，各学院评议小组考核、推荐，校学生工作领导小组审核批准并按规定公示后，</w:t>
      </w:r>
      <w:r w:rsidR="00456DFD" w:rsidRPr="00D55D97">
        <w:rPr>
          <w:rFonts w:hint="eastAsia"/>
        </w:rPr>
        <w:t>2017</w:t>
      </w:r>
      <w:r w:rsidR="00F03815" w:rsidRPr="00D55D97">
        <w:rPr>
          <w:rFonts w:hint="eastAsia"/>
        </w:rPr>
        <w:t>年</w:t>
      </w:r>
      <w:r w:rsidR="00B4158F" w:rsidRPr="00D55D97">
        <w:rPr>
          <w:rFonts w:hint="eastAsia"/>
        </w:rPr>
        <w:t>春季国家助学金发放人数为</w:t>
      </w:r>
      <w:r w:rsidR="00B4158F" w:rsidRPr="00D55D97">
        <w:rPr>
          <w:rFonts w:hint="eastAsia"/>
        </w:rPr>
        <w:t>4</w:t>
      </w:r>
      <w:r w:rsidR="00F03815" w:rsidRPr="00D55D97">
        <w:rPr>
          <w:rFonts w:hint="eastAsia"/>
        </w:rPr>
        <w:t>,</w:t>
      </w:r>
      <w:r w:rsidR="00B4158F" w:rsidRPr="00D55D97">
        <w:rPr>
          <w:rFonts w:hint="eastAsia"/>
        </w:rPr>
        <w:t>412</w:t>
      </w:r>
      <w:r w:rsidR="00B4158F" w:rsidRPr="00D55D97">
        <w:rPr>
          <w:rFonts w:hint="eastAsia"/>
        </w:rPr>
        <w:t>人，</w:t>
      </w:r>
      <w:r w:rsidR="00F0452E" w:rsidRPr="00D55D97">
        <w:rPr>
          <w:rFonts w:hint="eastAsia"/>
        </w:rPr>
        <w:t>合计</w:t>
      </w:r>
      <w:r w:rsidR="00B4158F" w:rsidRPr="00D55D97">
        <w:rPr>
          <w:rFonts w:hint="eastAsia"/>
        </w:rPr>
        <w:t>金额</w:t>
      </w:r>
      <w:r w:rsidR="00B4158F" w:rsidRPr="00D55D97">
        <w:rPr>
          <w:rFonts w:hint="eastAsia"/>
        </w:rPr>
        <w:t>661.8</w:t>
      </w:r>
      <w:r w:rsidR="00B4158F" w:rsidRPr="00D55D97">
        <w:rPr>
          <w:rFonts w:hint="eastAsia"/>
        </w:rPr>
        <w:t>万元；秋季国家助学金发放人数为</w:t>
      </w:r>
      <w:r w:rsidR="00B4158F" w:rsidRPr="00D55D97">
        <w:rPr>
          <w:rFonts w:hint="eastAsia"/>
        </w:rPr>
        <w:t>4</w:t>
      </w:r>
      <w:r w:rsidR="00F03815" w:rsidRPr="00D55D97">
        <w:rPr>
          <w:rFonts w:hint="eastAsia"/>
        </w:rPr>
        <w:t>,</w:t>
      </w:r>
      <w:r w:rsidR="00B4158F" w:rsidRPr="00D55D97">
        <w:rPr>
          <w:rFonts w:hint="eastAsia"/>
        </w:rPr>
        <w:t>405</w:t>
      </w:r>
      <w:r w:rsidR="00B4158F" w:rsidRPr="00D55D97">
        <w:rPr>
          <w:rFonts w:hint="eastAsia"/>
        </w:rPr>
        <w:t>人，</w:t>
      </w:r>
      <w:r w:rsidR="00F0452E" w:rsidRPr="00D55D97">
        <w:rPr>
          <w:rFonts w:hint="eastAsia"/>
        </w:rPr>
        <w:t>合计</w:t>
      </w:r>
      <w:r w:rsidR="00B4158F" w:rsidRPr="00D55D97">
        <w:rPr>
          <w:rFonts w:hint="eastAsia"/>
        </w:rPr>
        <w:t>金额</w:t>
      </w:r>
      <w:r w:rsidR="00B4158F" w:rsidRPr="00D55D97">
        <w:rPr>
          <w:rFonts w:hint="eastAsia"/>
        </w:rPr>
        <w:t>661.25</w:t>
      </w:r>
      <w:r w:rsidR="00B4158F" w:rsidRPr="00D55D97">
        <w:rPr>
          <w:rFonts w:hint="eastAsia"/>
        </w:rPr>
        <w:t>万元</w:t>
      </w:r>
      <w:r w:rsidR="00F76E2F" w:rsidRPr="00D55D97">
        <w:rPr>
          <w:rFonts w:hint="eastAsia"/>
        </w:rPr>
        <w:t>，全年发放完成率</w:t>
      </w:r>
      <w:r w:rsidR="00F76E2F" w:rsidRPr="00D55D97">
        <w:rPr>
          <w:rFonts w:hint="eastAsia"/>
        </w:rPr>
        <w:t>1</w:t>
      </w:r>
      <w:r w:rsidR="00F76E2F" w:rsidRPr="00D55D97">
        <w:t>00</w:t>
      </w:r>
      <w:r w:rsidR="00F76E2F" w:rsidRPr="00D55D97">
        <w:rPr>
          <w:rFonts w:hint="eastAsia"/>
        </w:rPr>
        <w:t>%</w:t>
      </w:r>
      <w:r w:rsidR="00B4158F" w:rsidRPr="00D55D97">
        <w:rPr>
          <w:rFonts w:hint="eastAsia"/>
        </w:rPr>
        <w:t>。</w:t>
      </w:r>
    </w:p>
    <w:p w:rsidR="00CB4A48" w:rsidRPr="00D55D97" w:rsidRDefault="00CB4A48" w:rsidP="00CB4A48">
      <w:pPr>
        <w:ind w:firstLineChars="0" w:firstLine="0"/>
      </w:pPr>
      <w:r w:rsidRPr="00D55D97">
        <w:rPr>
          <w:rFonts w:hint="eastAsia"/>
        </w:rPr>
        <w:t>——</w:t>
      </w:r>
      <w:r w:rsidRPr="00D55D97">
        <w:rPr>
          <w:rFonts w:hint="eastAsia"/>
        </w:rPr>
        <w:t>C10</w:t>
      </w:r>
      <w:r w:rsidRPr="00D55D97">
        <w:t>4</w:t>
      </w:r>
      <w:r w:rsidRPr="00D55D97">
        <w:rPr>
          <w:rFonts w:hint="eastAsia"/>
        </w:rPr>
        <w:t>校级</w:t>
      </w:r>
      <w:r w:rsidR="009B3492" w:rsidRPr="00D55D97">
        <w:rPr>
          <w:rFonts w:hint="eastAsia"/>
        </w:rPr>
        <w:t>优秀学生</w:t>
      </w:r>
      <w:r w:rsidRPr="00D55D97">
        <w:rPr>
          <w:rFonts w:hint="eastAsia"/>
        </w:rPr>
        <w:t>奖学金发放率</w:t>
      </w:r>
    </w:p>
    <w:p w:rsidR="00CB4A48" w:rsidRPr="00D55D97" w:rsidRDefault="00DF15E2" w:rsidP="00C936B0">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00F36254">
        <w:rPr>
          <w:rFonts w:hint="eastAsia"/>
        </w:rPr>
        <w:t>2</w:t>
      </w:r>
      <w:r w:rsidRPr="00D55D97">
        <w:rPr>
          <w:rFonts w:hint="eastAsia"/>
        </w:rPr>
        <w:t>分，根据评分细则实得</w:t>
      </w:r>
      <w:r w:rsidR="00F36254">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9B3492" w:rsidRPr="00D55D97" w:rsidRDefault="009B3492" w:rsidP="00C936B0">
      <w:pPr>
        <w:ind w:firstLine="560"/>
      </w:pPr>
      <w:r w:rsidRPr="00D55D97">
        <w:rPr>
          <w:rFonts w:hint="eastAsia"/>
        </w:rPr>
        <w:t>经各学院考核推荐，学校学生工作领导小组审核批准，</w:t>
      </w:r>
      <w:r w:rsidRPr="00D55D97">
        <w:t>2017</w:t>
      </w:r>
      <w:r w:rsidRPr="00D55D97">
        <w:rPr>
          <w:rFonts w:hint="eastAsia"/>
        </w:rPr>
        <w:t>年</w:t>
      </w:r>
      <w:r w:rsidR="00F76E2F" w:rsidRPr="00D55D97">
        <w:rPr>
          <w:rFonts w:hint="eastAsia"/>
        </w:rPr>
        <w:t>评比出</w:t>
      </w:r>
      <w:r w:rsidR="007A1425" w:rsidRPr="00D55D97">
        <w:rPr>
          <w:rFonts w:hint="eastAsia"/>
        </w:rPr>
        <w:t>优秀学生</w:t>
      </w:r>
      <w:r w:rsidR="00F76E2F" w:rsidRPr="00D55D97">
        <w:rPr>
          <w:rFonts w:hint="eastAsia"/>
        </w:rPr>
        <w:t>奖学金，</w:t>
      </w:r>
      <w:r w:rsidRPr="00D55D97">
        <w:rPr>
          <w:rFonts w:hint="eastAsia"/>
        </w:rPr>
        <w:t>一等奖</w:t>
      </w:r>
      <w:r w:rsidR="007A1425" w:rsidRPr="00D55D97">
        <w:rPr>
          <w:rFonts w:hint="eastAsia"/>
        </w:rPr>
        <w:t>362</w:t>
      </w:r>
      <w:r w:rsidR="007A1425" w:rsidRPr="00D55D97">
        <w:rPr>
          <w:rFonts w:hint="eastAsia"/>
        </w:rPr>
        <w:t>名、</w:t>
      </w:r>
      <w:r w:rsidRPr="00D55D97">
        <w:rPr>
          <w:rFonts w:hint="eastAsia"/>
        </w:rPr>
        <w:t>二等</w:t>
      </w:r>
      <w:r w:rsidR="00F76E2F" w:rsidRPr="00D55D97">
        <w:rPr>
          <w:rFonts w:hint="eastAsia"/>
        </w:rPr>
        <w:t>奖</w:t>
      </w:r>
      <w:r w:rsidR="007A1425" w:rsidRPr="00D55D97">
        <w:rPr>
          <w:rFonts w:hint="eastAsia"/>
        </w:rPr>
        <w:t>91</w:t>
      </w:r>
      <w:r w:rsidR="00A173A2" w:rsidRPr="00D55D97">
        <w:t>1</w:t>
      </w:r>
      <w:r w:rsidR="007A1425" w:rsidRPr="00D55D97">
        <w:rPr>
          <w:rFonts w:hint="eastAsia"/>
        </w:rPr>
        <w:t>名、</w:t>
      </w:r>
      <w:r w:rsidRPr="00D55D97">
        <w:rPr>
          <w:rFonts w:hint="eastAsia"/>
        </w:rPr>
        <w:t>三等奖</w:t>
      </w:r>
      <w:r w:rsidR="007A1425" w:rsidRPr="00D55D97">
        <w:rPr>
          <w:rFonts w:hint="eastAsia"/>
        </w:rPr>
        <w:t>1</w:t>
      </w:r>
      <w:r w:rsidR="00F03815" w:rsidRPr="00D55D97">
        <w:rPr>
          <w:rFonts w:hint="eastAsia"/>
        </w:rPr>
        <w:t>,</w:t>
      </w:r>
      <w:r w:rsidR="007A1425" w:rsidRPr="00D55D97">
        <w:rPr>
          <w:rFonts w:hint="eastAsia"/>
        </w:rPr>
        <w:t>47</w:t>
      </w:r>
      <w:r w:rsidR="00A173A2" w:rsidRPr="00D55D97">
        <w:t>0</w:t>
      </w:r>
      <w:r w:rsidR="007A1425" w:rsidRPr="00D55D97">
        <w:rPr>
          <w:rFonts w:hint="eastAsia"/>
        </w:rPr>
        <w:t>名、</w:t>
      </w:r>
      <w:r w:rsidRPr="00D55D97">
        <w:rPr>
          <w:rFonts w:hint="eastAsia"/>
        </w:rPr>
        <w:t>单项奖</w:t>
      </w:r>
      <w:r w:rsidR="007A1425" w:rsidRPr="00D55D97">
        <w:rPr>
          <w:rFonts w:hint="eastAsia"/>
        </w:rPr>
        <w:t>369</w:t>
      </w:r>
      <w:r w:rsidR="007A1425" w:rsidRPr="00D55D97">
        <w:rPr>
          <w:rFonts w:hint="eastAsia"/>
        </w:rPr>
        <w:t>名，</w:t>
      </w:r>
      <w:r w:rsidR="00A06338" w:rsidRPr="00D55D97">
        <w:rPr>
          <w:rFonts w:hint="eastAsia"/>
        </w:rPr>
        <w:t>共计</w:t>
      </w:r>
      <w:r w:rsidR="00F76E2F" w:rsidRPr="00D55D97">
        <w:t>3,112</w:t>
      </w:r>
      <w:r w:rsidR="00F76E2F" w:rsidRPr="00D55D97">
        <w:rPr>
          <w:rFonts w:hint="eastAsia"/>
        </w:rPr>
        <w:t>名</w:t>
      </w:r>
      <w:r w:rsidR="00A06338" w:rsidRPr="00D55D97">
        <w:rPr>
          <w:rFonts w:hint="eastAsia"/>
        </w:rPr>
        <w:t>，</w:t>
      </w:r>
      <w:r w:rsidR="00F76E2F" w:rsidRPr="00D55D97">
        <w:rPr>
          <w:rFonts w:hint="eastAsia"/>
        </w:rPr>
        <w:t>发放奖学金合计</w:t>
      </w:r>
      <w:r w:rsidR="000068E9" w:rsidRPr="00D55D97">
        <w:t>328.46</w:t>
      </w:r>
      <w:r w:rsidR="00402362" w:rsidRPr="00D55D97">
        <w:rPr>
          <w:rFonts w:hint="eastAsia"/>
        </w:rPr>
        <w:t>万元</w:t>
      </w:r>
      <w:r w:rsidR="00F76E2F" w:rsidRPr="00D55D97">
        <w:rPr>
          <w:rFonts w:hint="eastAsia"/>
        </w:rPr>
        <w:t>，发放率</w:t>
      </w:r>
      <w:r w:rsidR="00F76E2F" w:rsidRPr="00D55D97">
        <w:rPr>
          <w:rFonts w:hint="eastAsia"/>
        </w:rPr>
        <w:t>1</w:t>
      </w:r>
      <w:r w:rsidR="00F76E2F" w:rsidRPr="00D55D97">
        <w:t>00</w:t>
      </w:r>
      <w:r w:rsidR="00F76E2F" w:rsidRPr="00D55D97">
        <w:rPr>
          <w:rFonts w:hint="eastAsia"/>
        </w:rPr>
        <w:t>%</w:t>
      </w:r>
      <w:r w:rsidR="007A1425" w:rsidRPr="00D55D97">
        <w:rPr>
          <w:rFonts w:hint="eastAsia"/>
        </w:rPr>
        <w:t>。</w:t>
      </w:r>
    </w:p>
    <w:p w:rsidR="00CB4A48" w:rsidRPr="00D55D97" w:rsidRDefault="00CB4A48" w:rsidP="00CB4A48">
      <w:pPr>
        <w:ind w:firstLineChars="0" w:firstLine="0"/>
      </w:pPr>
      <w:r w:rsidRPr="00D55D97">
        <w:rPr>
          <w:rFonts w:hint="eastAsia"/>
        </w:rPr>
        <w:t>——</w:t>
      </w:r>
      <w:r w:rsidRPr="00D55D97">
        <w:rPr>
          <w:rFonts w:hint="eastAsia"/>
        </w:rPr>
        <w:t>C10</w:t>
      </w:r>
      <w:r w:rsidR="00DF15E2" w:rsidRPr="00D55D97">
        <w:t>5</w:t>
      </w:r>
      <w:r w:rsidR="00DF15E2" w:rsidRPr="00D55D97">
        <w:rPr>
          <w:rFonts w:hint="eastAsia"/>
        </w:rPr>
        <w:t>勤工助学</w:t>
      </w:r>
      <w:r w:rsidR="009B54B8" w:rsidRPr="00D55D97">
        <w:rPr>
          <w:rFonts w:hint="eastAsia"/>
        </w:rPr>
        <w:t>资助</w:t>
      </w:r>
      <w:r w:rsidRPr="00D55D97">
        <w:rPr>
          <w:rFonts w:hint="eastAsia"/>
        </w:rPr>
        <w:t>率</w:t>
      </w:r>
    </w:p>
    <w:p w:rsidR="00CB4A48" w:rsidRPr="00D55D97" w:rsidRDefault="009B54B8" w:rsidP="00C936B0">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00F36254">
        <w:rPr>
          <w:rFonts w:hint="eastAsia"/>
        </w:rPr>
        <w:t>2</w:t>
      </w:r>
      <w:r w:rsidRPr="00D55D97">
        <w:rPr>
          <w:rFonts w:hint="eastAsia"/>
        </w:rPr>
        <w:t>分，根据评分细则实得</w:t>
      </w:r>
      <w:r w:rsidR="00F36254">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402362" w:rsidRPr="00D55D97" w:rsidRDefault="00402362" w:rsidP="00C936B0">
      <w:pPr>
        <w:ind w:firstLine="560"/>
      </w:pPr>
      <w:r w:rsidRPr="00D55D97">
        <w:rPr>
          <w:rFonts w:hint="eastAsia"/>
        </w:rPr>
        <w:t>根据学校制定的勤工助学管理规定，</w:t>
      </w:r>
      <w:r w:rsidR="00991162" w:rsidRPr="00D55D97">
        <w:rPr>
          <w:rFonts w:hint="eastAsia"/>
        </w:rPr>
        <w:t>各学院</w:t>
      </w:r>
      <w:r w:rsidR="00F76E2F" w:rsidRPr="00D55D97">
        <w:rPr>
          <w:rFonts w:hint="eastAsia"/>
        </w:rPr>
        <w:t>2</w:t>
      </w:r>
      <w:r w:rsidR="00F76E2F" w:rsidRPr="00D55D97">
        <w:t>017</w:t>
      </w:r>
      <w:r w:rsidR="00F76E2F" w:rsidRPr="00D55D97">
        <w:rPr>
          <w:rFonts w:hint="eastAsia"/>
        </w:rPr>
        <w:t>年</w:t>
      </w:r>
      <w:r w:rsidRPr="00D55D97">
        <w:rPr>
          <w:rFonts w:hint="eastAsia"/>
        </w:rPr>
        <w:t>共设勤工助学</w:t>
      </w:r>
      <w:r w:rsidR="00991162" w:rsidRPr="00D55D97">
        <w:rPr>
          <w:rFonts w:hint="eastAsia"/>
        </w:rPr>
        <w:t>岗</w:t>
      </w:r>
      <w:r w:rsidR="00577CAC" w:rsidRPr="00D55D97">
        <w:t>1,000</w:t>
      </w:r>
      <w:r w:rsidRPr="00D55D97">
        <w:rPr>
          <w:rFonts w:hint="eastAsia"/>
        </w:rPr>
        <w:t>余个</w:t>
      </w:r>
      <w:r w:rsidR="00991162" w:rsidRPr="00D55D97">
        <w:rPr>
          <w:rFonts w:hint="eastAsia"/>
        </w:rPr>
        <w:t>，</w:t>
      </w:r>
      <w:r w:rsidR="00F76E2F" w:rsidRPr="00D55D97">
        <w:rPr>
          <w:rFonts w:hint="eastAsia"/>
        </w:rPr>
        <w:t>配套资金</w:t>
      </w:r>
      <w:r w:rsidR="00CB496C" w:rsidRPr="00D55D97">
        <w:t>8</w:t>
      </w:r>
      <w:r w:rsidR="0074687B">
        <w:t>8.42</w:t>
      </w:r>
      <w:r w:rsidR="00F76E2F" w:rsidRPr="00D55D97">
        <w:rPr>
          <w:rFonts w:hint="eastAsia"/>
        </w:rPr>
        <w:t>万元，</w:t>
      </w:r>
      <w:r w:rsidR="00991162" w:rsidRPr="00D55D97">
        <w:rPr>
          <w:rFonts w:hint="eastAsia"/>
        </w:rPr>
        <w:t>工资标准为</w:t>
      </w:r>
      <w:r w:rsidRPr="00D55D97">
        <w:rPr>
          <w:rFonts w:hint="eastAsia"/>
        </w:rPr>
        <w:t>学生助理</w:t>
      </w:r>
      <w:r w:rsidRPr="00D55D97">
        <w:rPr>
          <w:rFonts w:hint="eastAsia"/>
        </w:rPr>
        <w:t>120</w:t>
      </w:r>
      <w:r w:rsidRPr="00D55D97">
        <w:rPr>
          <w:rFonts w:hint="eastAsia"/>
        </w:rPr>
        <w:t>元</w:t>
      </w:r>
      <w:r w:rsidRPr="00D55D97">
        <w:rPr>
          <w:rFonts w:hint="eastAsia"/>
        </w:rPr>
        <w:t>/</w:t>
      </w:r>
      <w:r w:rsidRPr="00D55D97">
        <w:rPr>
          <w:rFonts w:hint="eastAsia"/>
        </w:rPr>
        <w:t>月，后勤服务</w:t>
      </w:r>
      <w:r w:rsidRPr="00D55D97">
        <w:rPr>
          <w:rFonts w:hint="eastAsia"/>
        </w:rPr>
        <w:t>100</w:t>
      </w:r>
      <w:r w:rsidRPr="00D55D97">
        <w:rPr>
          <w:rFonts w:hint="eastAsia"/>
        </w:rPr>
        <w:t>元</w:t>
      </w:r>
      <w:r w:rsidRPr="00D55D97">
        <w:rPr>
          <w:rFonts w:hint="eastAsia"/>
        </w:rPr>
        <w:t>/</w:t>
      </w:r>
      <w:r w:rsidRPr="00D55D97">
        <w:rPr>
          <w:rFonts w:hint="eastAsia"/>
        </w:rPr>
        <w:t>月，行政管理</w:t>
      </w:r>
      <w:r w:rsidRPr="00D55D97">
        <w:rPr>
          <w:rFonts w:hint="eastAsia"/>
        </w:rPr>
        <w:t>100</w:t>
      </w:r>
      <w:r w:rsidRPr="00D55D97">
        <w:rPr>
          <w:rFonts w:hint="eastAsia"/>
        </w:rPr>
        <w:t>元</w:t>
      </w:r>
      <w:r w:rsidRPr="00D55D97">
        <w:rPr>
          <w:rFonts w:hint="eastAsia"/>
        </w:rPr>
        <w:t>/</w:t>
      </w:r>
      <w:r w:rsidRPr="00D55D97">
        <w:rPr>
          <w:rFonts w:hint="eastAsia"/>
        </w:rPr>
        <w:t>月</w:t>
      </w:r>
      <w:r w:rsidR="00991162" w:rsidRPr="00D55D97">
        <w:rPr>
          <w:rFonts w:hint="eastAsia"/>
        </w:rPr>
        <w:t>，</w:t>
      </w:r>
      <w:r w:rsidR="00F76E2F" w:rsidRPr="00D55D97">
        <w:rPr>
          <w:rFonts w:hint="eastAsia"/>
        </w:rPr>
        <w:t>全</w:t>
      </w:r>
      <w:r w:rsidR="00991162" w:rsidRPr="00D55D97">
        <w:rPr>
          <w:rFonts w:hint="eastAsia"/>
        </w:rPr>
        <w:t>年参与勤工助学</w:t>
      </w:r>
      <w:r w:rsidR="00F76E2F" w:rsidRPr="00D55D97">
        <w:rPr>
          <w:rFonts w:hint="eastAsia"/>
        </w:rPr>
        <w:t>的</w:t>
      </w:r>
      <w:r w:rsidR="00991162" w:rsidRPr="00D55D97">
        <w:rPr>
          <w:rFonts w:hint="eastAsia"/>
        </w:rPr>
        <w:t>学生共计</w:t>
      </w:r>
      <w:r w:rsidR="00991162" w:rsidRPr="00D55D97">
        <w:rPr>
          <w:rFonts w:hint="eastAsia"/>
        </w:rPr>
        <w:t>3</w:t>
      </w:r>
      <w:r w:rsidR="00F03815" w:rsidRPr="00D55D97">
        <w:rPr>
          <w:rFonts w:hint="eastAsia"/>
        </w:rPr>
        <w:t>,</w:t>
      </w:r>
      <w:r w:rsidR="00991162" w:rsidRPr="00D55D97">
        <w:rPr>
          <w:rFonts w:hint="eastAsia"/>
        </w:rPr>
        <w:t>288</w:t>
      </w:r>
      <w:r w:rsidR="00991162" w:rsidRPr="00D55D97">
        <w:rPr>
          <w:rFonts w:hint="eastAsia"/>
        </w:rPr>
        <w:t>人次</w:t>
      </w:r>
      <w:r w:rsidR="00CE6B49" w:rsidRPr="00D55D97">
        <w:rPr>
          <w:rFonts w:hint="eastAsia"/>
        </w:rPr>
        <w:t>，均</w:t>
      </w:r>
      <w:r w:rsidR="00F76E2F" w:rsidRPr="00D55D97">
        <w:rPr>
          <w:rFonts w:hint="eastAsia"/>
        </w:rPr>
        <w:t>按时</w:t>
      </w:r>
      <w:r w:rsidR="00991162" w:rsidRPr="00D55D97">
        <w:rPr>
          <w:rFonts w:hint="eastAsia"/>
        </w:rPr>
        <w:t>发放勤工助学工资</w:t>
      </w:r>
      <w:r w:rsidR="00F76E2F" w:rsidRPr="00D55D97">
        <w:rPr>
          <w:rFonts w:hint="eastAsia"/>
        </w:rPr>
        <w:t>，资助完成率</w:t>
      </w:r>
      <w:r w:rsidR="00F76E2F" w:rsidRPr="00D55D97">
        <w:rPr>
          <w:rFonts w:hint="eastAsia"/>
        </w:rPr>
        <w:t>1</w:t>
      </w:r>
      <w:r w:rsidR="00F76E2F" w:rsidRPr="00D55D97">
        <w:t>00</w:t>
      </w:r>
      <w:r w:rsidR="00F76E2F" w:rsidRPr="00D55D97">
        <w:rPr>
          <w:rFonts w:hint="eastAsia"/>
        </w:rPr>
        <w:t>%</w:t>
      </w:r>
      <w:r w:rsidR="00991162" w:rsidRPr="00D55D97">
        <w:rPr>
          <w:rFonts w:hint="eastAsia"/>
        </w:rPr>
        <w:t>。</w:t>
      </w:r>
    </w:p>
    <w:p w:rsidR="00CB4A48" w:rsidRPr="00D55D97" w:rsidRDefault="00CB4A48" w:rsidP="00CB4A48">
      <w:pPr>
        <w:ind w:firstLineChars="0" w:firstLine="0"/>
      </w:pPr>
      <w:r w:rsidRPr="00D55D97">
        <w:rPr>
          <w:rFonts w:hint="eastAsia"/>
        </w:rPr>
        <w:t>——</w:t>
      </w:r>
      <w:r w:rsidRPr="00D55D97">
        <w:rPr>
          <w:rFonts w:hint="eastAsia"/>
        </w:rPr>
        <w:t>C10</w:t>
      </w:r>
      <w:r w:rsidR="009B54B8" w:rsidRPr="00D55D97">
        <w:t>6</w:t>
      </w:r>
      <w:r w:rsidR="009B54B8" w:rsidRPr="00D55D97">
        <w:rPr>
          <w:rFonts w:hint="eastAsia"/>
        </w:rPr>
        <w:t>研究生</w:t>
      </w:r>
      <w:r w:rsidRPr="00D55D97">
        <w:rPr>
          <w:rFonts w:hint="eastAsia"/>
        </w:rPr>
        <w:t>国家奖学金发放率</w:t>
      </w:r>
    </w:p>
    <w:p w:rsidR="00CB4A48" w:rsidRPr="00D55D97" w:rsidRDefault="009B54B8" w:rsidP="00C936B0">
      <w:pPr>
        <w:ind w:firstLine="560"/>
      </w:pPr>
      <w:r w:rsidRPr="00D55D97">
        <w:rPr>
          <w:rFonts w:hint="eastAsia"/>
        </w:rPr>
        <w:lastRenderedPageBreak/>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Pr="00D55D97">
        <w:rPr>
          <w:rFonts w:hint="eastAsia"/>
        </w:rPr>
        <w:t>2</w:t>
      </w:r>
      <w:r w:rsidRPr="00D55D97">
        <w:rPr>
          <w:rFonts w:hint="eastAsia"/>
        </w:rPr>
        <w:t>分，根据评分细则实得</w:t>
      </w:r>
      <w:r w:rsidRPr="00D55D97">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C41495" w:rsidRPr="00D55D97" w:rsidRDefault="00EE6783" w:rsidP="00C936B0">
      <w:pPr>
        <w:ind w:firstLine="560"/>
      </w:pPr>
      <w:r w:rsidRPr="00D55D97">
        <w:rPr>
          <w:rFonts w:hint="eastAsia"/>
        </w:rPr>
        <w:t>经各学院</w:t>
      </w:r>
      <w:r w:rsidR="00766E46" w:rsidRPr="00D55D97">
        <w:rPr>
          <w:rFonts w:hint="eastAsia"/>
        </w:rPr>
        <w:t>评审委员会按照分配的</w:t>
      </w:r>
      <w:r w:rsidR="00F76E2F" w:rsidRPr="00D55D97">
        <w:rPr>
          <w:rFonts w:hint="eastAsia"/>
        </w:rPr>
        <w:t>1</w:t>
      </w:r>
      <w:r w:rsidR="00F76E2F" w:rsidRPr="00D55D97">
        <w:t>9</w:t>
      </w:r>
      <w:r w:rsidR="00F76E2F" w:rsidRPr="00D55D97">
        <w:rPr>
          <w:rFonts w:hint="eastAsia"/>
        </w:rPr>
        <w:t>个</w:t>
      </w:r>
      <w:r w:rsidR="00766E46" w:rsidRPr="00D55D97">
        <w:rPr>
          <w:rFonts w:hint="eastAsia"/>
        </w:rPr>
        <w:t>名额初评推荐，学校评审领导小组复审并按规定公示，呈报高等学校研究生国家奖学金评审领导小组审定通过。</w:t>
      </w:r>
      <w:r w:rsidR="000A511D" w:rsidRPr="00D55D97">
        <w:rPr>
          <w:rFonts w:hint="eastAsia"/>
        </w:rPr>
        <w:t>2017</w:t>
      </w:r>
      <w:r w:rsidR="000A511D" w:rsidRPr="00D55D97">
        <w:rPr>
          <w:rFonts w:hint="eastAsia"/>
        </w:rPr>
        <w:t>年，学校</w:t>
      </w:r>
      <w:r w:rsidR="00766E46" w:rsidRPr="00D55D97">
        <w:rPr>
          <w:rFonts w:hint="eastAsia"/>
        </w:rPr>
        <w:t>向</w:t>
      </w:r>
      <w:r w:rsidR="00766E46" w:rsidRPr="00D55D97">
        <w:t>19</w:t>
      </w:r>
      <w:r w:rsidR="00766E46" w:rsidRPr="00D55D97">
        <w:rPr>
          <w:rFonts w:hint="eastAsia"/>
        </w:rPr>
        <w:t>名学习成绩优秀、科研能力突出的研究生</w:t>
      </w:r>
      <w:r w:rsidR="00A06338" w:rsidRPr="00D55D97">
        <w:rPr>
          <w:rFonts w:hint="eastAsia"/>
        </w:rPr>
        <w:t>发放</w:t>
      </w:r>
      <w:r w:rsidR="00766E46" w:rsidRPr="00D55D97">
        <w:rPr>
          <w:rFonts w:hint="eastAsia"/>
        </w:rPr>
        <w:t>国家奖学金</w:t>
      </w:r>
      <w:r w:rsidR="000A511D" w:rsidRPr="00D55D97">
        <w:rPr>
          <w:rFonts w:hint="eastAsia"/>
        </w:rPr>
        <w:t>，奖励标准为</w:t>
      </w:r>
      <w:r w:rsidR="00766E46" w:rsidRPr="00D55D97">
        <w:rPr>
          <w:rFonts w:hint="eastAsia"/>
        </w:rPr>
        <w:t>2</w:t>
      </w:r>
      <w:r w:rsidR="00CB496C" w:rsidRPr="00D55D97">
        <w:rPr>
          <w:rFonts w:hint="eastAsia"/>
        </w:rPr>
        <w:t>万</w:t>
      </w:r>
      <w:r w:rsidR="000A511D" w:rsidRPr="00D55D97">
        <w:rPr>
          <w:rFonts w:hint="eastAsia"/>
        </w:rPr>
        <w:t>元</w:t>
      </w:r>
      <w:r w:rsidR="000A511D" w:rsidRPr="00D55D97">
        <w:rPr>
          <w:rFonts w:hint="eastAsia"/>
        </w:rPr>
        <w:t>/</w:t>
      </w:r>
      <w:r w:rsidR="000A511D" w:rsidRPr="00D55D97">
        <w:rPr>
          <w:rFonts w:hint="eastAsia"/>
        </w:rPr>
        <w:t>人，合计金额</w:t>
      </w:r>
      <w:r w:rsidR="000A511D" w:rsidRPr="00D55D97">
        <w:rPr>
          <w:rFonts w:hint="eastAsia"/>
        </w:rPr>
        <w:t>38</w:t>
      </w:r>
      <w:r w:rsidR="000A511D" w:rsidRPr="00D55D97">
        <w:rPr>
          <w:rFonts w:hint="eastAsia"/>
        </w:rPr>
        <w:t>万元</w:t>
      </w:r>
      <w:r w:rsidR="00F76E2F" w:rsidRPr="00D55D97">
        <w:rPr>
          <w:rFonts w:hint="eastAsia"/>
        </w:rPr>
        <w:t>，发放完成率</w:t>
      </w:r>
      <w:r w:rsidR="00F76E2F" w:rsidRPr="00D55D97">
        <w:rPr>
          <w:rFonts w:hint="eastAsia"/>
        </w:rPr>
        <w:t>1</w:t>
      </w:r>
      <w:r w:rsidR="00F76E2F" w:rsidRPr="00D55D97">
        <w:t>00</w:t>
      </w:r>
      <w:r w:rsidR="00F76E2F" w:rsidRPr="00D55D97">
        <w:rPr>
          <w:rFonts w:hint="eastAsia"/>
        </w:rPr>
        <w:t>%</w:t>
      </w:r>
      <w:r w:rsidR="000A511D" w:rsidRPr="00D55D97">
        <w:rPr>
          <w:rFonts w:hint="eastAsia"/>
        </w:rPr>
        <w:t>。</w:t>
      </w:r>
    </w:p>
    <w:p w:rsidR="009B54B8" w:rsidRPr="00D55D97" w:rsidRDefault="009B54B8" w:rsidP="009B54B8">
      <w:pPr>
        <w:ind w:firstLineChars="0" w:firstLine="0"/>
      </w:pPr>
      <w:r w:rsidRPr="00D55D97">
        <w:rPr>
          <w:rFonts w:hint="eastAsia"/>
        </w:rPr>
        <w:t>——</w:t>
      </w:r>
      <w:r w:rsidRPr="00D55D97">
        <w:rPr>
          <w:rFonts w:hint="eastAsia"/>
        </w:rPr>
        <w:t>C10</w:t>
      </w:r>
      <w:r w:rsidRPr="00D55D97">
        <w:t>7</w:t>
      </w:r>
      <w:r w:rsidRPr="00D55D97">
        <w:rPr>
          <w:rFonts w:hint="eastAsia"/>
        </w:rPr>
        <w:t>研究生国家助学金发放率</w:t>
      </w:r>
    </w:p>
    <w:p w:rsidR="009B54B8" w:rsidRPr="00D55D97" w:rsidRDefault="009B54B8" w:rsidP="00C936B0">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Pr="00D55D97">
        <w:rPr>
          <w:rFonts w:hint="eastAsia"/>
        </w:rPr>
        <w:t>2</w:t>
      </w:r>
      <w:r w:rsidRPr="00D55D97">
        <w:rPr>
          <w:rFonts w:hint="eastAsia"/>
        </w:rPr>
        <w:t>分，根据评分细则实得</w:t>
      </w:r>
      <w:r w:rsidRPr="00D55D97">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7E67F5" w:rsidRPr="00D55D97" w:rsidRDefault="007E67F5" w:rsidP="00C936B0">
      <w:pPr>
        <w:ind w:firstLine="560"/>
      </w:pPr>
      <w:r w:rsidRPr="00D55D97">
        <w:rPr>
          <w:rFonts w:hint="eastAsia"/>
        </w:rPr>
        <w:t>经各学院评审委员会初评，学校评审领导小组审定，按</w:t>
      </w:r>
      <w:r w:rsidRPr="00D55D97">
        <w:rPr>
          <w:rFonts w:hint="eastAsia"/>
        </w:rPr>
        <w:t>6</w:t>
      </w:r>
      <w:r w:rsidRPr="00D55D97">
        <w:t>00</w:t>
      </w:r>
      <w:r w:rsidRPr="00D55D97">
        <w:rPr>
          <w:rFonts w:hint="eastAsia"/>
        </w:rPr>
        <w:t>元</w:t>
      </w:r>
      <w:r w:rsidRPr="00D55D97">
        <w:t>/</w:t>
      </w:r>
      <w:r w:rsidRPr="00D55D97">
        <w:rPr>
          <w:rFonts w:hint="eastAsia"/>
        </w:rPr>
        <w:t>月的标准足额发放</w:t>
      </w:r>
      <w:r w:rsidR="00F0452E" w:rsidRPr="00D55D97">
        <w:rPr>
          <w:rFonts w:hint="eastAsia"/>
        </w:rPr>
        <w:t>研究生</w:t>
      </w:r>
      <w:r w:rsidRPr="00D55D97">
        <w:rPr>
          <w:rFonts w:hint="eastAsia"/>
        </w:rPr>
        <w:t>国家助学金。</w:t>
      </w:r>
      <w:r w:rsidRPr="00D55D97">
        <w:rPr>
          <w:rFonts w:hint="eastAsia"/>
        </w:rPr>
        <w:t>2</w:t>
      </w:r>
      <w:r w:rsidRPr="00D55D97">
        <w:t>017</w:t>
      </w:r>
      <w:r w:rsidR="00F03815" w:rsidRPr="00D55D97">
        <w:rPr>
          <w:rFonts w:hint="eastAsia"/>
        </w:rPr>
        <w:t>年</w:t>
      </w:r>
      <w:r w:rsidRPr="00D55D97">
        <w:rPr>
          <w:rFonts w:hint="eastAsia"/>
        </w:rPr>
        <w:t>春季学期共向</w:t>
      </w:r>
      <w:r w:rsidRPr="00D55D97">
        <w:rPr>
          <w:rFonts w:hint="eastAsia"/>
        </w:rPr>
        <w:t>8</w:t>
      </w:r>
      <w:r w:rsidRPr="00D55D97">
        <w:t>24</w:t>
      </w:r>
      <w:r w:rsidRPr="00D55D97">
        <w:rPr>
          <w:rFonts w:hint="eastAsia"/>
        </w:rPr>
        <w:t>人发放了研究生国家助学金，其中</w:t>
      </w:r>
      <w:r w:rsidRPr="00D55D97">
        <w:rPr>
          <w:rFonts w:hint="eastAsia"/>
        </w:rPr>
        <w:t>1</w:t>
      </w:r>
      <w:r w:rsidRPr="00D55D97">
        <w:rPr>
          <w:rFonts w:hint="eastAsia"/>
        </w:rPr>
        <w:t>人因办理休学只发放了</w:t>
      </w:r>
      <w:r w:rsidRPr="00D55D97">
        <w:rPr>
          <w:rFonts w:hint="eastAsia"/>
        </w:rPr>
        <w:t>3</w:t>
      </w:r>
      <w:r w:rsidRPr="00D55D97">
        <w:rPr>
          <w:rFonts w:hint="eastAsia"/>
        </w:rPr>
        <w:t>个月助学金，</w:t>
      </w:r>
      <w:r w:rsidR="00F0452E" w:rsidRPr="00D55D97">
        <w:rPr>
          <w:rFonts w:hint="eastAsia"/>
        </w:rPr>
        <w:t>合计金额</w:t>
      </w:r>
      <w:r w:rsidR="00F0452E" w:rsidRPr="00D55D97">
        <w:rPr>
          <w:rFonts w:hint="eastAsia"/>
        </w:rPr>
        <w:t>2</w:t>
      </w:r>
      <w:r w:rsidR="00F0452E" w:rsidRPr="00D55D97">
        <w:t>47.08</w:t>
      </w:r>
      <w:r w:rsidR="00F0452E" w:rsidRPr="00D55D97">
        <w:rPr>
          <w:rFonts w:ascii="Nirmala UI" w:hAnsi="Nirmala UI" w:cs="Nirmala UI" w:hint="eastAsia"/>
        </w:rPr>
        <w:t>万元，</w:t>
      </w:r>
      <w:r w:rsidRPr="00D55D97">
        <w:rPr>
          <w:rFonts w:hint="eastAsia"/>
        </w:rPr>
        <w:t>秋季学期共向</w:t>
      </w:r>
      <w:r w:rsidRPr="00D55D97">
        <w:rPr>
          <w:rFonts w:hint="eastAsia"/>
        </w:rPr>
        <w:t>9</w:t>
      </w:r>
      <w:r w:rsidRPr="00D55D97">
        <w:t>03</w:t>
      </w:r>
      <w:r w:rsidRPr="00D55D97">
        <w:rPr>
          <w:rFonts w:hint="eastAsia"/>
        </w:rPr>
        <w:t>人发放了研究生国家助学金，合计金额</w:t>
      </w:r>
      <w:r w:rsidR="0009401B" w:rsidRPr="00D55D97">
        <w:rPr>
          <w:rFonts w:hint="eastAsia"/>
        </w:rPr>
        <w:t>2</w:t>
      </w:r>
      <w:r w:rsidR="0009401B" w:rsidRPr="00D55D97">
        <w:t>70.90</w:t>
      </w:r>
      <w:r w:rsidRPr="00D55D97">
        <w:rPr>
          <w:rFonts w:hint="eastAsia"/>
        </w:rPr>
        <w:t>万元</w:t>
      </w:r>
      <w:r w:rsidR="00F76E2F" w:rsidRPr="00D55D97">
        <w:rPr>
          <w:rFonts w:hint="eastAsia"/>
        </w:rPr>
        <w:t>，全年发放完成率</w:t>
      </w:r>
      <w:r w:rsidR="00F76E2F" w:rsidRPr="00D55D97">
        <w:rPr>
          <w:rFonts w:hint="eastAsia"/>
        </w:rPr>
        <w:t>1</w:t>
      </w:r>
      <w:r w:rsidR="00F76E2F" w:rsidRPr="00D55D97">
        <w:t>00</w:t>
      </w:r>
      <w:r w:rsidR="00F76E2F" w:rsidRPr="00D55D97">
        <w:rPr>
          <w:rFonts w:hint="eastAsia"/>
        </w:rPr>
        <w:t>%</w:t>
      </w:r>
      <w:r w:rsidRPr="00D55D97">
        <w:rPr>
          <w:rFonts w:hint="eastAsia"/>
        </w:rPr>
        <w:t>。</w:t>
      </w:r>
    </w:p>
    <w:p w:rsidR="009B54B8" w:rsidRPr="00D55D97" w:rsidRDefault="009B54B8" w:rsidP="009B54B8">
      <w:pPr>
        <w:ind w:firstLineChars="0" w:firstLine="0"/>
      </w:pPr>
      <w:r w:rsidRPr="00D55D97">
        <w:rPr>
          <w:rFonts w:hint="eastAsia"/>
        </w:rPr>
        <w:t>——</w:t>
      </w:r>
      <w:r w:rsidRPr="00D55D97">
        <w:rPr>
          <w:rFonts w:hint="eastAsia"/>
        </w:rPr>
        <w:t>C10</w:t>
      </w:r>
      <w:r w:rsidRPr="00D55D97">
        <w:t>8</w:t>
      </w:r>
      <w:r w:rsidRPr="00D55D97">
        <w:rPr>
          <w:rFonts w:hint="eastAsia"/>
        </w:rPr>
        <w:t>研究生学业奖学金发放率</w:t>
      </w:r>
    </w:p>
    <w:p w:rsidR="009B54B8" w:rsidRPr="00D55D97" w:rsidRDefault="009B54B8" w:rsidP="00C936B0">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Pr="00D55D97">
        <w:rPr>
          <w:rFonts w:hint="eastAsia"/>
        </w:rPr>
        <w:t>2</w:t>
      </w:r>
      <w:r w:rsidRPr="00D55D97">
        <w:rPr>
          <w:rFonts w:hint="eastAsia"/>
        </w:rPr>
        <w:t>分，根据评分细则实得</w:t>
      </w:r>
      <w:r w:rsidRPr="00D55D97">
        <w:rPr>
          <w:rFonts w:hint="eastAsia"/>
        </w:rPr>
        <w:t>2</w:t>
      </w:r>
      <w:r w:rsidRPr="00D55D97">
        <w:rPr>
          <w:rFonts w:hint="eastAsia"/>
        </w:rPr>
        <w:t>分，得分率</w:t>
      </w:r>
      <w:r w:rsidRPr="00D55D97">
        <w:rPr>
          <w:rFonts w:hint="eastAsia"/>
        </w:rPr>
        <w:t>1</w:t>
      </w:r>
      <w:r w:rsidRPr="00D55D97">
        <w:t>00</w:t>
      </w:r>
      <w:r w:rsidRPr="00D55D97">
        <w:rPr>
          <w:rFonts w:hint="eastAsia"/>
        </w:rPr>
        <w:t>%</w:t>
      </w:r>
      <w:r w:rsidR="00C41495" w:rsidRPr="00D55D97">
        <w:rPr>
          <w:rFonts w:hint="eastAsia"/>
        </w:rPr>
        <w:t>。</w:t>
      </w:r>
    </w:p>
    <w:p w:rsidR="009B54B8" w:rsidRPr="00D55D97" w:rsidRDefault="00154689" w:rsidP="00C936B0">
      <w:pPr>
        <w:ind w:firstLine="560"/>
      </w:pPr>
      <w:r w:rsidRPr="00D55D97">
        <w:rPr>
          <w:rFonts w:hint="eastAsia"/>
        </w:rPr>
        <w:t>经各</w:t>
      </w:r>
      <w:r w:rsidR="00A00A8C" w:rsidRPr="00D55D97">
        <w:rPr>
          <w:rFonts w:hint="eastAsia"/>
        </w:rPr>
        <w:t>学院评审委员会初评研究生学业奖学金候选人，按规定进行第一轮公示无异议后，上报学校评审领导小组开展复评工作，复评结果按规定进行第二轮公示无异议后获得通过。</w:t>
      </w:r>
      <w:r w:rsidR="00F76E2F" w:rsidRPr="00D55D97">
        <w:rPr>
          <w:rFonts w:hint="eastAsia"/>
        </w:rPr>
        <w:t>2</w:t>
      </w:r>
      <w:r w:rsidR="00F76E2F" w:rsidRPr="00D55D97">
        <w:t>017</w:t>
      </w:r>
      <w:r w:rsidR="00F76E2F" w:rsidRPr="00D55D97">
        <w:rPr>
          <w:rFonts w:hint="eastAsia"/>
        </w:rPr>
        <w:t>年</w:t>
      </w:r>
      <w:r w:rsidR="006F63DC" w:rsidRPr="00D55D97">
        <w:rPr>
          <w:rFonts w:hint="eastAsia"/>
        </w:rPr>
        <w:t>，</w:t>
      </w:r>
      <w:r w:rsidR="00F76E2F" w:rsidRPr="00D55D97">
        <w:rPr>
          <w:rFonts w:hint="eastAsia"/>
        </w:rPr>
        <w:t>研究生</w:t>
      </w:r>
      <w:r w:rsidR="00A00A8C" w:rsidRPr="00D55D97">
        <w:rPr>
          <w:rFonts w:hint="eastAsia"/>
        </w:rPr>
        <w:t>学业奖学金一等奖</w:t>
      </w:r>
      <w:r w:rsidR="00A00A8C" w:rsidRPr="00D55D97">
        <w:rPr>
          <w:rFonts w:hint="eastAsia"/>
        </w:rPr>
        <w:t>5</w:t>
      </w:r>
      <w:r w:rsidR="00A00A8C" w:rsidRPr="00D55D97">
        <w:t>4</w:t>
      </w:r>
      <w:r w:rsidR="00A00A8C" w:rsidRPr="00D55D97">
        <w:rPr>
          <w:rFonts w:hint="eastAsia"/>
        </w:rPr>
        <w:t>人、奖励标准</w:t>
      </w:r>
      <w:r w:rsidR="00A00A8C" w:rsidRPr="00D55D97">
        <w:rPr>
          <w:rFonts w:hint="eastAsia"/>
        </w:rPr>
        <w:t>1</w:t>
      </w:r>
      <w:r w:rsidR="00A00A8C" w:rsidRPr="00D55D97">
        <w:t>0</w:t>
      </w:r>
      <w:r w:rsidR="00F03815" w:rsidRPr="00D55D97">
        <w:rPr>
          <w:rFonts w:hint="eastAsia"/>
        </w:rPr>
        <w:t>,</w:t>
      </w:r>
      <w:r w:rsidR="00A00A8C" w:rsidRPr="00D55D97">
        <w:t>000</w:t>
      </w:r>
      <w:r w:rsidR="00A00A8C" w:rsidRPr="00D55D97">
        <w:rPr>
          <w:rFonts w:hint="eastAsia"/>
        </w:rPr>
        <w:t>万</w:t>
      </w:r>
      <w:r w:rsidR="00A00A8C" w:rsidRPr="00D55D97">
        <w:rPr>
          <w:rFonts w:hint="eastAsia"/>
        </w:rPr>
        <w:t>/</w:t>
      </w:r>
      <w:r w:rsidR="00A00A8C" w:rsidRPr="00D55D97">
        <w:rPr>
          <w:rFonts w:hint="eastAsia"/>
        </w:rPr>
        <w:t>人，二等奖</w:t>
      </w:r>
      <w:r w:rsidR="00A00A8C" w:rsidRPr="00D55D97">
        <w:rPr>
          <w:rFonts w:hint="eastAsia"/>
        </w:rPr>
        <w:t>3</w:t>
      </w:r>
      <w:r w:rsidR="00A00A8C" w:rsidRPr="00D55D97">
        <w:t>46</w:t>
      </w:r>
      <w:r w:rsidR="00A00A8C" w:rsidRPr="00D55D97">
        <w:rPr>
          <w:rFonts w:hint="eastAsia"/>
        </w:rPr>
        <w:t>人</w:t>
      </w:r>
      <w:r w:rsidR="00F76E2F" w:rsidRPr="00D55D97">
        <w:rPr>
          <w:rFonts w:hint="eastAsia"/>
        </w:rPr>
        <w:t>、</w:t>
      </w:r>
      <w:r w:rsidR="00A00A8C" w:rsidRPr="00D55D97">
        <w:rPr>
          <w:rFonts w:hint="eastAsia"/>
        </w:rPr>
        <w:t>奖励标准</w:t>
      </w:r>
      <w:r w:rsidR="00A00A8C" w:rsidRPr="00D55D97">
        <w:rPr>
          <w:rFonts w:hint="eastAsia"/>
        </w:rPr>
        <w:t>8</w:t>
      </w:r>
      <w:r w:rsidR="00F03815" w:rsidRPr="00D55D97">
        <w:rPr>
          <w:rFonts w:hint="eastAsia"/>
        </w:rPr>
        <w:t>,</w:t>
      </w:r>
      <w:r w:rsidR="00A00A8C" w:rsidRPr="00D55D97">
        <w:t>000</w:t>
      </w:r>
      <w:r w:rsidR="00A00A8C" w:rsidRPr="00D55D97">
        <w:rPr>
          <w:rFonts w:hint="eastAsia"/>
        </w:rPr>
        <w:t>元</w:t>
      </w:r>
      <w:r w:rsidR="00A00A8C" w:rsidRPr="00D55D97">
        <w:rPr>
          <w:rFonts w:hint="eastAsia"/>
        </w:rPr>
        <w:t>/</w:t>
      </w:r>
      <w:r w:rsidR="00A00A8C" w:rsidRPr="00D55D97">
        <w:rPr>
          <w:rFonts w:hint="eastAsia"/>
        </w:rPr>
        <w:t>人，三等奖</w:t>
      </w:r>
      <w:r w:rsidR="00A00A8C" w:rsidRPr="00D55D97">
        <w:rPr>
          <w:rFonts w:hint="eastAsia"/>
        </w:rPr>
        <w:t>4</w:t>
      </w:r>
      <w:r w:rsidR="00A00A8C" w:rsidRPr="00D55D97">
        <w:t>83</w:t>
      </w:r>
      <w:r w:rsidR="00A00A8C" w:rsidRPr="00D55D97">
        <w:rPr>
          <w:rFonts w:hint="eastAsia"/>
        </w:rPr>
        <w:t>人、奖励标准</w:t>
      </w:r>
      <w:r w:rsidR="00A00A8C" w:rsidRPr="00D55D97">
        <w:rPr>
          <w:rFonts w:hint="eastAsia"/>
        </w:rPr>
        <w:t>6</w:t>
      </w:r>
      <w:r w:rsidR="00F03815" w:rsidRPr="00D55D97">
        <w:rPr>
          <w:rFonts w:hint="eastAsia"/>
        </w:rPr>
        <w:t>,</w:t>
      </w:r>
      <w:r w:rsidR="00A00A8C" w:rsidRPr="00D55D97">
        <w:t>000</w:t>
      </w:r>
      <w:r w:rsidR="00A00A8C" w:rsidRPr="00D55D97">
        <w:rPr>
          <w:rFonts w:hint="eastAsia"/>
        </w:rPr>
        <w:t>元</w:t>
      </w:r>
      <w:r w:rsidR="00A00A8C" w:rsidRPr="00D55D97">
        <w:rPr>
          <w:rFonts w:hint="eastAsia"/>
        </w:rPr>
        <w:t>/</w:t>
      </w:r>
      <w:r w:rsidR="00A00A8C" w:rsidRPr="00D55D97">
        <w:rPr>
          <w:rFonts w:hint="eastAsia"/>
        </w:rPr>
        <w:t>人，</w:t>
      </w:r>
      <w:r w:rsidR="00F76E2F" w:rsidRPr="00D55D97">
        <w:rPr>
          <w:rFonts w:hint="eastAsia"/>
        </w:rPr>
        <w:t>学校共向</w:t>
      </w:r>
      <w:r w:rsidR="006F63DC" w:rsidRPr="00D55D97">
        <w:rPr>
          <w:rFonts w:hint="eastAsia"/>
        </w:rPr>
        <w:t>此</w:t>
      </w:r>
      <w:r w:rsidR="00F76E2F" w:rsidRPr="00D55D97">
        <w:rPr>
          <w:rFonts w:hint="eastAsia"/>
        </w:rPr>
        <w:t>883</w:t>
      </w:r>
      <w:r w:rsidR="00F76E2F" w:rsidRPr="00D55D97">
        <w:rPr>
          <w:rFonts w:hint="eastAsia"/>
        </w:rPr>
        <w:t>名符合奖励条件的研究生</w:t>
      </w:r>
      <w:r w:rsidR="006F63DC" w:rsidRPr="00D55D97">
        <w:rPr>
          <w:rFonts w:hint="eastAsia"/>
        </w:rPr>
        <w:t>颁发</w:t>
      </w:r>
      <w:r w:rsidR="00F76E2F" w:rsidRPr="00D55D97">
        <w:rPr>
          <w:rFonts w:hint="eastAsia"/>
        </w:rPr>
        <w:lastRenderedPageBreak/>
        <w:t>了</w:t>
      </w:r>
      <w:r w:rsidR="006F63DC" w:rsidRPr="00D55D97">
        <w:rPr>
          <w:rFonts w:hint="eastAsia"/>
        </w:rPr>
        <w:t>学业奖学金，</w:t>
      </w:r>
      <w:r w:rsidR="00A00A8C" w:rsidRPr="00D55D97">
        <w:rPr>
          <w:rFonts w:hint="eastAsia"/>
        </w:rPr>
        <w:t>合计金额</w:t>
      </w:r>
      <w:r w:rsidR="00A00A8C" w:rsidRPr="00D55D97">
        <w:rPr>
          <w:rFonts w:hint="eastAsia"/>
        </w:rPr>
        <w:t>6</w:t>
      </w:r>
      <w:r w:rsidR="00A00A8C" w:rsidRPr="00D55D97">
        <w:t>20.6</w:t>
      </w:r>
      <w:r w:rsidR="00F03815" w:rsidRPr="00D55D97">
        <w:rPr>
          <w:rFonts w:hint="eastAsia"/>
        </w:rPr>
        <w:t>0</w:t>
      </w:r>
      <w:r w:rsidR="00A00A8C" w:rsidRPr="00D55D97">
        <w:rPr>
          <w:rFonts w:hint="eastAsia"/>
        </w:rPr>
        <w:t>万元</w:t>
      </w:r>
      <w:r w:rsidR="006F63DC" w:rsidRPr="00D55D97">
        <w:rPr>
          <w:rFonts w:hint="eastAsia"/>
        </w:rPr>
        <w:t>，发放完成率</w:t>
      </w:r>
      <w:r w:rsidR="006F63DC" w:rsidRPr="00D55D97">
        <w:rPr>
          <w:rFonts w:hint="eastAsia"/>
        </w:rPr>
        <w:t>1</w:t>
      </w:r>
      <w:r w:rsidR="006F63DC" w:rsidRPr="00D55D97">
        <w:t>00</w:t>
      </w:r>
      <w:r w:rsidR="006F63DC" w:rsidRPr="00D55D97">
        <w:rPr>
          <w:rFonts w:hint="eastAsia"/>
        </w:rPr>
        <w:t>%</w:t>
      </w:r>
      <w:r w:rsidR="00A00A8C" w:rsidRPr="00D55D97">
        <w:rPr>
          <w:rFonts w:hint="eastAsia"/>
        </w:rPr>
        <w:t>。</w:t>
      </w:r>
    </w:p>
    <w:p w:rsidR="007778C1" w:rsidRPr="00D55D97" w:rsidRDefault="007778C1" w:rsidP="007778C1">
      <w:pPr>
        <w:ind w:firstLineChars="0" w:firstLine="0"/>
      </w:pPr>
      <w:r w:rsidRPr="00D55D97">
        <w:rPr>
          <w:rFonts w:hint="eastAsia"/>
        </w:rPr>
        <w:t>——</w:t>
      </w:r>
      <w:r w:rsidRPr="00D55D97">
        <w:rPr>
          <w:rFonts w:hint="eastAsia"/>
        </w:rPr>
        <w:t>C2</w:t>
      </w:r>
      <w:r w:rsidRPr="00D55D97">
        <w:t>完成及时率</w:t>
      </w:r>
    </w:p>
    <w:p w:rsidR="007778C1" w:rsidRPr="00D55D97" w:rsidRDefault="007778C1" w:rsidP="007778C1">
      <w:pPr>
        <w:ind w:firstLine="560"/>
      </w:pPr>
      <w:r w:rsidRPr="00D55D97">
        <w:t>评价设定分值</w:t>
      </w:r>
      <w:r w:rsidR="00F36254">
        <w:rPr>
          <w:rFonts w:hint="eastAsia"/>
        </w:rPr>
        <w:t>2</w:t>
      </w:r>
      <w:r w:rsidRPr="00D55D97">
        <w:t>分，实得</w:t>
      </w:r>
      <w:r w:rsidR="00F36254">
        <w:rPr>
          <w:rFonts w:hint="eastAsia"/>
        </w:rPr>
        <w:t>2</w:t>
      </w:r>
      <w:r w:rsidRPr="00D55D97">
        <w:t>分，得分率</w:t>
      </w:r>
      <w:r w:rsidRPr="00D55D97">
        <w:t>100%</w:t>
      </w:r>
      <w:r w:rsidRPr="00D55D97">
        <w:t>。</w:t>
      </w:r>
    </w:p>
    <w:p w:rsidR="002C23DF" w:rsidRPr="00D55D97" w:rsidRDefault="00DA39B0" w:rsidP="002C23DF">
      <w:pPr>
        <w:ind w:firstLineChars="0" w:firstLine="0"/>
      </w:pPr>
      <w:r w:rsidRPr="00D55D97">
        <w:rPr>
          <w:rFonts w:hint="eastAsia"/>
        </w:rPr>
        <w:t>——</w:t>
      </w:r>
      <w:r w:rsidRPr="00D55D97">
        <w:rPr>
          <w:rFonts w:hint="eastAsia"/>
        </w:rPr>
        <w:t>C201</w:t>
      </w:r>
      <w:r w:rsidR="00387427" w:rsidRPr="00D55D97">
        <w:rPr>
          <w:rFonts w:hint="eastAsia"/>
        </w:rPr>
        <w:t>奖助学金发放及时率</w:t>
      </w:r>
    </w:p>
    <w:p w:rsidR="00387427" w:rsidRPr="00D55D97" w:rsidRDefault="00387427">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00F36254">
        <w:t>2</w:t>
      </w:r>
      <w:r w:rsidRPr="00D55D97">
        <w:rPr>
          <w:rFonts w:hint="eastAsia"/>
        </w:rPr>
        <w:t>分，根据评分细则实得</w:t>
      </w:r>
      <w:r w:rsidR="00F36254">
        <w:t>2</w:t>
      </w:r>
      <w:r w:rsidRPr="00D55D97">
        <w:rPr>
          <w:rFonts w:hint="eastAsia"/>
        </w:rPr>
        <w:t>分，得分率</w:t>
      </w:r>
      <w:r w:rsidRPr="00D55D97">
        <w:rPr>
          <w:rFonts w:hint="eastAsia"/>
        </w:rPr>
        <w:t>1</w:t>
      </w:r>
      <w:r w:rsidRPr="00D55D97">
        <w:t>00</w:t>
      </w:r>
      <w:r w:rsidRPr="00D55D97">
        <w:rPr>
          <w:rFonts w:hint="eastAsia"/>
        </w:rPr>
        <w:t>%</w:t>
      </w:r>
      <w:r w:rsidRPr="00D55D97">
        <w:rPr>
          <w:rFonts w:hint="eastAsia"/>
        </w:rPr>
        <w:t>。</w:t>
      </w:r>
    </w:p>
    <w:p w:rsidR="008D71C3" w:rsidRPr="00D55D97" w:rsidRDefault="00387427">
      <w:pPr>
        <w:ind w:firstLine="560"/>
      </w:pPr>
      <w:r w:rsidRPr="00D55D97">
        <w:rPr>
          <w:rFonts w:hint="eastAsia"/>
        </w:rPr>
        <w:t>201</w:t>
      </w:r>
      <w:r w:rsidRPr="00D55D97">
        <w:t>7</w:t>
      </w:r>
      <w:r w:rsidRPr="00D55D97">
        <w:rPr>
          <w:rFonts w:hint="eastAsia"/>
        </w:rPr>
        <w:t>年，奖助学金专项工作按计划</w:t>
      </w:r>
      <w:r w:rsidR="00B20AA6" w:rsidRPr="00D55D97">
        <w:rPr>
          <w:rFonts w:hint="eastAsia"/>
        </w:rPr>
        <w:t>在规定的时间内顺利</w:t>
      </w:r>
      <w:r w:rsidRPr="00D55D97">
        <w:rPr>
          <w:rFonts w:hint="eastAsia"/>
        </w:rPr>
        <w:t>完成，已审批的奖助学金，</w:t>
      </w:r>
      <w:r w:rsidR="00B20AA6" w:rsidRPr="00D55D97">
        <w:rPr>
          <w:rFonts w:hint="eastAsia"/>
        </w:rPr>
        <w:t>除</w:t>
      </w:r>
      <w:r w:rsidR="007D3713">
        <w:rPr>
          <w:rFonts w:hint="eastAsia"/>
        </w:rPr>
        <w:t>研究生</w:t>
      </w:r>
      <w:r w:rsidR="00B20AA6" w:rsidRPr="00D55D97">
        <w:rPr>
          <w:rFonts w:hint="eastAsia"/>
        </w:rPr>
        <w:t>国家助学金</w:t>
      </w:r>
      <w:r w:rsidR="007D3713">
        <w:rPr>
          <w:rFonts w:hint="eastAsia"/>
        </w:rPr>
        <w:t>和勤工助学金</w:t>
      </w:r>
      <w:r w:rsidR="00B20AA6" w:rsidRPr="00D55D97">
        <w:rPr>
          <w:rFonts w:hint="eastAsia"/>
        </w:rPr>
        <w:t>为每月按时发放以外，其余奖</w:t>
      </w:r>
      <w:r w:rsidR="00C842C1">
        <w:rPr>
          <w:rFonts w:hint="eastAsia"/>
        </w:rPr>
        <w:t>助</w:t>
      </w:r>
      <w:r w:rsidR="00B20AA6" w:rsidRPr="00D55D97">
        <w:rPr>
          <w:rFonts w:hint="eastAsia"/>
        </w:rPr>
        <w:t>学金</w:t>
      </w:r>
      <w:r w:rsidRPr="00D55D97">
        <w:rPr>
          <w:rFonts w:hint="eastAsia"/>
        </w:rPr>
        <w:t>均</w:t>
      </w:r>
      <w:r w:rsidR="00B20AA6" w:rsidRPr="00D55D97">
        <w:rPr>
          <w:rFonts w:hint="eastAsia"/>
        </w:rPr>
        <w:t>于</w:t>
      </w:r>
      <w:r w:rsidR="00B20AA6" w:rsidRPr="00D55D97">
        <w:rPr>
          <w:rFonts w:hint="eastAsia"/>
        </w:rPr>
        <w:t>2</w:t>
      </w:r>
      <w:r w:rsidR="00B20AA6" w:rsidRPr="00D55D97">
        <w:t>017</w:t>
      </w:r>
      <w:r w:rsidR="00B20AA6" w:rsidRPr="00D55D97">
        <w:rPr>
          <w:rFonts w:hint="eastAsia"/>
        </w:rPr>
        <w:t>年</w:t>
      </w:r>
      <w:r w:rsidR="00B20AA6" w:rsidRPr="00D55D97">
        <w:rPr>
          <w:rFonts w:hint="eastAsia"/>
        </w:rPr>
        <w:t>1</w:t>
      </w:r>
      <w:r w:rsidR="00B20AA6" w:rsidRPr="00D55D97">
        <w:t>1</w:t>
      </w:r>
      <w:r w:rsidR="00B20AA6" w:rsidRPr="00D55D97">
        <w:rPr>
          <w:rFonts w:hint="eastAsia"/>
        </w:rPr>
        <w:t>月</w:t>
      </w:r>
      <w:r w:rsidR="00B20AA6" w:rsidRPr="00D55D97">
        <w:rPr>
          <w:rFonts w:hint="eastAsia"/>
        </w:rPr>
        <w:t>3</w:t>
      </w:r>
      <w:r w:rsidR="00B20AA6" w:rsidRPr="00D55D97">
        <w:t>0</w:t>
      </w:r>
      <w:r w:rsidR="00B20AA6" w:rsidRPr="00D55D97">
        <w:rPr>
          <w:rFonts w:hint="eastAsia"/>
        </w:rPr>
        <w:t>日以前</w:t>
      </w:r>
      <w:r w:rsidRPr="00D55D97">
        <w:rPr>
          <w:rFonts w:hint="eastAsia"/>
        </w:rPr>
        <w:t>办理</w:t>
      </w:r>
      <w:r w:rsidR="00B20AA6" w:rsidRPr="00D55D97">
        <w:rPr>
          <w:rFonts w:hint="eastAsia"/>
        </w:rPr>
        <w:t>完毕</w:t>
      </w:r>
      <w:r w:rsidR="00F03815" w:rsidRPr="00D55D97">
        <w:rPr>
          <w:rFonts w:hint="eastAsia"/>
        </w:rPr>
        <w:t>相关支出手续，并</w:t>
      </w:r>
      <w:r w:rsidR="00B20AA6" w:rsidRPr="00D55D97">
        <w:rPr>
          <w:rFonts w:hint="eastAsia"/>
        </w:rPr>
        <w:t>将奖</w:t>
      </w:r>
      <w:r w:rsidR="00C842C1">
        <w:rPr>
          <w:rFonts w:hint="eastAsia"/>
        </w:rPr>
        <w:t>助</w:t>
      </w:r>
      <w:r w:rsidR="00B20AA6" w:rsidRPr="00D55D97">
        <w:rPr>
          <w:rFonts w:hint="eastAsia"/>
        </w:rPr>
        <w:t>学金一次性发放到位</w:t>
      </w:r>
      <w:r w:rsidRPr="00D55D97">
        <w:rPr>
          <w:rFonts w:hint="eastAsia"/>
        </w:rPr>
        <w:t>。</w:t>
      </w:r>
    </w:p>
    <w:p w:rsidR="008D71C3" w:rsidRPr="00D55D97" w:rsidRDefault="00B6515F" w:rsidP="005751ED">
      <w:pPr>
        <w:ind w:firstLineChars="0" w:firstLine="0"/>
      </w:pPr>
      <w:r w:rsidRPr="00D55D97">
        <w:rPr>
          <w:rFonts w:hint="eastAsia"/>
        </w:rPr>
        <w:t>——</w:t>
      </w:r>
      <w:r w:rsidRPr="00D55D97">
        <w:rPr>
          <w:rFonts w:hint="eastAsia"/>
        </w:rPr>
        <w:t>C3</w:t>
      </w:r>
      <w:r w:rsidR="008D71C3" w:rsidRPr="00D55D97">
        <w:t>质量达标率</w:t>
      </w:r>
    </w:p>
    <w:p w:rsidR="008D71C3" w:rsidRPr="00D55D97" w:rsidRDefault="008D71C3">
      <w:pPr>
        <w:ind w:firstLine="560"/>
      </w:pPr>
      <w:r w:rsidRPr="00D55D97">
        <w:t>评价设定分</w:t>
      </w:r>
      <w:r w:rsidR="00B6090A">
        <w:rPr>
          <w:rFonts w:hint="eastAsia"/>
        </w:rPr>
        <w:t>3</w:t>
      </w:r>
      <w:r w:rsidRPr="00D55D97">
        <w:t>分，实得</w:t>
      </w:r>
      <w:r w:rsidR="00B6090A">
        <w:rPr>
          <w:rFonts w:hint="eastAsia"/>
        </w:rPr>
        <w:t>3</w:t>
      </w:r>
      <w:r w:rsidRPr="00D55D97">
        <w:t>分，得分率</w:t>
      </w:r>
      <w:r w:rsidRPr="00D55D97">
        <w:t>100%</w:t>
      </w:r>
      <w:r w:rsidRPr="00D55D97">
        <w:t>。</w:t>
      </w:r>
    </w:p>
    <w:p w:rsidR="002C23DF" w:rsidRPr="00D55D97" w:rsidRDefault="00B6515F" w:rsidP="002C23DF">
      <w:pPr>
        <w:ind w:firstLineChars="0" w:firstLine="0"/>
      </w:pPr>
      <w:r w:rsidRPr="00D55D97">
        <w:rPr>
          <w:rFonts w:hint="eastAsia"/>
        </w:rPr>
        <w:t>——</w:t>
      </w:r>
      <w:r w:rsidRPr="00D55D97">
        <w:rPr>
          <w:rFonts w:hint="eastAsia"/>
        </w:rPr>
        <w:t>C301</w:t>
      </w:r>
      <w:r w:rsidR="008B5579" w:rsidRPr="00D55D97">
        <w:rPr>
          <w:rFonts w:hint="eastAsia"/>
        </w:rPr>
        <w:t>奖助学金发放合规率</w:t>
      </w:r>
    </w:p>
    <w:p w:rsidR="00013373" w:rsidRPr="00D55D97" w:rsidRDefault="00387427" w:rsidP="00387427">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1</w:t>
      </w:r>
      <w:r w:rsidRPr="00D55D97">
        <w:t>00</w:t>
      </w:r>
      <w:r w:rsidRPr="00D55D97">
        <w:rPr>
          <w:rFonts w:hint="eastAsia"/>
        </w:rPr>
        <w:t>%</w:t>
      </w:r>
      <w:r w:rsidRPr="00D55D97">
        <w:rPr>
          <w:rFonts w:hint="eastAsia"/>
        </w:rPr>
        <w:t>。设定分值</w:t>
      </w:r>
      <w:r w:rsidR="00B6090A">
        <w:rPr>
          <w:rFonts w:hint="eastAsia"/>
        </w:rPr>
        <w:t>3</w:t>
      </w:r>
      <w:r w:rsidRPr="00D55D97">
        <w:rPr>
          <w:rFonts w:hint="eastAsia"/>
        </w:rPr>
        <w:t>分，根据评分细则实得</w:t>
      </w:r>
      <w:r w:rsidR="00B6090A">
        <w:rPr>
          <w:rFonts w:hint="eastAsia"/>
        </w:rPr>
        <w:t>3</w:t>
      </w:r>
      <w:r w:rsidRPr="00D55D97">
        <w:rPr>
          <w:rFonts w:hint="eastAsia"/>
        </w:rPr>
        <w:t>分，得分率</w:t>
      </w:r>
      <w:r w:rsidRPr="00D55D97">
        <w:rPr>
          <w:rFonts w:hint="eastAsia"/>
        </w:rPr>
        <w:t>1</w:t>
      </w:r>
      <w:r w:rsidRPr="00D55D97">
        <w:t>00</w:t>
      </w:r>
      <w:r w:rsidRPr="00D55D97">
        <w:rPr>
          <w:rFonts w:hint="eastAsia"/>
        </w:rPr>
        <w:t>%</w:t>
      </w:r>
      <w:r w:rsidRPr="00D55D97">
        <w:rPr>
          <w:rFonts w:hint="eastAsia"/>
        </w:rPr>
        <w:t>。</w:t>
      </w:r>
    </w:p>
    <w:p w:rsidR="001C7BEA" w:rsidRPr="00D55D97" w:rsidRDefault="001C7BEA" w:rsidP="001C7BEA">
      <w:pPr>
        <w:ind w:firstLine="560"/>
      </w:pPr>
      <w:r w:rsidRPr="00D55D97">
        <w:rPr>
          <w:rFonts w:hint="eastAsia"/>
        </w:rPr>
        <w:t>学校成立了学生资助工作领导小组</w:t>
      </w:r>
      <w:r w:rsidR="00AE016C" w:rsidRPr="00D55D97">
        <w:rPr>
          <w:rFonts w:hint="eastAsia"/>
        </w:rPr>
        <w:t>，</w:t>
      </w:r>
      <w:r w:rsidRPr="00D55D97">
        <w:rPr>
          <w:rFonts w:hint="eastAsia"/>
        </w:rPr>
        <w:t>负责</w:t>
      </w:r>
      <w:r w:rsidR="00AE016C" w:rsidRPr="00D55D97">
        <w:rPr>
          <w:rFonts w:hint="eastAsia"/>
        </w:rPr>
        <w:t>全校</w:t>
      </w:r>
      <w:r w:rsidRPr="00D55D97">
        <w:rPr>
          <w:rFonts w:hint="eastAsia"/>
        </w:rPr>
        <w:t>奖助学金的整体计划</w:t>
      </w:r>
      <w:r w:rsidR="00AE016C" w:rsidRPr="00D55D97">
        <w:rPr>
          <w:rFonts w:hint="eastAsia"/>
        </w:rPr>
        <w:t>安排工作；</w:t>
      </w:r>
      <w:r w:rsidRPr="00D55D97">
        <w:rPr>
          <w:rFonts w:hint="eastAsia"/>
        </w:rPr>
        <w:t>设立了学生资助管理中心</w:t>
      </w:r>
      <w:r w:rsidR="00AE016C" w:rsidRPr="00D55D97">
        <w:rPr>
          <w:rFonts w:hint="eastAsia"/>
        </w:rPr>
        <w:t>，负责执行奖助学金的具体</w:t>
      </w:r>
      <w:r w:rsidRPr="00D55D97">
        <w:rPr>
          <w:rFonts w:hint="eastAsia"/>
        </w:rPr>
        <w:t>管理和监督指导等工作</w:t>
      </w:r>
      <w:r w:rsidR="00AE016C" w:rsidRPr="00D55D97">
        <w:rPr>
          <w:rFonts w:hint="eastAsia"/>
        </w:rPr>
        <w:t>；</w:t>
      </w:r>
      <w:r w:rsidRPr="00D55D97">
        <w:rPr>
          <w:rFonts w:hint="eastAsia"/>
        </w:rPr>
        <w:t>各学院成立</w:t>
      </w:r>
      <w:r w:rsidR="00AE016C" w:rsidRPr="00D55D97">
        <w:rPr>
          <w:rFonts w:hint="eastAsia"/>
        </w:rPr>
        <w:t>了奖助学金评审委员会</w:t>
      </w:r>
      <w:r w:rsidRPr="00D55D97">
        <w:rPr>
          <w:rFonts w:hint="eastAsia"/>
        </w:rPr>
        <w:t>，负责本学院</w:t>
      </w:r>
      <w:r w:rsidR="00AE016C" w:rsidRPr="00D55D97">
        <w:rPr>
          <w:rFonts w:hint="eastAsia"/>
        </w:rPr>
        <w:t>奖助学金</w:t>
      </w:r>
      <w:r w:rsidRPr="00D55D97">
        <w:rPr>
          <w:rFonts w:hint="eastAsia"/>
        </w:rPr>
        <w:t>的</w:t>
      </w:r>
      <w:r w:rsidR="00AE016C" w:rsidRPr="00D55D97">
        <w:rPr>
          <w:rFonts w:hint="eastAsia"/>
        </w:rPr>
        <w:t>初评、</w:t>
      </w:r>
      <w:r w:rsidRPr="00D55D97">
        <w:rPr>
          <w:rFonts w:hint="eastAsia"/>
        </w:rPr>
        <w:t>审核</w:t>
      </w:r>
      <w:r w:rsidR="00AE016C" w:rsidRPr="00D55D97">
        <w:rPr>
          <w:rFonts w:hint="eastAsia"/>
        </w:rPr>
        <w:t>和</w:t>
      </w:r>
      <w:r w:rsidRPr="00D55D97">
        <w:rPr>
          <w:rFonts w:hint="eastAsia"/>
        </w:rPr>
        <w:t>推荐</w:t>
      </w:r>
      <w:r w:rsidR="00AE016C" w:rsidRPr="00D55D97">
        <w:rPr>
          <w:rFonts w:hint="eastAsia"/>
        </w:rPr>
        <w:t>工作</w:t>
      </w:r>
      <w:r w:rsidRPr="00D55D97">
        <w:rPr>
          <w:rFonts w:hint="eastAsia"/>
        </w:rPr>
        <w:t>；各班级或专业成立</w:t>
      </w:r>
      <w:r w:rsidR="00AE016C" w:rsidRPr="00D55D97">
        <w:rPr>
          <w:rFonts w:hint="eastAsia"/>
        </w:rPr>
        <w:t>了奖助学金</w:t>
      </w:r>
      <w:r w:rsidRPr="00D55D97">
        <w:rPr>
          <w:rFonts w:hint="eastAsia"/>
        </w:rPr>
        <w:t>认定评议小组，评议小组成员实行“回避制度”，负责</w:t>
      </w:r>
      <w:r w:rsidR="00AE016C" w:rsidRPr="00D55D97">
        <w:rPr>
          <w:rFonts w:hint="eastAsia"/>
        </w:rPr>
        <w:t>开展奖助学金</w:t>
      </w:r>
      <w:r w:rsidR="002555B3" w:rsidRPr="00D55D97">
        <w:rPr>
          <w:rFonts w:hint="eastAsia"/>
        </w:rPr>
        <w:t>获得者</w:t>
      </w:r>
      <w:r w:rsidRPr="00D55D97">
        <w:rPr>
          <w:rFonts w:hint="eastAsia"/>
        </w:rPr>
        <w:t>的</w:t>
      </w:r>
      <w:r w:rsidR="00AE016C" w:rsidRPr="00D55D97">
        <w:rPr>
          <w:rFonts w:hint="eastAsia"/>
        </w:rPr>
        <w:t>基层</w:t>
      </w:r>
      <w:r w:rsidRPr="00D55D97">
        <w:rPr>
          <w:rFonts w:hint="eastAsia"/>
        </w:rPr>
        <w:t>民主</w:t>
      </w:r>
      <w:r w:rsidR="00AE016C" w:rsidRPr="00D55D97">
        <w:rPr>
          <w:rFonts w:hint="eastAsia"/>
        </w:rPr>
        <w:t>推选</w:t>
      </w:r>
      <w:r w:rsidRPr="00D55D97">
        <w:rPr>
          <w:rFonts w:hint="eastAsia"/>
        </w:rPr>
        <w:t>工作。</w:t>
      </w:r>
    </w:p>
    <w:p w:rsidR="008B5579" w:rsidRPr="00D55D97" w:rsidRDefault="002555B3" w:rsidP="001C7BEA">
      <w:pPr>
        <w:ind w:firstLine="560"/>
      </w:pPr>
      <w:r w:rsidRPr="00D55D97">
        <w:rPr>
          <w:rFonts w:hint="eastAsia"/>
        </w:rPr>
        <w:t>学校严格执行相关奖助学金发放管理制度和年度工作计划，在国家奖助学金的评审过程中，先由学生个人申请，班级评议讨论后向年级评审小组</w:t>
      </w:r>
      <w:r w:rsidRPr="00D55D97">
        <w:rPr>
          <w:rFonts w:hint="eastAsia"/>
        </w:rPr>
        <w:lastRenderedPageBreak/>
        <w:t>推荐，各学院评审</w:t>
      </w:r>
      <w:r w:rsidR="00E87C03" w:rsidRPr="00D55D97">
        <w:rPr>
          <w:rFonts w:hint="eastAsia"/>
        </w:rPr>
        <w:t>委员会</w:t>
      </w:r>
      <w:r w:rsidRPr="00D55D97">
        <w:rPr>
          <w:rFonts w:hint="eastAsia"/>
        </w:rPr>
        <w:t>汇总各年级推荐名单后，经公开讨论、投票产生初审名单，提交校学生工作领导小组</w:t>
      </w:r>
      <w:r w:rsidR="00E87C03" w:rsidRPr="00D55D97">
        <w:rPr>
          <w:rFonts w:hint="eastAsia"/>
        </w:rPr>
        <w:t>复</w:t>
      </w:r>
      <w:r w:rsidRPr="00D55D97">
        <w:rPr>
          <w:rFonts w:hint="eastAsia"/>
        </w:rPr>
        <w:t>审核准，</w:t>
      </w:r>
      <w:r w:rsidR="00E87C03" w:rsidRPr="00D55D97">
        <w:rPr>
          <w:rFonts w:hint="eastAsia"/>
        </w:rPr>
        <w:t>复审后的名单</w:t>
      </w:r>
      <w:r w:rsidRPr="00D55D97">
        <w:rPr>
          <w:rFonts w:hint="eastAsia"/>
        </w:rPr>
        <w:t>按规定进行公示无异议后，报上级主管部门批复或备案</w:t>
      </w:r>
      <w:r w:rsidR="009457BE" w:rsidRPr="00D55D97">
        <w:rPr>
          <w:rFonts w:hint="eastAsia"/>
        </w:rPr>
        <w:t>，最后按照</w:t>
      </w:r>
      <w:r w:rsidR="00E87C03" w:rsidRPr="00D55D97">
        <w:rPr>
          <w:rFonts w:hint="eastAsia"/>
        </w:rPr>
        <w:t>上级主管部门批复的名单按时通过银行卡将奖助学金足额发放到学生手</w:t>
      </w:r>
      <w:r w:rsidR="004F7A00" w:rsidRPr="00D55D97">
        <w:rPr>
          <w:rFonts w:hint="eastAsia"/>
        </w:rPr>
        <w:t>中</w:t>
      </w:r>
      <w:r w:rsidRPr="00D55D97">
        <w:rPr>
          <w:rFonts w:hint="eastAsia"/>
        </w:rPr>
        <w:t>。</w:t>
      </w:r>
      <w:r w:rsidR="001C7BEA" w:rsidRPr="00D55D97">
        <w:rPr>
          <w:rFonts w:hint="eastAsia"/>
        </w:rPr>
        <w:t>各级评议或评审机构按照各自的职能分工，坚持程序公开、评审公</w:t>
      </w:r>
      <w:r w:rsidRPr="00D55D97">
        <w:rPr>
          <w:rFonts w:hint="eastAsia"/>
        </w:rPr>
        <w:t>正</w:t>
      </w:r>
      <w:r w:rsidR="001C7BEA" w:rsidRPr="00D55D97">
        <w:rPr>
          <w:rFonts w:hint="eastAsia"/>
        </w:rPr>
        <w:t>、结果公开的原则，</w:t>
      </w:r>
      <w:r w:rsidR="00A06338" w:rsidRPr="00D55D97">
        <w:rPr>
          <w:rFonts w:hint="eastAsia"/>
        </w:rPr>
        <w:t>较好</w:t>
      </w:r>
      <w:r w:rsidR="001C7BEA" w:rsidRPr="00D55D97">
        <w:rPr>
          <w:rFonts w:hint="eastAsia"/>
        </w:rPr>
        <w:t>地完成</w:t>
      </w:r>
      <w:r w:rsidRPr="00D55D97">
        <w:rPr>
          <w:rFonts w:hint="eastAsia"/>
        </w:rPr>
        <w:t>了</w:t>
      </w:r>
      <w:r w:rsidR="00F00850" w:rsidRPr="00D55D97">
        <w:rPr>
          <w:rFonts w:hint="eastAsia"/>
        </w:rPr>
        <w:t>学校</w:t>
      </w:r>
      <w:r w:rsidRPr="00D55D97">
        <w:rPr>
          <w:rFonts w:hint="eastAsia"/>
        </w:rPr>
        <w:t>2</w:t>
      </w:r>
      <w:r w:rsidRPr="00D55D97">
        <w:t>017</w:t>
      </w:r>
      <w:r w:rsidRPr="00D55D97">
        <w:rPr>
          <w:rFonts w:hint="eastAsia"/>
        </w:rPr>
        <w:t>年</w:t>
      </w:r>
      <w:r w:rsidR="001C7BEA" w:rsidRPr="00D55D97">
        <w:rPr>
          <w:rFonts w:hint="eastAsia"/>
        </w:rPr>
        <w:t>奖助学金</w:t>
      </w:r>
      <w:r w:rsidRPr="00D55D97">
        <w:rPr>
          <w:rFonts w:hint="eastAsia"/>
        </w:rPr>
        <w:t>的</w:t>
      </w:r>
      <w:r w:rsidR="001C7BEA" w:rsidRPr="00D55D97">
        <w:rPr>
          <w:rFonts w:hint="eastAsia"/>
        </w:rPr>
        <w:t>评审发放工作。</w:t>
      </w:r>
    </w:p>
    <w:p w:rsidR="000A1E75" w:rsidRPr="00D55D97" w:rsidRDefault="000A1E75" w:rsidP="00F54E51">
      <w:pPr>
        <w:spacing w:line="240" w:lineRule="auto"/>
        <w:ind w:firstLineChars="0" w:firstLine="0"/>
        <w:jc w:val="center"/>
      </w:pPr>
      <w:r w:rsidRPr="00D55D97">
        <w:rPr>
          <w:noProof/>
        </w:rPr>
        <w:drawing>
          <wp:inline distT="0" distB="0" distL="0" distR="0">
            <wp:extent cx="5760000" cy="4608000"/>
            <wp:effectExtent l="0" t="0" r="12700" b="254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1E75" w:rsidRPr="00D55D97" w:rsidRDefault="000A1E75" w:rsidP="00F54E51">
      <w:pPr>
        <w:spacing w:line="240" w:lineRule="auto"/>
        <w:ind w:firstLineChars="0" w:firstLine="0"/>
        <w:jc w:val="center"/>
        <w:rPr>
          <w:b/>
          <w:sz w:val="24"/>
          <w:szCs w:val="22"/>
        </w:rPr>
      </w:pPr>
      <w:r w:rsidRPr="00D55D97">
        <w:rPr>
          <w:rFonts w:hint="eastAsia"/>
          <w:b/>
          <w:sz w:val="24"/>
          <w:szCs w:val="22"/>
        </w:rPr>
        <w:t>图</w:t>
      </w:r>
      <w:r w:rsidRPr="00D55D97">
        <w:rPr>
          <w:rFonts w:hint="eastAsia"/>
          <w:b/>
          <w:sz w:val="24"/>
          <w:szCs w:val="22"/>
        </w:rPr>
        <w:t xml:space="preserve">1  </w:t>
      </w:r>
      <w:r w:rsidRPr="00D55D97">
        <w:rPr>
          <w:rFonts w:hint="eastAsia"/>
          <w:b/>
          <w:sz w:val="24"/>
          <w:szCs w:val="22"/>
        </w:rPr>
        <w:t>项目调整后预算与实际支出对比图</w:t>
      </w:r>
    </w:p>
    <w:p w:rsidR="000E62AD" w:rsidRPr="00D55D97" w:rsidRDefault="000E62AD" w:rsidP="000E62AD">
      <w:pPr>
        <w:ind w:firstLineChars="0" w:firstLine="0"/>
      </w:pPr>
      <w:r w:rsidRPr="00D55D97">
        <w:rPr>
          <w:rFonts w:hint="eastAsia"/>
        </w:rPr>
        <w:t>——</w:t>
      </w:r>
      <w:r w:rsidRPr="00D55D97">
        <w:rPr>
          <w:rFonts w:hint="eastAsia"/>
        </w:rPr>
        <w:t>C4</w:t>
      </w:r>
      <w:r w:rsidRPr="00D55D97">
        <w:t>资金使用率</w:t>
      </w:r>
    </w:p>
    <w:p w:rsidR="000E62AD" w:rsidRPr="00D55D97" w:rsidRDefault="000E62AD" w:rsidP="000E62AD">
      <w:pPr>
        <w:ind w:firstLine="560"/>
      </w:pPr>
      <w:r w:rsidRPr="00D55D97">
        <w:t>评价设定分值</w:t>
      </w:r>
      <w:r w:rsidRPr="00D55D97">
        <w:rPr>
          <w:rFonts w:hint="eastAsia"/>
        </w:rPr>
        <w:t>3</w:t>
      </w:r>
      <w:r w:rsidRPr="00D55D97">
        <w:t>分，实得</w:t>
      </w:r>
      <w:r w:rsidRPr="00D55D97">
        <w:rPr>
          <w:rFonts w:hint="eastAsia"/>
        </w:rPr>
        <w:t>3</w:t>
      </w:r>
      <w:r w:rsidRPr="00D55D97">
        <w:t>分，得分率</w:t>
      </w:r>
      <w:r w:rsidRPr="00D55D97">
        <w:rPr>
          <w:rFonts w:hint="eastAsia"/>
        </w:rPr>
        <w:t>1</w:t>
      </w:r>
      <w:r w:rsidRPr="00D55D97">
        <w:t>00%</w:t>
      </w:r>
      <w:r w:rsidRPr="00D55D97">
        <w:t>。</w:t>
      </w:r>
    </w:p>
    <w:p w:rsidR="000E62AD" w:rsidRPr="00D55D97" w:rsidRDefault="000E62AD" w:rsidP="000E62AD">
      <w:pPr>
        <w:ind w:firstLineChars="0" w:firstLine="0"/>
      </w:pPr>
      <w:r w:rsidRPr="00D55D97">
        <w:rPr>
          <w:rFonts w:hint="eastAsia"/>
        </w:rPr>
        <w:t>——</w:t>
      </w:r>
      <w:r w:rsidRPr="00D55D97">
        <w:rPr>
          <w:rFonts w:hint="eastAsia"/>
        </w:rPr>
        <w:t>C401</w:t>
      </w:r>
      <w:r w:rsidRPr="00D55D97">
        <w:rPr>
          <w:rFonts w:hint="eastAsia"/>
        </w:rPr>
        <w:t>预算执行率</w:t>
      </w:r>
    </w:p>
    <w:p w:rsidR="006C56F0" w:rsidRDefault="000E62AD" w:rsidP="000E62AD">
      <w:pPr>
        <w:ind w:firstLine="560"/>
      </w:pPr>
      <w:r w:rsidRPr="00D55D97">
        <w:rPr>
          <w:rFonts w:hint="eastAsia"/>
        </w:rPr>
        <w:t>该指标评价标准值为</w:t>
      </w:r>
      <w:r w:rsidRPr="00D55D97">
        <w:t>100</w:t>
      </w:r>
      <w:r w:rsidRPr="00D55D97">
        <w:rPr>
          <w:rFonts w:hint="eastAsia"/>
        </w:rPr>
        <w:t>%</w:t>
      </w:r>
      <w:r w:rsidRPr="00D55D97">
        <w:rPr>
          <w:rFonts w:hint="eastAsia"/>
        </w:rPr>
        <w:t>（计划标准），实际完成值</w:t>
      </w:r>
      <w:r w:rsidRPr="00D55D97">
        <w:rPr>
          <w:rFonts w:hint="eastAsia"/>
        </w:rPr>
        <w:t>9</w:t>
      </w:r>
      <w:r w:rsidRPr="00D55D97">
        <w:t>7.</w:t>
      </w:r>
      <w:r w:rsidR="009E2453">
        <w:t>6</w:t>
      </w:r>
      <w:r w:rsidRPr="00D55D97">
        <w:t>0</w:t>
      </w:r>
      <w:r w:rsidRPr="00D55D97">
        <w:rPr>
          <w:rFonts w:hint="eastAsia"/>
        </w:rPr>
        <w:t>%</w:t>
      </w:r>
      <w:r w:rsidRPr="00D55D97">
        <w:rPr>
          <w:rFonts w:hint="eastAsia"/>
        </w:rPr>
        <w:t>。设定分</w:t>
      </w:r>
      <w:r w:rsidRPr="00D55D97">
        <w:rPr>
          <w:rFonts w:hint="eastAsia"/>
        </w:rPr>
        <w:lastRenderedPageBreak/>
        <w:t>值</w:t>
      </w:r>
      <w:r w:rsidRPr="00D55D97">
        <w:rPr>
          <w:rFonts w:hint="eastAsia"/>
        </w:rPr>
        <w:t>3</w:t>
      </w:r>
      <w:r w:rsidRPr="00D55D97">
        <w:rPr>
          <w:rFonts w:hint="eastAsia"/>
        </w:rPr>
        <w:t>分，根据评分细则实得</w:t>
      </w:r>
      <w:r w:rsidRPr="00D55D97">
        <w:rPr>
          <w:rFonts w:hint="eastAsia"/>
        </w:rPr>
        <w:t>2</w:t>
      </w:r>
      <w:r w:rsidRPr="00D55D97">
        <w:rPr>
          <w:rFonts w:hint="eastAsia"/>
        </w:rPr>
        <w:t>分，得分率</w:t>
      </w:r>
      <w:r w:rsidRPr="00D55D97">
        <w:rPr>
          <w:rFonts w:hint="eastAsia"/>
        </w:rPr>
        <w:t>9</w:t>
      </w:r>
      <w:r w:rsidRPr="00D55D97">
        <w:t>7.</w:t>
      </w:r>
      <w:r w:rsidR="009E2453">
        <w:t>6</w:t>
      </w:r>
      <w:r w:rsidRPr="00D55D97">
        <w:t>0</w:t>
      </w:r>
      <w:r w:rsidRPr="00D55D97">
        <w:rPr>
          <w:rFonts w:hint="eastAsia"/>
        </w:rPr>
        <w:t>%</w:t>
      </w:r>
      <w:r w:rsidRPr="00D55D97">
        <w:rPr>
          <w:rFonts w:hint="eastAsia"/>
        </w:rPr>
        <w:t>。</w:t>
      </w:r>
    </w:p>
    <w:p w:rsidR="000E62AD" w:rsidRPr="00D55D97" w:rsidRDefault="000E62AD" w:rsidP="000E62AD">
      <w:pPr>
        <w:ind w:firstLine="560"/>
      </w:pPr>
      <w:r w:rsidRPr="00D55D97">
        <w:rPr>
          <w:rFonts w:hint="eastAsia"/>
        </w:rPr>
        <w:t>项目调整后预算与实际支出对比情况详见图</w:t>
      </w:r>
      <w:r w:rsidRPr="00D55D97">
        <w:rPr>
          <w:rFonts w:hint="eastAsia"/>
        </w:rPr>
        <w:t>1</w:t>
      </w:r>
      <w:r w:rsidRPr="00D55D97">
        <w:rPr>
          <w:rFonts w:hint="eastAsia"/>
        </w:rPr>
        <w:t>。</w:t>
      </w:r>
    </w:p>
    <w:p w:rsidR="008D71C3" w:rsidRPr="00D55D97" w:rsidRDefault="00C95426" w:rsidP="009833EE">
      <w:pPr>
        <w:pStyle w:val="4"/>
        <w:ind w:firstLine="562"/>
      </w:pPr>
      <w:r w:rsidRPr="00D55D97">
        <w:rPr>
          <w:rFonts w:hint="eastAsia"/>
        </w:rPr>
        <w:t>D</w:t>
      </w:r>
      <w:r w:rsidR="008D71C3" w:rsidRPr="00D55D97">
        <w:t>效果</w:t>
      </w:r>
    </w:p>
    <w:p w:rsidR="008D71C3" w:rsidRPr="00D55D97" w:rsidRDefault="008D71C3">
      <w:pPr>
        <w:ind w:firstLine="560"/>
      </w:pPr>
      <w:r w:rsidRPr="00D55D97">
        <w:t>项目效果主要评价其社会效益、可持续影响、服务对象满意度。设定分值</w:t>
      </w:r>
      <w:r w:rsidRPr="00D55D97">
        <w:t>3</w:t>
      </w:r>
      <w:r w:rsidR="00534DCF" w:rsidRPr="00D55D97">
        <w:t>8</w:t>
      </w:r>
      <w:r w:rsidRPr="00D55D97">
        <w:t>分，实得</w:t>
      </w:r>
      <w:r w:rsidRPr="00D55D97">
        <w:rPr>
          <w:rFonts w:hint="eastAsia"/>
        </w:rPr>
        <w:t>3</w:t>
      </w:r>
      <w:r w:rsidR="00F36254">
        <w:t>7</w:t>
      </w:r>
      <w:r w:rsidRPr="00D55D97">
        <w:t>分，得分率</w:t>
      </w:r>
      <w:r w:rsidR="00F36254">
        <w:rPr>
          <w:rFonts w:hint="eastAsia"/>
        </w:rPr>
        <w:t>97.37%</w:t>
      </w:r>
      <w:r w:rsidRPr="00D55D97">
        <w:t>。</w:t>
      </w:r>
    </w:p>
    <w:p w:rsidR="008D71C3" w:rsidRPr="00D55D97" w:rsidRDefault="00C95426" w:rsidP="00C95426">
      <w:pPr>
        <w:ind w:firstLineChars="0" w:firstLine="0"/>
      </w:pPr>
      <w:r w:rsidRPr="00D55D97">
        <w:rPr>
          <w:rFonts w:hint="eastAsia"/>
        </w:rPr>
        <w:t>——</w:t>
      </w:r>
      <w:r w:rsidRPr="00D55D97">
        <w:rPr>
          <w:rFonts w:hint="eastAsia"/>
        </w:rPr>
        <w:t>D1</w:t>
      </w:r>
      <w:r w:rsidR="006974D0" w:rsidRPr="00D55D97">
        <w:rPr>
          <w:rFonts w:hint="eastAsia"/>
        </w:rPr>
        <w:t>社会</w:t>
      </w:r>
      <w:r w:rsidR="008D71C3" w:rsidRPr="00D55D97">
        <w:rPr>
          <w:rFonts w:hint="eastAsia"/>
        </w:rPr>
        <w:t>效益</w:t>
      </w:r>
    </w:p>
    <w:p w:rsidR="008D71C3" w:rsidRPr="00D55D97" w:rsidRDefault="008D71C3">
      <w:pPr>
        <w:ind w:firstLine="560"/>
      </w:pPr>
      <w:r w:rsidRPr="00D55D97">
        <w:t>评价设定分值</w:t>
      </w:r>
      <w:r w:rsidR="00F36254">
        <w:rPr>
          <w:rFonts w:hint="eastAsia"/>
        </w:rPr>
        <w:t>2</w:t>
      </w:r>
      <w:r w:rsidR="00F36254">
        <w:t>2</w:t>
      </w:r>
      <w:r w:rsidRPr="00D55D97">
        <w:t>分，实得</w:t>
      </w:r>
      <w:r w:rsidR="00F36254">
        <w:rPr>
          <w:rFonts w:hint="eastAsia"/>
        </w:rPr>
        <w:t>2</w:t>
      </w:r>
      <w:r w:rsidR="00F36254">
        <w:t>1.5</w:t>
      </w:r>
      <w:r w:rsidRPr="00D55D97">
        <w:t>分，得分率</w:t>
      </w:r>
      <w:r w:rsidR="00F36254">
        <w:rPr>
          <w:rFonts w:hint="eastAsia"/>
        </w:rPr>
        <w:t>97.73%</w:t>
      </w:r>
      <w:r w:rsidRPr="00D55D97">
        <w:t>。</w:t>
      </w:r>
    </w:p>
    <w:p w:rsidR="003C614B" w:rsidRPr="00D55D97" w:rsidRDefault="005626D6" w:rsidP="002C23DF">
      <w:pPr>
        <w:ind w:firstLineChars="0" w:firstLine="0"/>
      </w:pPr>
      <w:r w:rsidRPr="00D55D97">
        <w:rPr>
          <w:rFonts w:hint="eastAsia"/>
        </w:rPr>
        <w:t>——</w:t>
      </w:r>
      <w:r w:rsidRPr="00D55D97">
        <w:rPr>
          <w:rFonts w:hint="eastAsia"/>
        </w:rPr>
        <w:t>D101</w:t>
      </w:r>
      <w:r w:rsidR="006974D0" w:rsidRPr="00D55D97">
        <w:rPr>
          <w:rFonts w:hint="eastAsia"/>
        </w:rPr>
        <w:t>家庭经济困难学生辍学率</w:t>
      </w:r>
    </w:p>
    <w:p w:rsidR="00395CBE" w:rsidRPr="00D55D97" w:rsidRDefault="006E1FEA" w:rsidP="002E76AE">
      <w:pPr>
        <w:ind w:firstLine="560"/>
      </w:pPr>
      <w:r w:rsidRPr="00D55D97">
        <w:rPr>
          <w:rFonts w:hint="eastAsia"/>
        </w:rPr>
        <w:t>该指标评价标准值为</w:t>
      </w:r>
      <w:r w:rsidR="008A2692" w:rsidRPr="00D55D97">
        <w:t>0</w:t>
      </w:r>
      <w:r w:rsidRPr="00D55D97">
        <w:rPr>
          <w:rFonts w:hint="eastAsia"/>
        </w:rPr>
        <w:t>（计划标准），实际完成值</w:t>
      </w:r>
      <w:r w:rsidR="008A2692" w:rsidRPr="00D55D97">
        <w:rPr>
          <w:rFonts w:hint="eastAsia"/>
        </w:rPr>
        <w:t>0</w:t>
      </w:r>
      <w:r w:rsidR="008A2692" w:rsidRPr="00D55D97">
        <w:t>.02</w:t>
      </w:r>
      <w:r w:rsidR="00577CAC" w:rsidRPr="00D55D97">
        <w:t>3</w:t>
      </w:r>
      <w:r w:rsidRPr="00D55D97">
        <w:rPr>
          <w:rFonts w:hint="eastAsia"/>
        </w:rPr>
        <w:t>%</w:t>
      </w:r>
      <w:r w:rsidRPr="00D55D97">
        <w:rPr>
          <w:rFonts w:hint="eastAsia"/>
        </w:rPr>
        <w:t>。设定分值</w:t>
      </w:r>
      <w:r w:rsidR="008A2692" w:rsidRPr="00D55D97">
        <w:rPr>
          <w:rFonts w:hint="eastAsia"/>
        </w:rPr>
        <w:t>8</w:t>
      </w:r>
      <w:r w:rsidRPr="00D55D97">
        <w:rPr>
          <w:rFonts w:hint="eastAsia"/>
        </w:rPr>
        <w:t>分，根据评分细则实得</w:t>
      </w:r>
      <w:r w:rsidR="008A2692" w:rsidRPr="00D55D97">
        <w:rPr>
          <w:rFonts w:hint="eastAsia"/>
        </w:rPr>
        <w:t>7</w:t>
      </w:r>
      <w:r w:rsidR="00F36254">
        <w:rPr>
          <w:rFonts w:hint="eastAsia"/>
        </w:rPr>
        <w:t>.5</w:t>
      </w:r>
      <w:r w:rsidRPr="00D55D97">
        <w:rPr>
          <w:rFonts w:hint="eastAsia"/>
        </w:rPr>
        <w:t>分，得分率</w:t>
      </w:r>
      <w:r w:rsidR="00F36254">
        <w:rPr>
          <w:rFonts w:hint="eastAsia"/>
        </w:rPr>
        <w:t>93.75%</w:t>
      </w:r>
      <w:r w:rsidRPr="00D55D97">
        <w:rPr>
          <w:rFonts w:hint="eastAsia"/>
        </w:rPr>
        <w:t>。</w:t>
      </w:r>
    </w:p>
    <w:p w:rsidR="008A2692" w:rsidRPr="00D55D97" w:rsidRDefault="008A2692" w:rsidP="002E76AE">
      <w:pPr>
        <w:ind w:firstLine="560"/>
      </w:pPr>
      <w:r w:rsidRPr="00D55D97">
        <w:t>2017</w:t>
      </w:r>
      <w:r w:rsidRPr="00D55D97">
        <w:rPr>
          <w:rFonts w:hint="eastAsia"/>
        </w:rPr>
        <w:t>年春季学期，获得国家助学金资助的家庭经济困难学生共有</w:t>
      </w:r>
      <w:r w:rsidRPr="00D55D97">
        <w:rPr>
          <w:rFonts w:hint="eastAsia"/>
        </w:rPr>
        <w:t>4</w:t>
      </w:r>
      <w:r w:rsidR="00F03815" w:rsidRPr="00D55D97">
        <w:rPr>
          <w:rFonts w:hint="eastAsia"/>
        </w:rPr>
        <w:t>,</w:t>
      </w:r>
      <w:r w:rsidRPr="00D55D97">
        <w:rPr>
          <w:rFonts w:hint="eastAsia"/>
        </w:rPr>
        <w:t>412</w:t>
      </w:r>
      <w:r w:rsidRPr="00D55D97">
        <w:rPr>
          <w:rFonts w:hint="eastAsia"/>
        </w:rPr>
        <w:t>人，其中仅有</w:t>
      </w:r>
      <w:r w:rsidRPr="00D55D97">
        <w:rPr>
          <w:rFonts w:hint="eastAsia"/>
        </w:rPr>
        <w:t>1</w:t>
      </w:r>
      <w:r w:rsidRPr="00D55D97">
        <w:rPr>
          <w:rFonts w:hint="eastAsia"/>
        </w:rPr>
        <w:t>名学生因个人原因退学</w:t>
      </w:r>
      <w:r w:rsidR="00015576" w:rsidRPr="00D55D97">
        <w:rPr>
          <w:rFonts w:hint="eastAsia"/>
        </w:rPr>
        <w:t>，辍学率</w:t>
      </w:r>
      <w:r w:rsidR="00015576" w:rsidRPr="00D55D97">
        <w:rPr>
          <w:rFonts w:hint="eastAsia"/>
        </w:rPr>
        <w:t>0</w:t>
      </w:r>
      <w:r w:rsidR="00015576" w:rsidRPr="00D55D97">
        <w:t>.023</w:t>
      </w:r>
      <w:r w:rsidR="00015576" w:rsidRPr="00D55D97">
        <w:rPr>
          <w:rFonts w:hint="eastAsia"/>
        </w:rPr>
        <w:t>%</w:t>
      </w:r>
      <w:r w:rsidRPr="00D55D97">
        <w:rPr>
          <w:rFonts w:hint="eastAsia"/>
        </w:rPr>
        <w:t>；秋季学期，接受国家资助的家庭经济困难学生共有</w:t>
      </w:r>
      <w:r w:rsidRPr="00D55D97">
        <w:rPr>
          <w:rFonts w:hint="eastAsia"/>
        </w:rPr>
        <w:t>4</w:t>
      </w:r>
      <w:r w:rsidR="00F03815" w:rsidRPr="00D55D97">
        <w:rPr>
          <w:rFonts w:hint="eastAsia"/>
        </w:rPr>
        <w:t>,</w:t>
      </w:r>
      <w:r w:rsidRPr="00D55D97">
        <w:rPr>
          <w:rFonts w:hint="eastAsia"/>
        </w:rPr>
        <w:t>405</w:t>
      </w:r>
      <w:r w:rsidRPr="00D55D97">
        <w:rPr>
          <w:rFonts w:hint="eastAsia"/>
        </w:rPr>
        <w:t>人，</w:t>
      </w:r>
      <w:r w:rsidR="00913337" w:rsidRPr="00D55D97">
        <w:rPr>
          <w:rFonts w:hint="eastAsia"/>
        </w:rPr>
        <w:t>无</w:t>
      </w:r>
      <w:r w:rsidRPr="00D55D97">
        <w:rPr>
          <w:rFonts w:hint="eastAsia"/>
        </w:rPr>
        <w:t>辍学</w:t>
      </w:r>
      <w:r w:rsidR="00913337" w:rsidRPr="00D55D97">
        <w:rPr>
          <w:rFonts w:hint="eastAsia"/>
        </w:rPr>
        <w:t>情况发生</w:t>
      </w:r>
      <w:r w:rsidRPr="00D55D97">
        <w:rPr>
          <w:rFonts w:hint="eastAsia"/>
        </w:rPr>
        <w:t>。</w:t>
      </w:r>
      <w:r w:rsidR="00D048AC" w:rsidRPr="00D55D97">
        <w:rPr>
          <w:rFonts w:hint="eastAsia"/>
        </w:rPr>
        <w:t>学校通过执行国家助学金政策，</w:t>
      </w:r>
      <w:r w:rsidR="00671221" w:rsidRPr="00D55D97">
        <w:rPr>
          <w:rFonts w:hint="eastAsia"/>
        </w:rPr>
        <w:t>使</w:t>
      </w:r>
      <w:r w:rsidR="00D048AC" w:rsidRPr="00D55D97">
        <w:rPr>
          <w:rFonts w:hint="eastAsia"/>
        </w:rPr>
        <w:t>家庭经济困难学生</w:t>
      </w:r>
      <w:r w:rsidR="00671221" w:rsidRPr="00D55D97">
        <w:rPr>
          <w:rFonts w:hint="eastAsia"/>
        </w:rPr>
        <w:t>不会因</w:t>
      </w:r>
      <w:r w:rsidR="00D048AC" w:rsidRPr="00D55D97">
        <w:rPr>
          <w:rFonts w:hint="eastAsia"/>
        </w:rPr>
        <w:t>生活</w:t>
      </w:r>
      <w:r w:rsidR="00671221" w:rsidRPr="00D55D97">
        <w:rPr>
          <w:rFonts w:hint="eastAsia"/>
        </w:rPr>
        <w:t>负担过重而辍学</w:t>
      </w:r>
      <w:r w:rsidR="00D048AC" w:rsidRPr="00D55D97">
        <w:rPr>
          <w:rFonts w:hint="eastAsia"/>
        </w:rPr>
        <w:t>，让他们能够安心学习，并最终完成学业</w:t>
      </w:r>
      <w:r w:rsidR="00671221" w:rsidRPr="00D55D97">
        <w:rPr>
          <w:rFonts w:hint="eastAsia"/>
        </w:rPr>
        <w:t>，顺利毕业。</w:t>
      </w:r>
    </w:p>
    <w:p w:rsidR="006974D0" w:rsidRPr="00D55D97" w:rsidRDefault="006974D0" w:rsidP="006974D0">
      <w:pPr>
        <w:ind w:firstLineChars="0" w:firstLine="0"/>
      </w:pPr>
      <w:r w:rsidRPr="00D55D97">
        <w:rPr>
          <w:rFonts w:hint="eastAsia"/>
        </w:rPr>
        <w:t>——</w:t>
      </w:r>
      <w:r w:rsidRPr="00D55D97">
        <w:rPr>
          <w:rFonts w:hint="eastAsia"/>
        </w:rPr>
        <w:t>D10</w:t>
      </w:r>
      <w:r w:rsidRPr="00D55D97">
        <w:t>2</w:t>
      </w:r>
      <w:r w:rsidRPr="00D55D97">
        <w:rPr>
          <w:rFonts w:hint="eastAsia"/>
        </w:rPr>
        <w:t>家庭经济困难毕业生就业率</w:t>
      </w:r>
    </w:p>
    <w:p w:rsidR="006974D0" w:rsidRPr="00D55D97" w:rsidRDefault="008A2692" w:rsidP="002E76AE">
      <w:pPr>
        <w:ind w:firstLine="560"/>
      </w:pPr>
      <w:r w:rsidRPr="00D55D97">
        <w:rPr>
          <w:rFonts w:hint="eastAsia"/>
        </w:rPr>
        <w:t>该指标评价标准值为</w:t>
      </w:r>
      <w:r w:rsidR="0085796A" w:rsidRPr="00D55D97">
        <w:t>93.57</w:t>
      </w:r>
      <w:r w:rsidRPr="00D55D97">
        <w:rPr>
          <w:rFonts w:hint="eastAsia"/>
        </w:rPr>
        <w:t>%</w:t>
      </w:r>
      <w:r w:rsidRPr="00D55D97">
        <w:rPr>
          <w:rFonts w:hint="eastAsia"/>
        </w:rPr>
        <w:t>（历史标准），实际完成值</w:t>
      </w:r>
      <w:r w:rsidR="00154587" w:rsidRPr="00D55D97">
        <w:t>99.93%</w:t>
      </w:r>
      <w:r w:rsidRPr="00D55D97">
        <w:rPr>
          <w:rFonts w:hint="eastAsia"/>
        </w:rPr>
        <w:t>。设定分值</w:t>
      </w:r>
      <w:r w:rsidRPr="00D55D97">
        <w:rPr>
          <w:rFonts w:hint="eastAsia"/>
        </w:rPr>
        <w:t>8</w:t>
      </w:r>
      <w:r w:rsidRPr="00D55D97">
        <w:rPr>
          <w:rFonts w:hint="eastAsia"/>
        </w:rPr>
        <w:t>分，根据评分细则实得</w:t>
      </w:r>
      <w:r w:rsidR="00154587" w:rsidRPr="00D55D97">
        <w:t>8</w:t>
      </w:r>
      <w:r w:rsidRPr="00D55D97">
        <w:rPr>
          <w:rFonts w:hint="eastAsia"/>
        </w:rPr>
        <w:t>分，得分率</w:t>
      </w:r>
      <w:r w:rsidR="00154587" w:rsidRPr="00D55D97">
        <w:rPr>
          <w:rFonts w:hint="eastAsia"/>
        </w:rPr>
        <w:t>1</w:t>
      </w:r>
      <w:r w:rsidR="00154587" w:rsidRPr="00D55D97">
        <w:t>00</w:t>
      </w:r>
      <w:r w:rsidRPr="00D55D97">
        <w:rPr>
          <w:rFonts w:hint="eastAsia"/>
        </w:rPr>
        <w:t>%</w:t>
      </w:r>
      <w:r w:rsidRPr="00D55D97">
        <w:rPr>
          <w:rFonts w:hint="eastAsia"/>
        </w:rPr>
        <w:t>。</w:t>
      </w:r>
    </w:p>
    <w:p w:rsidR="006974D0" w:rsidRPr="00D55D97" w:rsidRDefault="00154587" w:rsidP="0085796A">
      <w:pPr>
        <w:ind w:firstLine="560"/>
      </w:pPr>
      <w:r w:rsidRPr="00D55D97">
        <w:rPr>
          <w:rFonts w:hint="eastAsia"/>
        </w:rPr>
        <w:t>2</w:t>
      </w:r>
      <w:r w:rsidRPr="00D55D97">
        <w:t>017</w:t>
      </w:r>
      <w:r w:rsidRPr="00D55D97">
        <w:rPr>
          <w:rFonts w:hint="eastAsia"/>
        </w:rPr>
        <w:t>年</w:t>
      </w:r>
      <w:r w:rsidR="008741C0" w:rsidRPr="00D55D97">
        <w:rPr>
          <w:rFonts w:hint="eastAsia"/>
        </w:rPr>
        <w:t>，学校</w:t>
      </w:r>
      <w:r w:rsidR="008741C0" w:rsidRPr="00D55D97">
        <w:rPr>
          <w:rFonts w:hint="eastAsia"/>
        </w:rPr>
        <w:t>1</w:t>
      </w:r>
      <w:r w:rsidR="008741C0" w:rsidRPr="00D55D97">
        <w:t>2</w:t>
      </w:r>
      <w:r w:rsidR="008741C0" w:rsidRPr="00D55D97">
        <w:rPr>
          <w:rFonts w:hint="eastAsia"/>
        </w:rPr>
        <w:t>个专业</w:t>
      </w:r>
      <w:r w:rsidR="005F26E4" w:rsidRPr="00D55D97">
        <w:rPr>
          <w:rFonts w:hint="eastAsia"/>
        </w:rPr>
        <w:t>的本专科毕业生</w:t>
      </w:r>
      <w:r w:rsidR="008741C0" w:rsidRPr="00D55D97">
        <w:rPr>
          <w:rFonts w:hint="eastAsia"/>
        </w:rPr>
        <w:t>中</w:t>
      </w:r>
      <w:r w:rsidR="005F26E4" w:rsidRPr="00D55D97">
        <w:rPr>
          <w:rFonts w:hint="eastAsia"/>
        </w:rPr>
        <w:t>，</w:t>
      </w:r>
      <w:r w:rsidRPr="00D55D97">
        <w:rPr>
          <w:rFonts w:hint="eastAsia"/>
        </w:rPr>
        <w:t>家庭经济困难</w:t>
      </w:r>
      <w:r w:rsidR="005F26E4" w:rsidRPr="00D55D97">
        <w:rPr>
          <w:rFonts w:hint="eastAsia"/>
        </w:rPr>
        <w:t>的共有</w:t>
      </w:r>
      <w:r w:rsidR="005F26E4" w:rsidRPr="00D55D97">
        <w:t>1,353</w:t>
      </w:r>
      <w:r w:rsidR="008741C0" w:rsidRPr="00D55D97">
        <w:rPr>
          <w:rFonts w:hint="eastAsia"/>
        </w:rPr>
        <w:t>人，其中仅艺传学院有</w:t>
      </w:r>
      <w:r w:rsidR="008741C0" w:rsidRPr="00D55D97">
        <w:rPr>
          <w:rFonts w:hint="eastAsia"/>
        </w:rPr>
        <w:t>1</w:t>
      </w:r>
      <w:r w:rsidR="008741C0" w:rsidRPr="00D55D97">
        <w:rPr>
          <w:rFonts w:hint="eastAsia"/>
        </w:rPr>
        <w:t>名学生未就业，就业率</w:t>
      </w:r>
      <w:r w:rsidR="004D691F" w:rsidRPr="00D55D97">
        <w:rPr>
          <w:rFonts w:hint="eastAsia"/>
        </w:rPr>
        <w:t>达到</w:t>
      </w:r>
      <w:r w:rsidR="008741C0" w:rsidRPr="00D55D97">
        <w:rPr>
          <w:rFonts w:hint="eastAsia"/>
        </w:rPr>
        <w:t>9</w:t>
      </w:r>
      <w:r w:rsidR="008741C0" w:rsidRPr="00D55D97">
        <w:t>9.93</w:t>
      </w:r>
      <w:r w:rsidR="008741C0" w:rsidRPr="00D55D97">
        <w:rPr>
          <w:rFonts w:hint="eastAsia"/>
        </w:rPr>
        <w:t>%</w:t>
      </w:r>
      <w:r w:rsidR="008741C0" w:rsidRPr="00D55D97">
        <w:rPr>
          <w:rFonts w:hint="eastAsia"/>
        </w:rPr>
        <w:t>，</w:t>
      </w:r>
      <w:r w:rsidR="004D691F" w:rsidRPr="00D55D97">
        <w:rPr>
          <w:rFonts w:hint="eastAsia"/>
        </w:rPr>
        <w:t>超出</w:t>
      </w:r>
      <w:r w:rsidR="008741C0" w:rsidRPr="00D55D97">
        <w:rPr>
          <w:rFonts w:hint="eastAsia"/>
        </w:rPr>
        <w:t>学校近三年本科生平均就业率</w:t>
      </w:r>
      <w:r w:rsidR="004D691F" w:rsidRPr="00D55D97">
        <w:rPr>
          <w:rFonts w:hint="eastAsia"/>
        </w:rPr>
        <w:t>6.36</w:t>
      </w:r>
      <w:r w:rsidR="004D691F" w:rsidRPr="00D55D97">
        <w:rPr>
          <w:rFonts w:hint="eastAsia"/>
        </w:rPr>
        <w:t>个百分点</w:t>
      </w:r>
      <w:r w:rsidR="008741C0" w:rsidRPr="00D55D97">
        <w:rPr>
          <w:rFonts w:hint="eastAsia"/>
        </w:rPr>
        <w:t>，</w:t>
      </w:r>
      <w:r w:rsidR="005F26E4" w:rsidRPr="00D55D97">
        <w:rPr>
          <w:rFonts w:hint="eastAsia"/>
        </w:rPr>
        <w:t>反映</w:t>
      </w:r>
      <w:r w:rsidR="008741C0" w:rsidRPr="00D55D97">
        <w:rPr>
          <w:rFonts w:hint="eastAsia"/>
        </w:rPr>
        <w:t>出</w:t>
      </w:r>
      <w:r w:rsidR="005F26E4" w:rsidRPr="00D55D97">
        <w:rPr>
          <w:rFonts w:hint="eastAsia"/>
        </w:rPr>
        <w:t>家庭经济困难学生</w:t>
      </w:r>
      <w:r w:rsidR="008741C0" w:rsidRPr="00D55D97">
        <w:rPr>
          <w:rFonts w:hint="eastAsia"/>
        </w:rPr>
        <w:t>强烈的求职欲望</w:t>
      </w:r>
      <w:r w:rsidR="005F26E4" w:rsidRPr="00D55D97">
        <w:rPr>
          <w:rFonts w:hint="eastAsia"/>
        </w:rPr>
        <w:t>，体现出其</w:t>
      </w:r>
      <w:r w:rsidR="008741C0" w:rsidRPr="00D55D97">
        <w:rPr>
          <w:rFonts w:hint="eastAsia"/>
        </w:rPr>
        <w:t>脚踏实地</w:t>
      </w:r>
      <w:r w:rsidR="005F26E4" w:rsidRPr="00D55D97">
        <w:rPr>
          <w:rFonts w:hint="eastAsia"/>
        </w:rPr>
        <w:t>、自力更生，</w:t>
      </w:r>
      <w:r w:rsidR="008741C0" w:rsidRPr="00D55D97">
        <w:rPr>
          <w:rFonts w:hint="eastAsia"/>
        </w:rPr>
        <w:t>主动反哺家庭</w:t>
      </w:r>
      <w:r w:rsidR="005F26E4" w:rsidRPr="00D55D97">
        <w:rPr>
          <w:rFonts w:hint="eastAsia"/>
        </w:rPr>
        <w:t>，</w:t>
      </w:r>
      <w:r w:rsidR="008741C0" w:rsidRPr="00D55D97">
        <w:rPr>
          <w:rFonts w:hint="eastAsia"/>
        </w:rPr>
        <w:t>回馈社会的行动力。</w:t>
      </w:r>
    </w:p>
    <w:p w:rsidR="00936E0A" w:rsidRPr="00D55D97" w:rsidRDefault="00936E0A" w:rsidP="00936E0A">
      <w:pPr>
        <w:ind w:firstLineChars="0" w:firstLine="0"/>
      </w:pPr>
      <w:r w:rsidRPr="00D55D97">
        <w:rPr>
          <w:rFonts w:hint="eastAsia"/>
        </w:rPr>
        <w:lastRenderedPageBreak/>
        <w:t>——</w:t>
      </w:r>
      <w:r w:rsidRPr="00D55D97">
        <w:rPr>
          <w:rFonts w:hint="eastAsia"/>
        </w:rPr>
        <w:t>D10</w:t>
      </w:r>
      <w:r w:rsidRPr="00D55D97">
        <w:t>3</w:t>
      </w:r>
      <w:r w:rsidRPr="00D55D97">
        <w:rPr>
          <w:rFonts w:hint="eastAsia"/>
        </w:rPr>
        <w:t>研究生就业率</w:t>
      </w:r>
    </w:p>
    <w:p w:rsidR="00936E0A" w:rsidRPr="00D55D97" w:rsidRDefault="00936E0A" w:rsidP="00936E0A">
      <w:pPr>
        <w:ind w:firstLine="560"/>
      </w:pPr>
      <w:r w:rsidRPr="00D55D97">
        <w:rPr>
          <w:rFonts w:hint="eastAsia"/>
        </w:rPr>
        <w:t>该指标评价标准值为</w:t>
      </w:r>
      <w:r w:rsidRPr="00D55D97">
        <w:rPr>
          <w:rFonts w:hint="eastAsia"/>
        </w:rPr>
        <w:t>9</w:t>
      </w:r>
      <w:r w:rsidRPr="00D55D97">
        <w:t>5</w:t>
      </w:r>
      <w:r w:rsidR="001C448F" w:rsidRPr="00D55D97">
        <w:rPr>
          <w:rFonts w:hint="eastAsia"/>
        </w:rPr>
        <w:t>.8</w:t>
      </w:r>
      <w:r w:rsidR="001C448F" w:rsidRPr="00D55D97">
        <w:t>9</w:t>
      </w:r>
      <w:r w:rsidRPr="00D55D97">
        <w:rPr>
          <w:rFonts w:hint="eastAsia"/>
        </w:rPr>
        <w:t>%</w:t>
      </w:r>
      <w:r w:rsidRPr="00D55D97">
        <w:rPr>
          <w:rFonts w:hint="eastAsia"/>
        </w:rPr>
        <w:t>（历史标准），实际完成值</w:t>
      </w:r>
      <w:r w:rsidRPr="00D55D97">
        <w:rPr>
          <w:rFonts w:hint="eastAsia"/>
        </w:rPr>
        <w:t>9</w:t>
      </w:r>
      <w:r w:rsidRPr="00D55D97">
        <w:t>5.92</w:t>
      </w:r>
      <w:r w:rsidRPr="00D55D97">
        <w:rPr>
          <w:rFonts w:hint="eastAsia"/>
        </w:rPr>
        <w:t>%</w:t>
      </w:r>
      <w:r w:rsidRPr="00D55D97">
        <w:rPr>
          <w:rFonts w:hint="eastAsia"/>
        </w:rPr>
        <w:t>。设定分值</w:t>
      </w:r>
      <w:r w:rsidRPr="00D55D97">
        <w:t>6</w:t>
      </w:r>
      <w:r w:rsidRPr="00D55D97">
        <w:rPr>
          <w:rFonts w:hint="eastAsia"/>
        </w:rPr>
        <w:t>分，根据评分细则实得</w:t>
      </w:r>
      <w:r w:rsidRPr="00D55D97">
        <w:rPr>
          <w:rFonts w:hint="eastAsia"/>
        </w:rPr>
        <w:t>6</w:t>
      </w:r>
      <w:r w:rsidRPr="00D55D97">
        <w:rPr>
          <w:rFonts w:hint="eastAsia"/>
        </w:rPr>
        <w:t>分，得分率</w:t>
      </w:r>
      <w:r w:rsidRPr="00D55D97">
        <w:rPr>
          <w:rFonts w:hint="eastAsia"/>
        </w:rPr>
        <w:t>1</w:t>
      </w:r>
      <w:r w:rsidRPr="00D55D97">
        <w:t>00</w:t>
      </w:r>
      <w:r w:rsidRPr="00D55D97">
        <w:rPr>
          <w:rFonts w:hint="eastAsia"/>
        </w:rPr>
        <w:t>%</w:t>
      </w:r>
      <w:r w:rsidRPr="00D55D97">
        <w:rPr>
          <w:rFonts w:hint="eastAsia"/>
        </w:rPr>
        <w:t>。</w:t>
      </w:r>
    </w:p>
    <w:p w:rsidR="006C56F0" w:rsidRDefault="00CA2D14" w:rsidP="00936E0A">
      <w:pPr>
        <w:ind w:firstLine="560"/>
      </w:pPr>
      <w:r w:rsidRPr="00D55D97">
        <w:rPr>
          <w:rFonts w:hint="eastAsia"/>
        </w:rPr>
        <w:t>2</w:t>
      </w:r>
      <w:r w:rsidRPr="00D55D97">
        <w:t>017</w:t>
      </w:r>
      <w:r w:rsidRPr="00D55D97">
        <w:rPr>
          <w:rFonts w:hint="eastAsia"/>
        </w:rPr>
        <w:t>年，学校研究生毕业人数共</w:t>
      </w:r>
      <w:r w:rsidRPr="00D55D97">
        <w:rPr>
          <w:rFonts w:hint="eastAsia"/>
        </w:rPr>
        <w:t>3</w:t>
      </w:r>
      <w:r w:rsidRPr="00D55D97">
        <w:t>19</w:t>
      </w:r>
      <w:r w:rsidRPr="00D55D97">
        <w:rPr>
          <w:rFonts w:hint="eastAsia"/>
        </w:rPr>
        <w:t>人，</w:t>
      </w:r>
      <w:r w:rsidR="00873139" w:rsidRPr="00D55D97">
        <w:rPr>
          <w:rFonts w:hint="eastAsia"/>
        </w:rPr>
        <w:t>就业人数</w:t>
      </w:r>
      <w:r w:rsidR="00873139" w:rsidRPr="00D55D97">
        <w:rPr>
          <w:rFonts w:hint="eastAsia"/>
        </w:rPr>
        <w:t>3</w:t>
      </w:r>
      <w:r w:rsidR="00873139" w:rsidRPr="00D55D97">
        <w:t>06</w:t>
      </w:r>
      <w:r w:rsidR="00873139" w:rsidRPr="00D55D97">
        <w:rPr>
          <w:rFonts w:hint="eastAsia"/>
        </w:rPr>
        <w:t>人，</w:t>
      </w:r>
      <w:r w:rsidR="008A3E3D" w:rsidRPr="00D55D97">
        <w:rPr>
          <w:rFonts w:hint="eastAsia"/>
        </w:rPr>
        <w:t>就业率</w:t>
      </w:r>
      <w:r w:rsidR="004D691F" w:rsidRPr="00D55D97">
        <w:rPr>
          <w:rFonts w:hint="eastAsia"/>
        </w:rPr>
        <w:t>达到</w:t>
      </w:r>
      <w:r w:rsidR="008A3E3D" w:rsidRPr="00D55D97">
        <w:rPr>
          <w:rFonts w:hint="eastAsia"/>
        </w:rPr>
        <w:t>9</w:t>
      </w:r>
      <w:r w:rsidR="008A3E3D" w:rsidRPr="00D55D97">
        <w:t>5.92</w:t>
      </w:r>
      <w:r w:rsidR="008A3E3D" w:rsidRPr="00D55D97">
        <w:rPr>
          <w:rFonts w:hint="eastAsia"/>
        </w:rPr>
        <w:t>%</w:t>
      </w:r>
      <w:r w:rsidR="008A3E3D" w:rsidRPr="00D55D97">
        <w:rPr>
          <w:rFonts w:hint="eastAsia"/>
        </w:rPr>
        <w:t>。</w:t>
      </w:r>
    </w:p>
    <w:p w:rsidR="00F67536" w:rsidRPr="00D55D97" w:rsidRDefault="00652F6D" w:rsidP="00936E0A">
      <w:pPr>
        <w:ind w:firstLine="560"/>
      </w:pPr>
      <w:r w:rsidRPr="00D55D97">
        <w:rPr>
          <w:rFonts w:hint="eastAsia"/>
        </w:rPr>
        <w:t>研究生就业情况详见表</w:t>
      </w:r>
      <w:r w:rsidRPr="00D55D97">
        <w:rPr>
          <w:rFonts w:hint="eastAsia"/>
        </w:rPr>
        <w:t>6</w:t>
      </w:r>
      <w:r w:rsidRPr="00D55D97">
        <w:rPr>
          <w:rFonts w:hint="eastAsia"/>
        </w:rPr>
        <w:t>。</w:t>
      </w:r>
    </w:p>
    <w:p w:rsidR="008A3E3D" w:rsidRPr="00D55D97" w:rsidRDefault="008A3E3D" w:rsidP="008A3E3D">
      <w:pPr>
        <w:ind w:firstLine="482"/>
        <w:rPr>
          <w:b/>
          <w:sz w:val="24"/>
        </w:rPr>
      </w:pPr>
      <w:r w:rsidRPr="00D55D97">
        <w:rPr>
          <w:b/>
          <w:sz w:val="24"/>
        </w:rPr>
        <w:t>表</w:t>
      </w:r>
      <w:r w:rsidRPr="00D55D97">
        <w:rPr>
          <w:b/>
          <w:sz w:val="24"/>
        </w:rPr>
        <w:t>6</w:t>
      </w:r>
      <w:r w:rsidRPr="00D55D97">
        <w:rPr>
          <w:b/>
          <w:sz w:val="24"/>
        </w:rPr>
        <w:t>：</w:t>
      </w:r>
    </w:p>
    <w:p w:rsidR="008A3E3D" w:rsidRPr="00D55D97" w:rsidRDefault="008A3E3D" w:rsidP="008A3E3D">
      <w:pPr>
        <w:ind w:firstLineChars="0" w:firstLine="0"/>
        <w:jc w:val="center"/>
        <w:rPr>
          <w:b/>
          <w:sz w:val="24"/>
        </w:rPr>
      </w:pPr>
      <w:r w:rsidRPr="00D55D97">
        <w:rPr>
          <w:rFonts w:hint="eastAsia"/>
          <w:b/>
          <w:sz w:val="24"/>
        </w:rPr>
        <w:t>2</w:t>
      </w:r>
      <w:r w:rsidRPr="00D55D97">
        <w:rPr>
          <w:b/>
          <w:sz w:val="24"/>
        </w:rPr>
        <w:t>017</w:t>
      </w:r>
      <w:r w:rsidRPr="00D55D97">
        <w:rPr>
          <w:rFonts w:hint="eastAsia"/>
          <w:b/>
          <w:sz w:val="24"/>
        </w:rPr>
        <w:t>年研究生就业情况</w:t>
      </w:r>
    </w:p>
    <w:tbl>
      <w:tblPr>
        <w:tblW w:w="5000" w:type="pct"/>
        <w:tblBorders>
          <w:top w:val="single" w:sz="12" w:space="0" w:color="auto"/>
          <w:bottom w:val="single" w:sz="12" w:space="0" w:color="auto"/>
          <w:insideH w:val="single" w:sz="12" w:space="0" w:color="auto"/>
          <w:insideV w:val="single" w:sz="4" w:space="0" w:color="auto"/>
        </w:tblBorders>
        <w:tblLook w:val="04A0" w:firstRow="1" w:lastRow="0" w:firstColumn="1" w:lastColumn="0" w:noHBand="0" w:noVBand="1"/>
      </w:tblPr>
      <w:tblGrid>
        <w:gridCol w:w="700"/>
        <w:gridCol w:w="932"/>
        <w:gridCol w:w="1165"/>
        <w:gridCol w:w="1165"/>
        <w:gridCol w:w="2784"/>
        <w:gridCol w:w="1165"/>
        <w:gridCol w:w="1159"/>
      </w:tblGrid>
      <w:tr w:rsidR="00652F6D" w:rsidRPr="00D55D97" w:rsidTr="00B6090A">
        <w:trPr>
          <w:trHeight w:val="454"/>
          <w:tblHeader/>
        </w:trPr>
        <w:tc>
          <w:tcPr>
            <w:tcW w:w="386" w:type="pct"/>
            <w:vMerge w:val="restart"/>
            <w:shd w:val="clear" w:color="auto" w:fill="auto"/>
            <w:vAlign w:val="center"/>
          </w:tcPr>
          <w:p w:rsidR="00652F6D" w:rsidRPr="00D55D97" w:rsidRDefault="006111EB"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项目</w:t>
            </w:r>
          </w:p>
        </w:tc>
        <w:tc>
          <w:tcPr>
            <w:tcW w:w="514" w:type="pct"/>
            <w:vMerge w:val="restart"/>
            <w:shd w:val="clear" w:color="auto" w:fill="auto"/>
            <w:vAlign w:val="center"/>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毕业生</w:t>
            </w:r>
          </w:p>
        </w:tc>
        <w:tc>
          <w:tcPr>
            <w:tcW w:w="4100" w:type="pct"/>
            <w:gridSpan w:val="5"/>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就业毕业生</w:t>
            </w:r>
          </w:p>
        </w:tc>
      </w:tr>
      <w:tr w:rsidR="00652F6D" w:rsidRPr="00D55D97" w:rsidTr="00B6090A">
        <w:trPr>
          <w:trHeight w:val="454"/>
          <w:tblHeader/>
        </w:trPr>
        <w:tc>
          <w:tcPr>
            <w:tcW w:w="386" w:type="pct"/>
            <w:vMerge/>
            <w:tcBorders>
              <w:bottom w:val="single" w:sz="12" w:space="0" w:color="auto"/>
            </w:tcBorders>
            <w:shd w:val="clear" w:color="auto" w:fill="auto"/>
            <w:vAlign w:val="center"/>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p>
        </w:tc>
        <w:tc>
          <w:tcPr>
            <w:tcW w:w="514" w:type="pct"/>
            <w:vMerge/>
            <w:tcBorders>
              <w:bottom w:val="single" w:sz="12" w:space="0" w:color="auto"/>
            </w:tcBorders>
            <w:shd w:val="clear" w:color="auto" w:fill="auto"/>
            <w:vAlign w:val="center"/>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p>
        </w:tc>
        <w:tc>
          <w:tcPr>
            <w:tcW w:w="642" w:type="pct"/>
            <w:tcBorders>
              <w:bottom w:val="single" w:sz="12" w:space="0" w:color="auto"/>
            </w:tcBorders>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小计</w:t>
            </w:r>
          </w:p>
        </w:tc>
        <w:tc>
          <w:tcPr>
            <w:tcW w:w="642" w:type="pct"/>
            <w:tcBorders>
              <w:bottom w:val="single" w:sz="12" w:space="0" w:color="auto"/>
            </w:tcBorders>
            <w:shd w:val="clear" w:color="auto" w:fill="auto"/>
            <w:vAlign w:val="center"/>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协议就业</w:t>
            </w:r>
          </w:p>
        </w:tc>
        <w:tc>
          <w:tcPr>
            <w:tcW w:w="1535" w:type="pct"/>
            <w:tcBorders>
              <w:bottom w:val="single" w:sz="12" w:space="0" w:color="auto"/>
            </w:tcBorders>
            <w:shd w:val="clear" w:color="auto" w:fill="auto"/>
            <w:vAlign w:val="center"/>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灵活就业（含自由职业）</w:t>
            </w:r>
          </w:p>
        </w:tc>
        <w:tc>
          <w:tcPr>
            <w:tcW w:w="642" w:type="pct"/>
            <w:tcBorders>
              <w:bottom w:val="single" w:sz="12" w:space="0" w:color="auto"/>
            </w:tcBorders>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升学出国</w:t>
            </w:r>
          </w:p>
        </w:tc>
        <w:tc>
          <w:tcPr>
            <w:tcW w:w="639" w:type="pct"/>
            <w:tcBorders>
              <w:bottom w:val="single" w:sz="12" w:space="0" w:color="auto"/>
            </w:tcBorders>
            <w:vAlign w:val="center"/>
          </w:tcPr>
          <w:p w:rsidR="00652F6D" w:rsidRPr="00D55D97" w:rsidRDefault="00652F6D" w:rsidP="00B55E13">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自主创业</w:t>
            </w:r>
          </w:p>
        </w:tc>
      </w:tr>
      <w:tr w:rsidR="00652F6D" w:rsidRPr="00D55D97" w:rsidTr="00652F6D">
        <w:trPr>
          <w:trHeight w:val="454"/>
        </w:trPr>
        <w:tc>
          <w:tcPr>
            <w:tcW w:w="386" w:type="pct"/>
            <w:tcBorders>
              <w:bottom w:val="single" w:sz="4" w:space="0" w:color="auto"/>
            </w:tcBorders>
            <w:shd w:val="clear" w:color="auto" w:fill="auto"/>
            <w:vAlign w:val="center"/>
          </w:tcPr>
          <w:p w:rsidR="00652F6D" w:rsidRPr="00D55D97" w:rsidRDefault="00652F6D" w:rsidP="00652F6D">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人数</w:t>
            </w:r>
          </w:p>
        </w:tc>
        <w:tc>
          <w:tcPr>
            <w:tcW w:w="514" w:type="pct"/>
            <w:tcBorders>
              <w:bottom w:val="single" w:sz="4" w:space="0" w:color="auto"/>
            </w:tcBorders>
            <w:shd w:val="clear" w:color="auto" w:fill="auto"/>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319</w:t>
            </w:r>
          </w:p>
        </w:tc>
        <w:tc>
          <w:tcPr>
            <w:tcW w:w="642" w:type="pct"/>
            <w:tcBorders>
              <w:bottom w:val="single" w:sz="4" w:space="0" w:color="auto"/>
            </w:tcBorders>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306</w:t>
            </w:r>
          </w:p>
        </w:tc>
        <w:tc>
          <w:tcPr>
            <w:tcW w:w="642" w:type="pct"/>
            <w:tcBorders>
              <w:bottom w:val="single" w:sz="4" w:space="0" w:color="auto"/>
            </w:tcBorders>
            <w:shd w:val="clear" w:color="auto" w:fill="auto"/>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272</w:t>
            </w:r>
          </w:p>
        </w:tc>
        <w:tc>
          <w:tcPr>
            <w:tcW w:w="1535" w:type="pct"/>
            <w:tcBorders>
              <w:bottom w:val="single" w:sz="4" w:space="0" w:color="auto"/>
            </w:tcBorders>
            <w:shd w:val="clear" w:color="000000" w:fill="FFFFFF"/>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26</w:t>
            </w:r>
          </w:p>
        </w:tc>
        <w:tc>
          <w:tcPr>
            <w:tcW w:w="642" w:type="pct"/>
            <w:tcBorders>
              <w:bottom w:val="single" w:sz="4" w:space="0" w:color="auto"/>
            </w:tcBorders>
            <w:shd w:val="clear" w:color="000000" w:fill="FFFFFF"/>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8</w:t>
            </w:r>
          </w:p>
        </w:tc>
        <w:tc>
          <w:tcPr>
            <w:tcW w:w="639" w:type="pct"/>
            <w:tcBorders>
              <w:bottom w:val="single" w:sz="4" w:space="0" w:color="auto"/>
            </w:tcBorders>
            <w:shd w:val="clear" w:color="000000" w:fill="FFFFFF"/>
            <w:tcMar>
              <w:left w:w="57" w:type="dxa"/>
              <w:right w:w="57" w:type="dxa"/>
            </w:tcMar>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0</w:t>
            </w:r>
          </w:p>
        </w:tc>
      </w:tr>
      <w:tr w:rsidR="00652F6D" w:rsidRPr="00D55D97" w:rsidTr="00652F6D">
        <w:trPr>
          <w:trHeight w:val="454"/>
        </w:trPr>
        <w:tc>
          <w:tcPr>
            <w:tcW w:w="386" w:type="pct"/>
            <w:tcBorders>
              <w:top w:val="single" w:sz="4" w:space="0" w:color="auto"/>
            </w:tcBorders>
            <w:shd w:val="clear" w:color="auto" w:fill="auto"/>
            <w:vAlign w:val="center"/>
          </w:tcPr>
          <w:p w:rsidR="00652F6D" w:rsidRPr="00D55D97" w:rsidRDefault="00652F6D" w:rsidP="00652F6D">
            <w:pPr>
              <w:widowControl/>
              <w:topLinePunct w:val="0"/>
              <w:spacing w:line="240" w:lineRule="auto"/>
              <w:ind w:firstLineChars="0" w:firstLine="0"/>
              <w:jc w:val="center"/>
              <w:rPr>
                <w:rFonts w:ascii="仿宋_GB2312"/>
                <w:b/>
                <w:bCs/>
                <w:color w:val="000000"/>
                <w:kern w:val="0"/>
                <w:sz w:val="21"/>
                <w:szCs w:val="21"/>
              </w:rPr>
            </w:pPr>
            <w:r w:rsidRPr="00D55D97">
              <w:rPr>
                <w:rFonts w:ascii="仿宋_GB2312" w:hint="eastAsia"/>
                <w:b/>
                <w:bCs/>
                <w:color w:val="000000"/>
                <w:kern w:val="0"/>
                <w:sz w:val="21"/>
                <w:szCs w:val="21"/>
              </w:rPr>
              <w:t>比例</w:t>
            </w:r>
          </w:p>
        </w:tc>
        <w:tc>
          <w:tcPr>
            <w:tcW w:w="514" w:type="pct"/>
            <w:tcBorders>
              <w:top w:val="single" w:sz="4" w:space="0" w:color="auto"/>
            </w:tcBorders>
            <w:shd w:val="clear" w:color="auto" w:fill="auto"/>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100%</w:t>
            </w:r>
          </w:p>
        </w:tc>
        <w:tc>
          <w:tcPr>
            <w:tcW w:w="642" w:type="pct"/>
            <w:tcBorders>
              <w:top w:val="single" w:sz="4" w:space="0" w:color="auto"/>
            </w:tcBorders>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95.92%</w:t>
            </w:r>
          </w:p>
        </w:tc>
        <w:tc>
          <w:tcPr>
            <w:tcW w:w="642" w:type="pct"/>
            <w:tcBorders>
              <w:top w:val="single" w:sz="4" w:space="0" w:color="auto"/>
            </w:tcBorders>
            <w:shd w:val="clear" w:color="auto" w:fill="auto"/>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85.27%</w:t>
            </w:r>
          </w:p>
        </w:tc>
        <w:tc>
          <w:tcPr>
            <w:tcW w:w="1535" w:type="pct"/>
            <w:tcBorders>
              <w:top w:val="single" w:sz="4" w:space="0" w:color="auto"/>
            </w:tcBorders>
            <w:shd w:val="clear" w:color="000000" w:fill="FFFFFF"/>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8.15%</w:t>
            </w:r>
          </w:p>
        </w:tc>
        <w:tc>
          <w:tcPr>
            <w:tcW w:w="642" w:type="pct"/>
            <w:tcBorders>
              <w:top w:val="single" w:sz="4" w:space="0" w:color="auto"/>
            </w:tcBorders>
            <w:shd w:val="clear" w:color="000000" w:fill="FFFFFF"/>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2.51%</w:t>
            </w:r>
          </w:p>
        </w:tc>
        <w:tc>
          <w:tcPr>
            <w:tcW w:w="639" w:type="pct"/>
            <w:tcBorders>
              <w:top w:val="single" w:sz="4" w:space="0" w:color="auto"/>
            </w:tcBorders>
            <w:shd w:val="clear" w:color="000000" w:fill="FFFFFF"/>
            <w:tcMar>
              <w:left w:w="57" w:type="dxa"/>
              <w:right w:w="57" w:type="dxa"/>
            </w:tcMar>
            <w:vAlign w:val="center"/>
          </w:tcPr>
          <w:p w:rsidR="00652F6D" w:rsidRPr="00D55D97" w:rsidRDefault="00652F6D" w:rsidP="00652F6D">
            <w:pPr>
              <w:widowControl/>
              <w:topLinePunct w:val="0"/>
              <w:spacing w:line="240" w:lineRule="auto"/>
              <w:ind w:firstLineChars="0" w:firstLine="0"/>
              <w:jc w:val="center"/>
              <w:rPr>
                <w:bCs/>
                <w:color w:val="000000"/>
                <w:kern w:val="0"/>
                <w:sz w:val="21"/>
                <w:szCs w:val="21"/>
              </w:rPr>
            </w:pPr>
            <w:r w:rsidRPr="00D55D97">
              <w:rPr>
                <w:bCs/>
                <w:color w:val="000000"/>
                <w:kern w:val="0"/>
                <w:sz w:val="21"/>
                <w:szCs w:val="21"/>
              </w:rPr>
              <w:t>0</w:t>
            </w:r>
          </w:p>
        </w:tc>
      </w:tr>
    </w:tbl>
    <w:p w:rsidR="008D71C3" w:rsidRPr="00D55D97" w:rsidRDefault="005626D6" w:rsidP="005626D6">
      <w:pPr>
        <w:ind w:firstLineChars="0" w:firstLine="0"/>
      </w:pPr>
      <w:r w:rsidRPr="00D55D97">
        <w:rPr>
          <w:rFonts w:hint="eastAsia"/>
        </w:rPr>
        <w:t>——</w:t>
      </w:r>
      <w:r w:rsidRPr="00D55D97">
        <w:rPr>
          <w:rFonts w:hint="eastAsia"/>
        </w:rPr>
        <w:t>D2</w:t>
      </w:r>
      <w:r w:rsidR="006974D0" w:rsidRPr="00D55D97">
        <w:rPr>
          <w:rFonts w:hint="eastAsia"/>
        </w:rPr>
        <w:t>可持续影响</w:t>
      </w:r>
    </w:p>
    <w:p w:rsidR="008D71C3" w:rsidRPr="00D55D97" w:rsidRDefault="008D71C3">
      <w:pPr>
        <w:ind w:firstLine="560"/>
      </w:pPr>
      <w:r w:rsidRPr="00D55D97">
        <w:t>评价设定分值</w:t>
      </w:r>
      <w:r w:rsidR="00960E74" w:rsidRPr="00D55D97">
        <w:rPr>
          <w:rFonts w:hint="eastAsia"/>
        </w:rPr>
        <w:t>4</w:t>
      </w:r>
      <w:r w:rsidRPr="00D55D97">
        <w:t>分，实得</w:t>
      </w:r>
      <w:r w:rsidR="00960E74" w:rsidRPr="00D55D97">
        <w:rPr>
          <w:rFonts w:hint="eastAsia"/>
        </w:rPr>
        <w:t>4</w:t>
      </w:r>
      <w:r w:rsidRPr="00D55D97">
        <w:t>分，得分率</w:t>
      </w:r>
      <w:r w:rsidRPr="00D55D97">
        <w:rPr>
          <w:rFonts w:hint="eastAsia"/>
        </w:rPr>
        <w:t>100</w:t>
      </w:r>
      <w:r w:rsidRPr="00D55D97">
        <w:t>%</w:t>
      </w:r>
      <w:r w:rsidRPr="00D55D97">
        <w:t>。</w:t>
      </w:r>
    </w:p>
    <w:p w:rsidR="003C614B" w:rsidRPr="00D55D97" w:rsidRDefault="005626D6" w:rsidP="003C614B">
      <w:pPr>
        <w:ind w:firstLineChars="0" w:firstLine="0"/>
      </w:pPr>
      <w:r w:rsidRPr="00D55D97">
        <w:rPr>
          <w:rFonts w:hint="eastAsia"/>
        </w:rPr>
        <w:t>——</w:t>
      </w:r>
      <w:r w:rsidRPr="00D55D97">
        <w:rPr>
          <w:rFonts w:hint="eastAsia"/>
        </w:rPr>
        <w:t>D201</w:t>
      </w:r>
      <w:r w:rsidR="00960E74" w:rsidRPr="00D55D97">
        <w:rPr>
          <w:rFonts w:hint="eastAsia"/>
        </w:rPr>
        <w:t>项目运行保障程度</w:t>
      </w:r>
    </w:p>
    <w:p w:rsidR="003C614B" w:rsidRPr="00D55D97" w:rsidRDefault="00960E74" w:rsidP="002E76AE">
      <w:pPr>
        <w:ind w:firstLine="560"/>
      </w:pPr>
      <w:r w:rsidRPr="00D55D97">
        <w:rPr>
          <w:rFonts w:hint="eastAsia"/>
        </w:rPr>
        <w:t>该指标评价标准值为“可持续”（行业标准），综合评定为“基本可持续”。设定分值</w:t>
      </w:r>
      <w:r w:rsidRPr="00D55D97">
        <w:rPr>
          <w:rFonts w:hint="eastAsia"/>
        </w:rPr>
        <w:t>4</w:t>
      </w:r>
      <w:r w:rsidRPr="00D55D97">
        <w:rPr>
          <w:rFonts w:hint="eastAsia"/>
        </w:rPr>
        <w:t>分，根据评分细则实得</w:t>
      </w:r>
      <w:r w:rsidRPr="00D55D97">
        <w:t>3</w:t>
      </w:r>
      <w:r w:rsidR="00F36254">
        <w:rPr>
          <w:rFonts w:hint="eastAsia"/>
        </w:rPr>
        <w:t>.</w:t>
      </w:r>
      <w:r w:rsidR="00F36254">
        <w:t>5</w:t>
      </w:r>
      <w:r w:rsidRPr="00D55D97">
        <w:rPr>
          <w:rFonts w:hint="eastAsia"/>
        </w:rPr>
        <w:t>分，得分率</w:t>
      </w:r>
      <w:r w:rsidR="00F36254">
        <w:rPr>
          <w:rFonts w:hint="eastAsia"/>
        </w:rPr>
        <w:t>87.50%</w:t>
      </w:r>
      <w:r w:rsidRPr="00D55D97">
        <w:rPr>
          <w:rFonts w:hint="eastAsia"/>
        </w:rPr>
        <w:t>。</w:t>
      </w:r>
    </w:p>
    <w:p w:rsidR="00960E74" w:rsidRPr="00D55D97" w:rsidRDefault="00960E74" w:rsidP="002B448E">
      <w:pPr>
        <w:ind w:firstLine="560"/>
      </w:pPr>
      <w:r w:rsidRPr="00D55D97">
        <w:rPr>
          <w:rFonts w:hint="eastAsia"/>
        </w:rPr>
        <w:t>失分原因在于，</w:t>
      </w:r>
      <w:r w:rsidR="002B448E" w:rsidRPr="00D55D97">
        <w:rPr>
          <w:rFonts w:hint="eastAsia"/>
        </w:rPr>
        <w:t>学校</w:t>
      </w:r>
      <w:r w:rsidR="004D691F" w:rsidRPr="00D55D97">
        <w:rPr>
          <w:rFonts w:hint="eastAsia"/>
        </w:rPr>
        <w:t>现有系统统计分析功能不足，</w:t>
      </w:r>
      <w:r w:rsidR="00261E53" w:rsidRPr="00D55D97">
        <w:rPr>
          <w:rFonts w:hint="eastAsia"/>
        </w:rPr>
        <w:t>对项目绩效评价的支持力度不够，</w:t>
      </w:r>
      <w:r w:rsidR="004D691F" w:rsidRPr="00D55D97">
        <w:rPr>
          <w:rFonts w:hint="eastAsia"/>
        </w:rPr>
        <w:t>不利于提高评审程序工作效率</w:t>
      </w:r>
      <w:r w:rsidR="00261E53" w:rsidRPr="00D55D97">
        <w:rPr>
          <w:rFonts w:hint="eastAsia"/>
        </w:rPr>
        <w:t>和项目实施成效，</w:t>
      </w:r>
      <w:r w:rsidR="00D734A0" w:rsidRPr="00D55D97">
        <w:rPr>
          <w:rFonts w:hint="eastAsia"/>
        </w:rPr>
        <w:t>相关</w:t>
      </w:r>
      <w:r w:rsidR="00E02651" w:rsidRPr="00D55D97">
        <w:rPr>
          <w:rFonts w:hint="eastAsia"/>
        </w:rPr>
        <w:t>信息系统</w:t>
      </w:r>
      <w:r w:rsidR="002B448E" w:rsidRPr="00D55D97">
        <w:rPr>
          <w:rFonts w:hint="eastAsia"/>
        </w:rPr>
        <w:t>需要</w:t>
      </w:r>
      <w:r w:rsidR="00D734A0" w:rsidRPr="00D55D97">
        <w:rPr>
          <w:rFonts w:hint="eastAsia"/>
        </w:rPr>
        <w:t>尽快</w:t>
      </w:r>
      <w:r w:rsidR="002B448E" w:rsidRPr="00D55D97">
        <w:rPr>
          <w:rFonts w:hint="eastAsia"/>
        </w:rPr>
        <w:t>升级</w:t>
      </w:r>
      <w:r w:rsidR="00D734A0" w:rsidRPr="00D55D97">
        <w:rPr>
          <w:rFonts w:hint="eastAsia"/>
        </w:rPr>
        <w:t>换代</w:t>
      </w:r>
      <w:r w:rsidR="00EC6D48" w:rsidRPr="00D55D97">
        <w:rPr>
          <w:rFonts w:hint="eastAsia"/>
        </w:rPr>
        <w:t>。</w:t>
      </w:r>
    </w:p>
    <w:p w:rsidR="008D71C3" w:rsidRPr="00D55D97" w:rsidRDefault="00D110A9" w:rsidP="003C614B">
      <w:pPr>
        <w:ind w:firstLineChars="0" w:firstLine="0"/>
      </w:pPr>
      <w:r w:rsidRPr="00D55D97">
        <w:rPr>
          <w:rFonts w:hint="eastAsia"/>
        </w:rPr>
        <w:t>——</w:t>
      </w:r>
      <w:r w:rsidRPr="00D55D97">
        <w:rPr>
          <w:rFonts w:hint="eastAsia"/>
        </w:rPr>
        <w:t>D</w:t>
      </w:r>
      <w:r w:rsidR="007F7CEA" w:rsidRPr="00D55D97">
        <w:rPr>
          <w:rFonts w:hint="eastAsia"/>
        </w:rPr>
        <w:t>3</w:t>
      </w:r>
      <w:r w:rsidR="006974D0" w:rsidRPr="00D55D97">
        <w:rPr>
          <w:rFonts w:hint="eastAsia"/>
        </w:rPr>
        <w:t>服务对象满意度</w:t>
      </w:r>
    </w:p>
    <w:p w:rsidR="008D71C3" w:rsidRPr="00D55D97" w:rsidRDefault="008D71C3">
      <w:pPr>
        <w:ind w:firstLine="560"/>
      </w:pPr>
      <w:r w:rsidRPr="00D55D97">
        <w:t>评价设定分值</w:t>
      </w:r>
      <w:r w:rsidR="00EC6D48" w:rsidRPr="00D55D97">
        <w:t>12</w:t>
      </w:r>
      <w:r w:rsidRPr="00D55D97">
        <w:t>分，实得</w:t>
      </w:r>
      <w:r w:rsidR="00EC6D48" w:rsidRPr="00D55D97">
        <w:rPr>
          <w:rFonts w:hint="eastAsia"/>
        </w:rPr>
        <w:t>1</w:t>
      </w:r>
      <w:r w:rsidR="00EC6D48" w:rsidRPr="00D55D97">
        <w:t>2</w:t>
      </w:r>
      <w:r w:rsidRPr="00D55D97">
        <w:t>分，得分率</w:t>
      </w:r>
      <w:r w:rsidR="00EC6D48" w:rsidRPr="00D55D97">
        <w:t>10</w:t>
      </w:r>
      <w:r w:rsidRPr="00D55D97">
        <w:t>0%</w:t>
      </w:r>
      <w:r w:rsidRPr="00D55D97">
        <w:t>。</w:t>
      </w:r>
    </w:p>
    <w:p w:rsidR="003C614B" w:rsidRPr="00D55D97" w:rsidRDefault="00D110A9" w:rsidP="003C614B">
      <w:pPr>
        <w:ind w:firstLineChars="0" w:firstLine="0"/>
      </w:pPr>
      <w:r w:rsidRPr="00D55D97">
        <w:rPr>
          <w:rFonts w:hint="eastAsia"/>
        </w:rPr>
        <w:t>——</w:t>
      </w:r>
      <w:r w:rsidRPr="00D55D97">
        <w:rPr>
          <w:rFonts w:hint="eastAsia"/>
        </w:rPr>
        <w:t>D</w:t>
      </w:r>
      <w:r w:rsidR="007F7CEA" w:rsidRPr="00D55D97">
        <w:rPr>
          <w:rFonts w:hint="eastAsia"/>
        </w:rPr>
        <w:t>3</w:t>
      </w:r>
      <w:r w:rsidRPr="00D55D97">
        <w:rPr>
          <w:rFonts w:hint="eastAsia"/>
        </w:rPr>
        <w:t>01</w:t>
      </w:r>
      <w:r w:rsidR="00EC6D48" w:rsidRPr="00D55D97">
        <w:rPr>
          <w:rFonts w:hint="eastAsia"/>
        </w:rPr>
        <w:t>本专科生满意度</w:t>
      </w:r>
    </w:p>
    <w:p w:rsidR="00EC6D48" w:rsidRPr="00D55D97" w:rsidRDefault="00EC6D48" w:rsidP="00CE6B49">
      <w:pPr>
        <w:ind w:firstLine="560"/>
      </w:pPr>
      <w:r w:rsidRPr="00D55D97">
        <w:rPr>
          <w:rFonts w:hint="eastAsia"/>
        </w:rPr>
        <w:t>该指标评价标准值为</w:t>
      </w:r>
      <w:r w:rsidRPr="00D55D97">
        <w:rPr>
          <w:rFonts w:hint="eastAsia"/>
        </w:rPr>
        <w:t>100%</w:t>
      </w:r>
      <w:r w:rsidRPr="00D55D97">
        <w:rPr>
          <w:rFonts w:hint="eastAsia"/>
        </w:rPr>
        <w:t>（计划标准），实际满意度</w:t>
      </w:r>
      <w:r w:rsidRPr="00D55D97">
        <w:rPr>
          <w:rFonts w:hint="eastAsia"/>
        </w:rPr>
        <w:t>100%</w:t>
      </w:r>
      <w:r w:rsidRPr="00D55D97">
        <w:rPr>
          <w:rFonts w:hint="eastAsia"/>
        </w:rPr>
        <w:t>。设定分值</w:t>
      </w:r>
      <w:r w:rsidRPr="00D55D97">
        <w:lastRenderedPageBreak/>
        <w:t>6</w:t>
      </w:r>
      <w:r w:rsidRPr="00D55D97">
        <w:rPr>
          <w:rFonts w:hint="eastAsia"/>
        </w:rPr>
        <w:t>分，根据评分细则实得</w:t>
      </w:r>
      <w:r w:rsidRPr="00D55D97">
        <w:rPr>
          <w:rFonts w:hint="eastAsia"/>
        </w:rPr>
        <w:t>6</w:t>
      </w:r>
      <w:r w:rsidRPr="00D55D97">
        <w:rPr>
          <w:rFonts w:hint="eastAsia"/>
        </w:rPr>
        <w:t>分，得分率</w:t>
      </w:r>
      <w:r w:rsidRPr="00D55D97">
        <w:rPr>
          <w:rFonts w:hint="eastAsia"/>
        </w:rPr>
        <w:t>100%</w:t>
      </w:r>
      <w:r w:rsidRPr="00D55D97">
        <w:rPr>
          <w:rFonts w:hint="eastAsia"/>
        </w:rPr>
        <w:t>。</w:t>
      </w:r>
    </w:p>
    <w:p w:rsidR="006F258A" w:rsidRDefault="000E62AD" w:rsidP="00CE6B49">
      <w:pPr>
        <w:ind w:firstLine="560"/>
      </w:pPr>
      <w:r w:rsidRPr="00D55D97">
        <w:rPr>
          <w:rFonts w:hint="eastAsia"/>
        </w:rPr>
        <w:t>在全校范围内随机抽取了</w:t>
      </w:r>
      <w:r w:rsidRPr="00D55D97">
        <w:rPr>
          <w:rFonts w:hint="eastAsia"/>
        </w:rPr>
        <w:t>180</w:t>
      </w:r>
      <w:r w:rsidRPr="00D55D97">
        <w:rPr>
          <w:rFonts w:hint="eastAsia"/>
        </w:rPr>
        <w:t>名本专科学生进行问卷调查，</w:t>
      </w:r>
      <w:r w:rsidR="004B40D4">
        <w:rPr>
          <w:rFonts w:hint="eastAsia"/>
        </w:rPr>
        <w:t>回收有效问卷</w:t>
      </w:r>
      <w:r w:rsidR="004B40D4">
        <w:rPr>
          <w:rFonts w:hint="eastAsia"/>
        </w:rPr>
        <w:t>1</w:t>
      </w:r>
      <w:r w:rsidR="004B40D4">
        <w:t>80</w:t>
      </w:r>
      <w:r w:rsidR="004B40D4">
        <w:rPr>
          <w:rFonts w:hint="eastAsia"/>
        </w:rPr>
        <w:t>份。</w:t>
      </w:r>
      <w:bookmarkStart w:id="163" w:name="_GoBack"/>
      <w:bookmarkEnd w:id="163"/>
      <w:r w:rsidRPr="00D55D97">
        <w:rPr>
          <w:rFonts w:hint="eastAsia"/>
        </w:rPr>
        <w:t>主要对国家奖助学金的评选流程、发放工作、评选办法以及答疑及申诉处理的满意程度等问题展开调查。</w:t>
      </w:r>
    </w:p>
    <w:p w:rsidR="000E62AD" w:rsidRPr="00D55D97" w:rsidRDefault="000E62AD" w:rsidP="00CE6B49">
      <w:pPr>
        <w:ind w:firstLine="560"/>
      </w:pPr>
      <w:r w:rsidRPr="00D55D97">
        <w:rPr>
          <w:rFonts w:hint="eastAsia"/>
        </w:rPr>
        <w:t>满意度问卷调查结果详见图</w:t>
      </w:r>
      <w:r w:rsidRPr="00D55D97">
        <w:t>2</w:t>
      </w:r>
      <w:r w:rsidRPr="00D55D97">
        <w:rPr>
          <w:rFonts w:hint="eastAsia"/>
        </w:rPr>
        <w:t>。</w:t>
      </w:r>
    </w:p>
    <w:p w:rsidR="00A775AC" w:rsidRPr="00D55D97" w:rsidRDefault="00A775AC" w:rsidP="00CE6B49">
      <w:pPr>
        <w:snapToGrid w:val="0"/>
        <w:spacing w:line="240" w:lineRule="auto"/>
        <w:ind w:firstLineChars="0" w:firstLine="0"/>
        <w:jc w:val="center"/>
      </w:pPr>
      <w:r w:rsidRPr="00D55D97">
        <w:rPr>
          <w:rFonts w:hint="eastAsia"/>
          <w:noProof/>
        </w:rPr>
        <w:drawing>
          <wp:inline distT="0" distB="0" distL="0" distR="0">
            <wp:extent cx="5760000" cy="4729488"/>
            <wp:effectExtent l="0" t="0" r="12700" b="1397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440C" w:rsidRPr="00D55D97" w:rsidRDefault="00BA440C" w:rsidP="00BA440C">
      <w:pPr>
        <w:ind w:firstLineChars="0" w:firstLine="0"/>
        <w:jc w:val="center"/>
        <w:rPr>
          <w:b/>
          <w:sz w:val="24"/>
        </w:rPr>
      </w:pPr>
      <w:r w:rsidRPr="00D55D97">
        <w:rPr>
          <w:rFonts w:hint="eastAsia"/>
          <w:b/>
          <w:sz w:val="24"/>
        </w:rPr>
        <w:t>图</w:t>
      </w:r>
      <w:r w:rsidR="000A1E75" w:rsidRPr="00D55D97">
        <w:rPr>
          <w:b/>
          <w:sz w:val="24"/>
        </w:rPr>
        <w:t>2</w:t>
      </w:r>
      <w:r w:rsidRPr="00D55D97">
        <w:rPr>
          <w:b/>
          <w:sz w:val="24"/>
        </w:rPr>
        <w:t xml:space="preserve">  </w:t>
      </w:r>
      <w:r w:rsidRPr="00D55D97">
        <w:rPr>
          <w:rFonts w:hint="eastAsia"/>
          <w:b/>
          <w:sz w:val="24"/>
        </w:rPr>
        <w:t>本专科生满意度调查统计图</w:t>
      </w:r>
    </w:p>
    <w:p w:rsidR="003C614B" w:rsidRPr="00D55D97" w:rsidRDefault="00D110A9" w:rsidP="00CE6B49">
      <w:pPr>
        <w:ind w:firstLine="560"/>
      </w:pPr>
      <w:r w:rsidRPr="00D55D97">
        <w:rPr>
          <w:rFonts w:hint="eastAsia"/>
        </w:rPr>
        <w:t>——</w:t>
      </w:r>
      <w:r w:rsidRPr="00D55D97">
        <w:rPr>
          <w:rFonts w:hint="eastAsia"/>
        </w:rPr>
        <w:t>D</w:t>
      </w:r>
      <w:r w:rsidR="00EC6D48" w:rsidRPr="00D55D97">
        <w:t>3</w:t>
      </w:r>
      <w:r w:rsidRPr="00D55D97">
        <w:rPr>
          <w:rFonts w:hint="eastAsia"/>
        </w:rPr>
        <w:t>0</w:t>
      </w:r>
      <w:r w:rsidR="00EC6D48" w:rsidRPr="00D55D97">
        <w:t>2</w:t>
      </w:r>
      <w:r w:rsidR="00EC6D48" w:rsidRPr="00D55D97">
        <w:rPr>
          <w:rFonts w:hint="eastAsia"/>
        </w:rPr>
        <w:t>研究生满意度</w:t>
      </w:r>
    </w:p>
    <w:p w:rsidR="00F3704A" w:rsidRPr="00D55D97" w:rsidRDefault="00EC6D48" w:rsidP="00BA440C">
      <w:pPr>
        <w:ind w:firstLine="560"/>
      </w:pPr>
      <w:r w:rsidRPr="00D55D97">
        <w:rPr>
          <w:rFonts w:hint="eastAsia"/>
        </w:rPr>
        <w:t>该指标评价标准值为</w:t>
      </w:r>
      <w:r w:rsidRPr="00D55D97">
        <w:rPr>
          <w:rFonts w:hint="eastAsia"/>
        </w:rPr>
        <w:t>100%</w:t>
      </w:r>
      <w:r w:rsidRPr="00D55D97">
        <w:rPr>
          <w:rFonts w:hint="eastAsia"/>
        </w:rPr>
        <w:t>（计划标准），实际满意度</w:t>
      </w:r>
      <w:r w:rsidRPr="00D55D97">
        <w:rPr>
          <w:rFonts w:hint="eastAsia"/>
        </w:rPr>
        <w:t>100%</w:t>
      </w:r>
      <w:r w:rsidRPr="00D55D97">
        <w:rPr>
          <w:rFonts w:hint="eastAsia"/>
        </w:rPr>
        <w:t>。设定分值</w:t>
      </w:r>
      <w:r w:rsidRPr="00D55D97">
        <w:rPr>
          <w:rFonts w:hint="eastAsia"/>
        </w:rPr>
        <w:t>6</w:t>
      </w:r>
      <w:r w:rsidRPr="00D55D97">
        <w:rPr>
          <w:rFonts w:hint="eastAsia"/>
        </w:rPr>
        <w:t>分，根据评分细则实得</w:t>
      </w:r>
      <w:r w:rsidRPr="00D55D97">
        <w:rPr>
          <w:rFonts w:hint="eastAsia"/>
        </w:rPr>
        <w:t>6</w:t>
      </w:r>
      <w:r w:rsidRPr="00D55D97">
        <w:rPr>
          <w:rFonts w:hint="eastAsia"/>
        </w:rPr>
        <w:t>分，得分率</w:t>
      </w:r>
      <w:r w:rsidRPr="00D55D97">
        <w:rPr>
          <w:rFonts w:hint="eastAsia"/>
        </w:rPr>
        <w:t>100%</w:t>
      </w:r>
      <w:r w:rsidRPr="00D55D97">
        <w:rPr>
          <w:rFonts w:hint="eastAsia"/>
        </w:rPr>
        <w:t>。</w:t>
      </w:r>
    </w:p>
    <w:p w:rsidR="006F258A" w:rsidRDefault="00A775AC" w:rsidP="00A775AC">
      <w:pPr>
        <w:ind w:firstLine="560"/>
      </w:pPr>
      <w:r w:rsidRPr="00D55D97">
        <w:rPr>
          <w:rFonts w:hint="eastAsia"/>
        </w:rPr>
        <w:t>对食品学院、生工学院、化环学院等</w:t>
      </w:r>
      <w:r w:rsidRPr="00D55D97">
        <w:rPr>
          <w:rFonts w:hint="eastAsia"/>
        </w:rPr>
        <w:t>13</w:t>
      </w:r>
      <w:r w:rsidRPr="00D55D97">
        <w:rPr>
          <w:rFonts w:hint="eastAsia"/>
        </w:rPr>
        <w:t>个学院，随机选取</w:t>
      </w:r>
      <w:r w:rsidR="00512099" w:rsidRPr="00D55D97">
        <w:rPr>
          <w:rFonts w:hint="eastAsia"/>
        </w:rPr>
        <w:t>了</w:t>
      </w:r>
      <w:r w:rsidRPr="00D55D97">
        <w:rPr>
          <w:rFonts w:hint="eastAsia"/>
        </w:rPr>
        <w:t>120</w:t>
      </w:r>
      <w:r w:rsidRPr="00D55D97">
        <w:rPr>
          <w:rFonts w:hint="eastAsia"/>
        </w:rPr>
        <w:t>个样</w:t>
      </w:r>
      <w:r w:rsidRPr="00D55D97">
        <w:rPr>
          <w:rFonts w:hint="eastAsia"/>
        </w:rPr>
        <w:lastRenderedPageBreak/>
        <w:t>本进行问卷调查，</w:t>
      </w:r>
      <w:r w:rsidR="004B40D4">
        <w:rPr>
          <w:rFonts w:hint="eastAsia"/>
        </w:rPr>
        <w:t>回收有效问卷</w:t>
      </w:r>
      <w:r w:rsidR="004B40D4">
        <w:rPr>
          <w:rFonts w:hint="eastAsia"/>
        </w:rPr>
        <w:t>1</w:t>
      </w:r>
      <w:r w:rsidR="004B40D4">
        <w:t>20</w:t>
      </w:r>
      <w:r w:rsidR="004B40D4">
        <w:rPr>
          <w:rFonts w:hint="eastAsia"/>
        </w:rPr>
        <w:t>份。</w:t>
      </w:r>
      <w:r w:rsidRPr="00D55D97">
        <w:rPr>
          <w:rFonts w:hint="eastAsia"/>
        </w:rPr>
        <w:t>涉及研究生国家奖学金、研究生学业奖学金和研究生国家助学金在评选细则、评选流程、发放效率等方面。调查结果显示，研究生对奖助学金工作的满意率为</w:t>
      </w:r>
      <w:r w:rsidRPr="00D55D97">
        <w:rPr>
          <w:rFonts w:hint="eastAsia"/>
        </w:rPr>
        <w:t>1</w:t>
      </w:r>
      <w:r w:rsidRPr="00D55D97">
        <w:t>00</w:t>
      </w:r>
      <w:r w:rsidRPr="00D55D97">
        <w:rPr>
          <w:rFonts w:hint="eastAsia"/>
        </w:rPr>
        <w:t>%</w:t>
      </w:r>
      <w:r w:rsidRPr="00D55D97">
        <w:rPr>
          <w:rFonts w:hint="eastAsia"/>
        </w:rPr>
        <w:t>。</w:t>
      </w:r>
    </w:p>
    <w:p w:rsidR="00A775AC" w:rsidRPr="00D55D97" w:rsidRDefault="00BA440C" w:rsidP="00A775AC">
      <w:pPr>
        <w:ind w:firstLine="560"/>
      </w:pPr>
      <w:r w:rsidRPr="00D55D97">
        <w:rPr>
          <w:rFonts w:hint="eastAsia"/>
        </w:rPr>
        <w:t>满意度问卷调查结果详见图</w:t>
      </w:r>
      <w:r w:rsidR="006111EB" w:rsidRPr="00D55D97">
        <w:rPr>
          <w:rFonts w:hint="eastAsia"/>
        </w:rPr>
        <w:t>3</w:t>
      </w:r>
      <w:r w:rsidRPr="00D55D97">
        <w:rPr>
          <w:rFonts w:hint="eastAsia"/>
        </w:rPr>
        <w:t>。</w:t>
      </w:r>
    </w:p>
    <w:p w:rsidR="00BA440C" w:rsidRPr="00D55D97" w:rsidRDefault="00BA440C" w:rsidP="00CE6B49">
      <w:pPr>
        <w:ind w:firstLineChars="0" w:firstLine="0"/>
        <w:jc w:val="center"/>
      </w:pPr>
      <w:r w:rsidRPr="00D55D97">
        <w:rPr>
          <w:rFonts w:hint="eastAsia"/>
          <w:noProof/>
        </w:rPr>
        <w:drawing>
          <wp:inline distT="0" distB="0" distL="0" distR="0">
            <wp:extent cx="5760000" cy="4726800"/>
            <wp:effectExtent l="0" t="0" r="12700" b="1714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440C" w:rsidRPr="00D55D97" w:rsidRDefault="00BA440C" w:rsidP="00BA440C">
      <w:pPr>
        <w:ind w:firstLineChars="0" w:firstLine="0"/>
        <w:jc w:val="center"/>
        <w:rPr>
          <w:b/>
          <w:sz w:val="24"/>
        </w:rPr>
      </w:pPr>
      <w:r w:rsidRPr="00D55D97">
        <w:rPr>
          <w:rFonts w:hint="eastAsia"/>
          <w:b/>
          <w:sz w:val="24"/>
        </w:rPr>
        <w:t>图</w:t>
      </w:r>
      <w:r w:rsidR="000A1E75" w:rsidRPr="00D55D97">
        <w:rPr>
          <w:rFonts w:hint="eastAsia"/>
          <w:b/>
          <w:sz w:val="24"/>
        </w:rPr>
        <w:t>3</w:t>
      </w:r>
      <w:r w:rsidRPr="00D55D97">
        <w:rPr>
          <w:b/>
          <w:sz w:val="24"/>
        </w:rPr>
        <w:t xml:space="preserve">  </w:t>
      </w:r>
      <w:r w:rsidRPr="00D55D97">
        <w:rPr>
          <w:rFonts w:hint="eastAsia"/>
          <w:b/>
          <w:sz w:val="24"/>
        </w:rPr>
        <w:t>研究生生满意度调查统计图</w:t>
      </w:r>
    </w:p>
    <w:p w:rsidR="008D71C3" w:rsidRPr="00D55D97" w:rsidRDefault="008D71C3" w:rsidP="00D110A9">
      <w:pPr>
        <w:pStyle w:val="3"/>
        <w:ind w:firstLine="562"/>
      </w:pPr>
      <w:bookmarkStart w:id="164" w:name="_Toc479169697"/>
      <w:bookmarkStart w:id="165" w:name="_Toc480761492"/>
      <w:bookmarkStart w:id="166" w:name="_Toc480761853"/>
      <w:bookmarkStart w:id="167" w:name="_Toc480761949"/>
      <w:bookmarkStart w:id="168" w:name="_Toc480762064"/>
      <w:bookmarkStart w:id="169" w:name="_Toc480770560"/>
      <w:bookmarkStart w:id="170" w:name="_Toc480770666"/>
      <w:bookmarkStart w:id="171" w:name="_Toc480770848"/>
      <w:bookmarkStart w:id="172" w:name="_Toc480771650"/>
      <w:bookmarkStart w:id="173" w:name="_Toc482634640"/>
      <w:bookmarkStart w:id="174" w:name="_Toc514334977"/>
      <w:r w:rsidRPr="00D55D97">
        <w:t>（三）评价结论</w:t>
      </w:r>
      <w:bookmarkEnd w:id="164"/>
      <w:bookmarkEnd w:id="165"/>
      <w:bookmarkEnd w:id="166"/>
      <w:bookmarkEnd w:id="167"/>
      <w:bookmarkEnd w:id="168"/>
      <w:bookmarkEnd w:id="169"/>
      <w:bookmarkEnd w:id="170"/>
      <w:bookmarkEnd w:id="171"/>
      <w:bookmarkEnd w:id="172"/>
      <w:bookmarkEnd w:id="173"/>
      <w:bookmarkEnd w:id="174"/>
    </w:p>
    <w:p w:rsidR="008D71C3" w:rsidRPr="00D55D97" w:rsidRDefault="008D71C3" w:rsidP="00D110A9">
      <w:pPr>
        <w:pStyle w:val="4"/>
        <w:ind w:firstLine="562"/>
      </w:pPr>
      <w:r w:rsidRPr="00D55D97">
        <w:t xml:space="preserve">1. </w:t>
      </w:r>
      <w:r w:rsidRPr="00D55D97">
        <w:t>综合评分结果</w:t>
      </w:r>
    </w:p>
    <w:p w:rsidR="000E62AD" w:rsidRPr="00D55D97" w:rsidRDefault="008D71C3">
      <w:pPr>
        <w:ind w:firstLine="560"/>
      </w:pPr>
      <w:r w:rsidRPr="00D55D97">
        <w:t>201</w:t>
      </w:r>
      <w:r w:rsidRPr="00D55D97">
        <w:rPr>
          <w:rFonts w:hint="eastAsia"/>
        </w:rPr>
        <w:t>7</w:t>
      </w:r>
      <w:r w:rsidRPr="00D55D97">
        <w:t>年项目绩效</w:t>
      </w:r>
      <w:r w:rsidRPr="00D55D97">
        <w:rPr>
          <w:rFonts w:hint="eastAsia"/>
        </w:rPr>
        <w:t>评价</w:t>
      </w:r>
      <w:r w:rsidRPr="00D55D97">
        <w:t>综合评分</w:t>
      </w:r>
      <w:r w:rsidR="00B51F0F" w:rsidRPr="00D55D97">
        <w:t>9</w:t>
      </w:r>
      <w:r w:rsidR="00F36254">
        <w:t>3</w:t>
      </w:r>
      <w:r w:rsidRPr="00D55D97">
        <w:t>分，等级为</w:t>
      </w:r>
      <w:r w:rsidRPr="00D55D97">
        <w:t>“</w:t>
      </w:r>
      <w:r w:rsidR="00B51F0F" w:rsidRPr="00D55D97">
        <w:rPr>
          <w:rFonts w:hint="eastAsia"/>
        </w:rPr>
        <w:t>优</w:t>
      </w:r>
      <w:r w:rsidRPr="00D55D97">
        <w:t>”</w:t>
      </w:r>
      <w:r w:rsidRPr="00D55D97">
        <w:t>。</w:t>
      </w:r>
    </w:p>
    <w:p w:rsidR="00B6090A" w:rsidRPr="00D55D97" w:rsidRDefault="00B6090A" w:rsidP="00B6090A">
      <w:pPr>
        <w:ind w:firstLine="560"/>
        <w:rPr>
          <w:szCs w:val="22"/>
        </w:rPr>
      </w:pPr>
      <w:r w:rsidRPr="00D55D97">
        <w:rPr>
          <w:szCs w:val="22"/>
        </w:rPr>
        <w:t>项目绩效综合评分表详见表</w:t>
      </w:r>
      <w:r w:rsidRPr="00D55D97">
        <w:rPr>
          <w:rFonts w:hint="eastAsia"/>
          <w:szCs w:val="22"/>
        </w:rPr>
        <w:t>7</w:t>
      </w:r>
      <w:r w:rsidRPr="00D55D97">
        <w:rPr>
          <w:szCs w:val="22"/>
        </w:rPr>
        <w:t>。</w:t>
      </w:r>
    </w:p>
    <w:p w:rsidR="006C56F0" w:rsidRDefault="006C56F0">
      <w:pPr>
        <w:ind w:firstLine="482"/>
        <w:rPr>
          <w:b/>
          <w:sz w:val="24"/>
        </w:rPr>
      </w:pPr>
    </w:p>
    <w:p w:rsidR="006C56F0" w:rsidRDefault="006C56F0">
      <w:pPr>
        <w:ind w:firstLine="482"/>
        <w:rPr>
          <w:b/>
          <w:sz w:val="24"/>
        </w:rPr>
      </w:pPr>
    </w:p>
    <w:p w:rsidR="008D71C3" w:rsidRPr="00D55D97" w:rsidRDefault="008D71C3">
      <w:pPr>
        <w:ind w:firstLine="482"/>
        <w:rPr>
          <w:b/>
          <w:sz w:val="24"/>
        </w:rPr>
      </w:pPr>
      <w:r w:rsidRPr="00D55D97">
        <w:rPr>
          <w:b/>
          <w:sz w:val="24"/>
        </w:rPr>
        <w:lastRenderedPageBreak/>
        <w:t>表</w:t>
      </w:r>
      <w:r w:rsidR="00287B27" w:rsidRPr="00D55D97">
        <w:rPr>
          <w:rFonts w:hint="eastAsia"/>
          <w:b/>
          <w:sz w:val="24"/>
        </w:rPr>
        <w:t>7</w:t>
      </w:r>
      <w:r w:rsidRPr="00D55D97">
        <w:rPr>
          <w:b/>
          <w:sz w:val="24"/>
        </w:rPr>
        <w:t>：</w:t>
      </w:r>
    </w:p>
    <w:p w:rsidR="008D71C3" w:rsidRPr="00D55D97" w:rsidRDefault="008D71C3">
      <w:pPr>
        <w:ind w:firstLineChars="0" w:firstLine="0"/>
        <w:jc w:val="center"/>
        <w:rPr>
          <w:b/>
          <w:sz w:val="24"/>
        </w:rPr>
      </w:pPr>
      <w:r w:rsidRPr="00D55D97">
        <w:rPr>
          <w:b/>
          <w:sz w:val="24"/>
        </w:rPr>
        <w:t>项目绩效综合评分表</w:t>
      </w:r>
    </w:p>
    <w:tbl>
      <w:tblPr>
        <w:tblW w:w="5000" w:type="pct"/>
        <w:jc w:val="center"/>
        <w:tblLook w:val="04A0" w:firstRow="1" w:lastRow="0" w:firstColumn="1" w:lastColumn="0" w:noHBand="0" w:noVBand="1"/>
      </w:tblPr>
      <w:tblGrid>
        <w:gridCol w:w="1620"/>
        <w:gridCol w:w="1097"/>
        <w:gridCol w:w="1673"/>
        <w:gridCol w:w="1792"/>
        <w:gridCol w:w="1477"/>
        <w:gridCol w:w="1411"/>
      </w:tblGrid>
      <w:tr w:rsidR="00062EF5" w:rsidRPr="00D55D97" w:rsidTr="006F258A">
        <w:trPr>
          <w:trHeight w:val="397"/>
          <w:tblHeader/>
          <w:jc w:val="center"/>
        </w:trPr>
        <w:tc>
          <w:tcPr>
            <w:tcW w:w="893" w:type="pct"/>
            <w:tcBorders>
              <w:top w:val="single" w:sz="12" w:space="0" w:color="auto"/>
              <w:left w:val="nil"/>
              <w:bottom w:val="single" w:sz="12" w:space="0" w:color="auto"/>
              <w:right w:val="single" w:sz="4" w:space="0" w:color="auto"/>
            </w:tcBorders>
            <w:shd w:val="clear" w:color="auto" w:fill="auto"/>
            <w:noWrap/>
            <w:vAlign w:val="center"/>
            <w:hideMark/>
          </w:tcPr>
          <w:p w:rsidR="00062EF5" w:rsidRPr="00D55D97"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评价指标</w:t>
            </w:r>
          </w:p>
        </w:tc>
        <w:tc>
          <w:tcPr>
            <w:tcW w:w="605" w:type="pct"/>
            <w:tcBorders>
              <w:top w:val="single" w:sz="12" w:space="0" w:color="auto"/>
              <w:left w:val="nil"/>
              <w:bottom w:val="single" w:sz="12" w:space="0" w:color="auto"/>
              <w:right w:val="single" w:sz="4" w:space="0" w:color="auto"/>
            </w:tcBorders>
            <w:shd w:val="clear" w:color="auto" w:fill="auto"/>
            <w:noWrap/>
            <w:vAlign w:val="center"/>
            <w:hideMark/>
          </w:tcPr>
          <w:p w:rsidR="00062EF5" w:rsidRPr="00D55D97"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权重</w:t>
            </w:r>
          </w:p>
        </w:tc>
        <w:tc>
          <w:tcPr>
            <w:tcW w:w="922" w:type="pct"/>
            <w:tcBorders>
              <w:top w:val="single" w:sz="12" w:space="0" w:color="auto"/>
              <w:left w:val="nil"/>
              <w:bottom w:val="single" w:sz="12" w:space="0" w:color="auto"/>
              <w:right w:val="single" w:sz="4" w:space="0" w:color="auto"/>
            </w:tcBorders>
            <w:shd w:val="clear" w:color="auto" w:fill="auto"/>
            <w:noWrap/>
            <w:vAlign w:val="center"/>
            <w:hideMark/>
          </w:tcPr>
          <w:p w:rsidR="00062EF5" w:rsidRPr="00D55D97"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评级分值</w:t>
            </w:r>
          </w:p>
        </w:tc>
        <w:tc>
          <w:tcPr>
            <w:tcW w:w="988" w:type="pct"/>
            <w:tcBorders>
              <w:top w:val="single" w:sz="12" w:space="0" w:color="auto"/>
              <w:left w:val="nil"/>
              <w:bottom w:val="single" w:sz="12" w:space="0" w:color="auto"/>
              <w:right w:val="single" w:sz="4" w:space="0" w:color="auto"/>
            </w:tcBorders>
            <w:shd w:val="clear" w:color="auto" w:fill="auto"/>
            <w:noWrap/>
            <w:vAlign w:val="center"/>
            <w:hideMark/>
          </w:tcPr>
          <w:p w:rsidR="00062EF5" w:rsidRPr="00D55D97"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本项目得分</w:t>
            </w:r>
          </w:p>
        </w:tc>
        <w:tc>
          <w:tcPr>
            <w:tcW w:w="814" w:type="pct"/>
            <w:tcBorders>
              <w:top w:val="single" w:sz="12" w:space="0" w:color="auto"/>
              <w:left w:val="nil"/>
              <w:bottom w:val="single" w:sz="12" w:space="0" w:color="auto"/>
              <w:right w:val="single" w:sz="4" w:space="0" w:color="auto"/>
            </w:tcBorders>
            <w:shd w:val="clear" w:color="auto" w:fill="auto"/>
            <w:noWrap/>
            <w:vAlign w:val="center"/>
            <w:hideMark/>
          </w:tcPr>
          <w:p w:rsidR="00062EF5" w:rsidRPr="00D55D97"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得分率</w:t>
            </w:r>
          </w:p>
        </w:tc>
        <w:tc>
          <w:tcPr>
            <w:tcW w:w="778" w:type="pct"/>
            <w:tcBorders>
              <w:top w:val="single" w:sz="12" w:space="0" w:color="auto"/>
              <w:left w:val="nil"/>
              <w:bottom w:val="single" w:sz="12" w:space="0" w:color="auto"/>
              <w:right w:val="nil"/>
            </w:tcBorders>
            <w:shd w:val="clear" w:color="auto" w:fill="auto"/>
            <w:noWrap/>
            <w:vAlign w:val="center"/>
            <w:hideMark/>
          </w:tcPr>
          <w:p w:rsidR="00062EF5" w:rsidRPr="00D55D97"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55D97">
              <w:rPr>
                <w:rFonts w:ascii="仿宋_GB2312" w:hAnsi="宋体" w:cs="宋体" w:hint="eastAsia"/>
                <w:b/>
                <w:bCs/>
                <w:color w:val="000000"/>
                <w:kern w:val="0"/>
                <w:sz w:val="24"/>
              </w:rPr>
              <w:t>评价等级</w:t>
            </w:r>
          </w:p>
        </w:tc>
      </w:tr>
      <w:tr w:rsidR="00B6090A" w:rsidRPr="00D55D97" w:rsidTr="006F258A">
        <w:trPr>
          <w:trHeight w:val="397"/>
          <w:jc w:val="center"/>
        </w:trPr>
        <w:tc>
          <w:tcPr>
            <w:tcW w:w="893" w:type="pct"/>
            <w:tcBorders>
              <w:top w:val="single" w:sz="12" w:space="0" w:color="auto"/>
              <w:left w:val="nil"/>
              <w:bottom w:val="single" w:sz="4" w:space="0" w:color="auto"/>
              <w:right w:val="single" w:sz="4" w:space="0" w:color="auto"/>
            </w:tcBorders>
            <w:shd w:val="clear" w:color="auto" w:fill="auto"/>
            <w:noWrap/>
            <w:vAlign w:val="center"/>
            <w:hideMark/>
          </w:tcPr>
          <w:p w:rsidR="00B6090A" w:rsidRPr="00D55D97" w:rsidRDefault="00B6090A" w:rsidP="00B6090A">
            <w:pPr>
              <w:widowControl/>
              <w:topLinePunct w:val="0"/>
              <w:spacing w:line="240" w:lineRule="auto"/>
              <w:ind w:firstLineChars="0" w:firstLine="0"/>
              <w:jc w:val="center"/>
              <w:rPr>
                <w:rFonts w:ascii="仿宋_GB2312" w:hAnsi="宋体" w:cs="宋体"/>
                <w:color w:val="000000"/>
                <w:kern w:val="0"/>
                <w:sz w:val="24"/>
              </w:rPr>
            </w:pPr>
            <w:r w:rsidRPr="00D55D97">
              <w:rPr>
                <w:rFonts w:ascii="仿宋_GB2312" w:hAnsi="宋体" w:cs="宋体" w:hint="eastAsia"/>
                <w:color w:val="000000"/>
                <w:kern w:val="0"/>
                <w:sz w:val="24"/>
              </w:rPr>
              <w:t>项目投入</w:t>
            </w:r>
          </w:p>
        </w:tc>
        <w:tc>
          <w:tcPr>
            <w:tcW w:w="605" w:type="pct"/>
            <w:tcBorders>
              <w:top w:val="single" w:sz="12" w:space="0" w:color="auto"/>
              <w:left w:val="nil"/>
              <w:bottom w:val="single" w:sz="4" w:space="0" w:color="auto"/>
              <w:right w:val="single" w:sz="4" w:space="0" w:color="auto"/>
            </w:tcBorders>
            <w:shd w:val="clear" w:color="auto" w:fill="auto"/>
            <w:noWrap/>
            <w:vAlign w:val="center"/>
            <w:hideMark/>
          </w:tcPr>
          <w:p w:rsidR="00B6090A" w:rsidRPr="00D55D97" w:rsidRDefault="00B6090A" w:rsidP="00B6090A">
            <w:pPr>
              <w:widowControl/>
              <w:topLinePunct w:val="0"/>
              <w:snapToGrid w:val="0"/>
              <w:spacing w:line="240" w:lineRule="auto"/>
              <w:ind w:firstLineChars="0" w:firstLine="0"/>
              <w:jc w:val="center"/>
              <w:rPr>
                <w:rFonts w:eastAsia="宋体"/>
                <w:color w:val="000000"/>
                <w:kern w:val="0"/>
                <w:sz w:val="24"/>
              </w:rPr>
            </w:pPr>
            <w:r>
              <w:rPr>
                <w:rFonts w:eastAsia="宋体"/>
                <w:color w:val="000000"/>
                <w:kern w:val="0"/>
                <w:sz w:val="24"/>
              </w:rPr>
              <w:t>10</w:t>
            </w:r>
            <w:r w:rsidRPr="00D55D97">
              <w:rPr>
                <w:rFonts w:eastAsia="宋体"/>
                <w:color w:val="000000"/>
                <w:kern w:val="0"/>
                <w:sz w:val="24"/>
              </w:rPr>
              <w:t>%</w:t>
            </w:r>
          </w:p>
        </w:tc>
        <w:tc>
          <w:tcPr>
            <w:tcW w:w="922" w:type="pct"/>
            <w:tcBorders>
              <w:top w:val="single" w:sz="12" w:space="0" w:color="auto"/>
              <w:left w:val="nil"/>
              <w:bottom w:val="single" w:sz="4" w:space="0" w:color="auto"/>
              <w:right w:val="single" w:sz="4" w:space="0" w:color="auto"/>
            </w:tcBorders>
            <w:shd w:val="clear" w:color="auto" w:fill="auto"/>
            <w:noWrap/>
            <w:vAlign w:val="center"/>
            <w:hideMark/>
          </w:tcPr>
          <w:p w:rsidR="00B6090A" w:rsidRPr="00D55D97" w:rsidRDefault="00B6090A" w:rsidP="00B6090A">
            <w:pPr>
              <w:widowControl/>
              <w:topLinePunct w:val="0"/>
              <w:snapToGrid w:val="0"/>
              <w:spacing w:line="240" w:lineRule="auto"/>
              <w:ind w:firstLineChars="0" w:firstLine="0"/>
              <w:jc w:val="center"/>
              <w:rPr>
                <w:rFonts w:eastAsia="宋体"/>
                <w:color w:val="000000"/>
                <w:kern w:val="0"/>
                <w:sz w:val="24"/>
              </w:rPr>
            </w:pPr>
            <w:r>
              <w:rPr>
                <w:rFonts w:eastAsia="宋体" w:hint="eastAsia"/>
                <w:color w:val="000000"/>
                <w:kern w:val="0"/>
                <w:sz w:val="24"/>
              </w:rPr>
              <w:t>1</w:t>
            </w:r>
            <w:r>
              <w:rPr>
                <w:rFonts w:eastAsia="宋体"/>
                <w:color w:val="000000"/>
                <w:kern w:val="0"/>
                <w:sz w:val="24"/>
              </w:rPr>
              <w:t>0</w:t>
            </w:r>
          </w:p>
        </w:tc>
        <w:tc>
          <w:tcPr>
            <w:tcW w:w="988" w:type="pct"/>
            <w:tcBorders>
              <w:top w:val="single" w:sz="12" w:space="0" w:color="auto"/>
              <w:left w:val="nil"/>
              <w:bottom w:val="single" w:sz="4" w:space="0" w:color="auto"/>
              <w:right w:val="single" w:sz="4" w:space="0" w:color="auto"/>
            </w:tcBorders>
            <w:shd w:val="clear" w:color="auto" w:fill="auto"/>
            <w:noWrap/>
            <w:vAlign w:val="center"/>
          </w:tcPr>
          <w:p w:rsidR="00B6090A" w:rsidRPr="00D55D97" w:rsidRDefault="00B6090A" w:rsidP="00B6090A">
            <w:pPr>
              <w:widowControl/>
              <w:topLinePunct w:val="0"/>
              <w:snapToGrid w:val="0"/>
              <w:spacing w:line="240" w:lineRule="auto"/>
              <w:ind w:firstLineChars="0" w:firstLine="0"/>
              <w:jc w:val="center"/>
              <w:rPr>
                <w:rFonts w:eastAsia="宋体"/>
                <w:color w:val="000000"/>
                <w:kern w:val="0"/>
                <w:sz w:val="24"/>
              </w:rPr>
            </w:pPr>
            <w:r>
              <w:rPr>
                <w:rFonts w:eastAsia="宋体" w:hint="eastAsia"/>
                <w:color w:val="000000"/>
                <w:kern w:val="0"/>
                <w:sz w:val="24"/>
              </w:rPr>
              <w:t>8</w:t>
            </w:r>
          </w:p>
        </w:tc>
        <w:tc>
          <w:tcPr>
            <w:tcW w:w="814" w:type="pct"/>
            <w:tcBorders>
              <w:top w:val="single" w:sz="12" w:space="0" w:color="auto"/>
              <w:left w:val="nil"/>
              <w:bottom w:val="single" w:sz="4" w:space="0" w:color="auto"/>
              <w:right w:val="single" w:sz="4" w:space="0" w:color="auto"/>
            </w:tcBorders>
            <w:shd w:val="clear" w:color="auto" w:fill="auto"/>
            <w:noWrap/>
            <w:vAlign w:val="center"/>
            <w:hideMark/>
          </w:tcPr>
          <w:p w:rsidR="00B6090A" w:rsidRPr="00D55D97" w:rsidRDefault="00B6090A" w:rsidP="00B6090A">
            <w:pPr>
              <w:widowControl/>
              <w:topLinePunct w:val="0"/>
              <w:snapToGrid w:val="0"/>
              <w:spacing w:line="240" w:lineRule="auto"/>
              <w:ind w:firstLineChars="0" w:firstLine="0"/>
              <w:jc w:val="center"/>
              <w:rPr>
                <w:rFonts w:eastAsia="宋体"/>
                <w:color w:val="000000"/>
                <w:kern w:val="0"/>
                <w:sz w:val="24"/>
              </w:rPr>
            </w:pPr>
            <w:r>
              <w:rPr>
                <w:rFonts w:eastAsia="宋体" w:hint="eastAsia"/>
                <w:color w:val="000000"/>
                <w:kern w:val="0"/>
                <w:sz w:val="24"/>
              </w:rPr>
              <w:t>8</w:t>
            </w:r>
            <w:r>
              <w:rPr>
                <w:rFonts w:eastAsia="宋体"/>
                <w:color w:val="000000"/>
                <w:kern w:val="0"/>
                <w:sz w:val="24"/>
              </w:rPr>
              <w:t>0.00</w:t>
            </w:r>
            <w:r>
              <w:rPr>
                <w:rFonts w:eastAsia="宋体" w:hint="eastAsia"/>
                <w:color w:val="000000"/>
                <w:kern w:val="0"/>
                <w:sz w:val="24"/>
              </w:rPr>
              <w:t>%</w:t>
            </w:r>
          </w:p>
        </w:tc>
        <w:tc>
          <w:tcPr>
            <w:tcW w:w="778" w:type="pct"/>
            <w:tcBorders>
              <w:top w:val="single" w:sz="12" w:space="0" w:color="auto"/>
              <w:left w:val="nil"/>
              <w:bottom w:val="single" w:sz="4" w:space="0" w:color="auto"/>
              <w:right w:val="nil"/>
            </w:tcBorders>
            <w:shd w:val="clear" w:color="auto" w:fill="auto"/>
            <w:vAlign w:val="center"/>
            <w:hideMark/>
          </w:tcPr>
          <w:p w:rsidR="00B6090A" w:rsidRPr="00D55D97" w:rsidRDefault="00B6090A" w:rsidP="00B6090A">
            <w:pPr>
              <w:widowControl/>
              <w:topLinePunct w:val="0"/>
              <w:spacing w:line="240" w:lineRule="auto"/>
              <w:ind w:firstLineChars="0" w:firstLine="0"/>
              <w:jc w:val="center"/>
              <w:rPr>
                <w:rFonts w:ascii="仿宋_GB2312" w:hAnsi="宋体" w:cs="宋体"/>
                <w:color w:val="000000"/>
                <w:kern w:val="0"/>
                <w:sz w:val="24"/>
              </w:rPr>
            </w:pPr>
            <w:r w:rsidRPr="00D55D97">
              <w:rPr>
                <w:rFonts w:ascii="仿宋_GB2312" w:hAnsi="宋体" w:cs="宋体" w:hint="eastAsia"/>
                <w:color w:val="000000"/>
                <w:kern w:val="0"/>
                <w:sz w:val="24"/>
              </w:rPr>
              <w:t>良</w:t>
            </w:r>
          </w:p>
        </w:tc>
      </w:tr>
      <w:tr w:rsidR="00B6090A" w:rsidRPr="00D55D97" w:rsidTr="006F258A">
        <w:trPr>
          <w:trHeight w:val="397"/>
          <w:jc w:val="center"/>
        </w:trPr>
        <w:tc>
          <w:tcPr>
            <w:tcW w:w="893"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pacing w:line="240" w:lineRule="auto"/>
              <w:ind w:firstLineChars="0" w:firstLine="0"/>
              <w:jc w:val="center"/>
              <w:rPr>
                <w:sz w:val="24"/>
              </w:rPr>
            </w:pPr>
            <w:r w:rsidRPr="00D55D97">
              <w:rPr>
                <w:rFonts w:hint="eastAsia"/>
                <w:sz w:val="24"/>
              </w:rPr>
              <w:t>项目过程</w:t>
            </w:r>
          </w:p>
        </w:tc>
        <w:tc>
          <w:tcPr>
            <w:tcW w:w="605"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sidRPr="00D55D97">
              <w:rPr>
                <w:rFonts w:hint="eastAsia"/>
                <w:sz w:val="24"/>
              </w:rPr>
              <w:t>28%</w:t>
            </w:r>
          </w:p>
        </w:tc>
        <w:tc>
          <w:tcPr>
            <w:tcW w:w="922"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sidRPr="00D55D97">
              <w:rPr>
                <w:rFonts w:hint="eastAsia"/>
                <w:sz w:val="24"/>
              </w:rPr>
              <w:t>28</w:t>
            </w:r>
          </w:p>
        </w:tc>
        <w:tc>
          <w:tcPr>
            <w:tcW w:w="988" w:type="pct"/>
            <w:tcBorders>
              <w:top w:val="nil"/>
              <w:left w:val="nil"/>
              <w:bottom w:val="single" w:sz="4" w:space="0" w:color="auto"/>
              <w:right w:val="single" w:sz="4" w:space="0" w:color="auto"/>
            </w:tcBorders>
            <w:shd w:val="clear" w:color="auto" w:fill="auto"/>
            <w:noWrap/>
            <w:vAlign w:val="center"/>
          </w:tcPr>
          <w:p w:rsidR="00B6090A" w:rsidRPr="00D55D97" w:rsidRDefault="00B6090A" w:rsidP="00B6090A">
            <w:pPr>
              <w:snapToGrid w:val="0"/>
              <w:spacing w:line="240" w:lineRule="auto"/>
              <w:ind w:firstLineChars="0" w:firstLine="0"/>
              <w:jc w:val="center"/>
              <w:rPr>
                <w:sz w:val="24"/>
              </w:rPr>
            </w:pPr>
            <w:r w:rsidRPr="00D55D97">
              <w:rPr>
                <w:rFonts w:hint="eastAsia"/>
                <w:sz w:val="24"/>
              </w:rPr>
              <w:t>2</w:t>
            </w:r>
            <w:r>
              <w:rPr>
                <w:sz w:val="24"/>
              </w:rPr>
              <w:t>5</w:t>
            </w:r>
          </w:p>
        </w:tc>
        <w:tc>
          <w:tcPr>
            <w:tcW w:w="814"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Pr>
                <w:rFonts w:hint="eastAsia"/>
                <w:sz w:val="24"/>
              </w:rPr>
              <w:t>89.29%</w:t>
            </w:r>
          </w:p>
        </w:tc>
        <w:tc>
          <w:tcPr>
            <w:tcW w:w="778" w:type="pct"/>
            <w:tcBorders>
              <w:top w:val="nil"/>
              <w:left w:val="nil"/>
              <w:bottom w:val="single" w:sz="4" w:space="0" w:color="auto"/>
              <w:right w:val="nil"/>
            </w:tcBorders>
            <w:shd w:val="clear" w:color="auto" w:fill="auto"/>
            <w:vAlign w:val="center"/>
            <w:hideMark/>
          </w:tcPr>
          <w:p w:rsidR="00B6090A" w:rsidRPr="00D55D97" w:rsidRDefault="00B6090A" w:rsidP="00B6090A">
            <w:pPr>
              <w:spacing w:line="240" w:lineRule="auto"/>
              <w:ind w:firstLineChars="0" w:firstLine="0"/>
              <w:jc w:val="center"/>
              <w:rPr>
                <w:sz w:val="24"/>
              </w:rPr>
            </w:pPr>
            <w:r w:rsidRPr="00D55D97">
              <w:rPr>
                <w:rFonts w:hint="eastAsia"/>
                <w:sz w:val="24"/>
              </w:rPr>
              <w:t>良</w:t>
            </w:r>
          </w:p>
        </w:tc>
      </w:tr>
      <w:tr w:rsidR="00B6090A" w:rsidRPr="00D55D97" w:rsidTr="006F258A">
        <w:trPr>
          <w:trHeight w:val="397"/>
          <w:jc w:val="center"/>
        </w:trPr>
        <w:tc>
          <w:tcPr>
            <w:tcW w:w="893"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pacing w:line="240" w:lineRule="auto"/>
              <w:ind w:firstLineChars="0" w:firstLine="0"/>
              <w:jc w:val="center"/>
              <w:rPr>
                <w:sz w:val="24"/>
              </w:rPr>
            </w:pPr>
            <w:r w:rsidRPr="00D55D97">
              <w:rPr>
                <w:rFonts w:hint="eastAsia"/>
                <w:sz w:val="24"/>
              </w:rPr>
              <w:t>项目产出</w:t>
            </w:r>
          </w:p>
        </w:tc>
        <w:tc>
          <w:tcPr>
            <w:tcW w:w="605"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sidRPr="00D55D97">
              <w:rPr>
                <w:sz w:val="24"/>
              </w:rPr>
              <w:t>2</w:t>
            </w:r>
            <w:r>
              <w:rPr>
                <w:sz w:val="24"/>
              </w:rPr>
              <w:t>4</w:t>
            </w:r>
            <w:r w:rsidRPr="00D55D97">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sidRPr="00D55D97">
              <w:rPr>
                <w:rFonts w:hint="eastAsia"/>
                <w:sz w:val="24"/>
              </w:rPr>
              <w:t>2</w:t>
            </w:r>
            <w:r>
              <w:rPr>
                <w:sz w:val="24"/>
              </w:rPr>
              <w:t>4</w:t>
            </w:r>
          </w:p>
        </w:tc>
        <w:tc>
          <w:tcPr>
            <w:tcW w:w="988" w:type="pct"/>
            <w:tcBorders>
              <w:top w:val="nil"/>
              <w:left w:val="nil"/>
              <w:bottom w:val="single" w:sz="4" w:space="0" w:color="auto"/>
              <w:right w:val="single" w:sz="4" w:space="0" w:color="auto"/>
            </w:tcBorders>
            <w:shd w:val="clear" w:color="auto" w:fill="auto"/>
            <w:noWrap/>
            <w:vAlign w:val="center"/>
          </w:tcPr>
          <w:p w:rsidR="00B6090A" w:rsidRPr="00D55D97" w:rsidRDefault="00B6090A" w:rsidP="00B6090A">
            <w:pPr>
              <w:snapToGrid w:val="0"/>
              <w:spacing w:line="240" w:lineRule="auto"/>
              <w:ind w:firstLineChars="0" w:firstLine="0"/>
              <w:jc w:val="center"/>
              <w:rPr>
                <w:sz w:val="24"/>
              </w:rPr>
            </w:pPr>
            <w:r w:rsidRPr="00D55D97">
              <w:rPr>
                <w:rFonts w:hint="eastAsia"/>
                <w:sz w:val="24"/>
              </w:rPr>
              <w:t>2</w:t>
            </w:r>
            <w:r>
              <w:rPr>
                <w:sz w:val="24"/>
              </w:rPr>
              <w:t>3</w:t>
            </w:r>
          </w:p>
        </w:tc>
        <w:tc>
          <w:tcPr>
            <w:tcW w:w="814"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Pr>
                <w:rFonts w:hint="eastAsia"/>
                <w:sz w:val="24"/>
              </w:rPr>
              <w:t>95.83%</w:t>
            </w:r>
          </w:p>
        </w:tc>
        <w:tc>
          <w:tcPr>
            <w:tcW w:w="778" w:type="pct"/>
            <w:tcBorders>
              <w:top w:val="nil"/>
              <w:left w:val="nil"/>
              <w:bottom w:val="single" w:sz="4" w:space="0" w:color="auto"/>
              <w:right w:val="nil"/>
            </w:tcBorders>
            <w:shd w:val="clear" w:color="auto" w:fill="auto"/>
            <w:vAlign w:val="center"/>
            <w:hideMark/>
          </w:tcPr>
          <w:p w:rsidR="00B6090A" w:rsidRPr="00D55D97" w:rsidRDefault="00B6090A" w:rsidP="00B6090A">
            <w:pPr>
              <w:spacing w:line="240" w:lineRule="auto"/>
              <w:ind w:firstLineChars="0" w:firstLine="0"/>
              <w:jc w:val="center"/>
              <w:rPr>
                <w:sz w:val="24"/>
              </w:rPr>
            </w:pPr>
            <w:r w:rsidRPr="00D55D97">
              <w:rPr>
                <w:rFonts w:hint="eastAsia"/>
                <w:sz w:val="24"/>
              </w:rPr>
              <w:t>优</w:t>
            </w:r>
          </w:p>
        </w:tc>
      </w:tr>
      <w:tr w:rsidR="00B6090A" w:rsidRPr="00D55D97" w:rsidTr="006F258A">
        <w:trPr>
          <w:trHeight w:val="397"/>
          <w:jc w:val="center"/>
        </w:trPr>
        <w:tc>
          <w:tcPr>
            <w:tcW w:w="893"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pacing w:line="240" w:lineRule="auto"/>
              <w:ind w:firstLineChars="0" w:firstLine="0"/>
              <w:jc w:val="center"/>
              <w:rPr>
                <w:sz w:val="24"/>
              </w:rPr>
            </w:pPr>
            <w:r w:rsidRPr="00D55D97">
              <w:rPr>
                <w:rFonts w:hint="eastAsia"/>
                <w:sz w:val="24"/>
              </w:rPr>
              <w:t>项目效果</w:t>
            </w:r>
          </w:p>
        </w:tc>
        <w:tc>
          <w:tcPr>
            <w:tcW w:w="605"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sidRPr="00D55D97">
              <w:rPr>
                <w:rFonts w:hint="eastAsia"/>
                <w:sz w:val="24"/>
              </w:rPr>
              <w:t>3</w:t>
            </w:r>
            <w:r w:rsidRPr="00D55D97">
              <w:rPr>
                <w:sz w:val="24"/>
              </w:rPr>
              <w:t>8</w:t>
            </w:r>
            <w:r w:rsidRPr="00D55D97">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sidRPr="00D55D97">
              <w:rPr>
                <w:rFonts w:hint="eastAsia"/>
                <w:sz w:val="24"/>
              </w:rPr>
              <w:t>3</w:t>
            </w:r>
            <w:r w:rsidRPr="00D55D97">
              <w:rPr>
                <w:sz w:val="24"/>
              </w:rPr>
              <w:t>8</w:t>
            </w:r>
          </w:p>
        </w:tc>
        <w:tc>
          <w:tcPr>
            <w:tcW w:w="988" w:type="pct"/>
            <w:tcBorders>
              <w:top w:val="nil"/>
              <w:left w:val="nil"/>
              <w:bottom w:val="single" w:sz="4" w:space="0" w:color="auto"/>
              <w:right w:val="single" w:sz="4" w:space="0" w:color="auto"/>
            </w:tcBorders>
            <w:shd w:val="clear" w:color="auto" w:fill="auto"/>
            <w:noWrap/>
            <w:vAlign w:val="center"/>
          </w:tcPr>
          <w:p w:rsidR="00B6090A" w:rsidRPr="00D55D97" w:rsidRDefault="00B6090A" w:rsidP="00B6090A">
            <w:pPr>
              <w:snapToGrid w:val="0"/>
              <w:spacing w:line="240" w:lineRule="auto"/>
              <w:ind w:firstLineChars="0" w:firstLine="0"/>
              <w:jc w:val="center"/>
              <w:rPr>
                <w:sz w:val="24"/>
              </w:rPr>
            </w:pPr>
            <w:r w:rsidRPr="00D55D97">
              <w:rPr>
                <w:rFonts w:hint="eastAsia"/>
                <w:sz w:val="24"/>
              </w:rPr>
              <w:t>3</w:t>
            </w:r>
            <w:r>
              <w:rPr>
                <w:sz w:val="24"/>
              </w:rPr>
              <w:t>7</w:t>
            </w:r>
          </w:p>
        </w:tc>
        <w:tc>
          <w:tcPr>
            <w:tcW w:w="814" w:type="pct"/>
            <w:tcBorders>
              <w:top w:val="nil"/>
              <w:left w:val="nil"/>
              <w:bottom w:val="single" w:sz="4" w:space="0" w:color="auto"/>
              <w:right w:val="single" w:sz="4" w:space="0" w:color="auto"/>
            </w:tcBorders>
            <w:shd w:val="clear" w:color="auto" w:fill="auto"/>
            <w:noWrap/>
            <w:vAlign w:val="center"/>
            <w:hideMark/>
          </w:tcPr>
          <w:p w:rsidR="00B6090A" w:rsidRPr="00D55D97" w:rsidRDefault="00B6090A" w:rsidP="00B6090A">
            <w:pPr>
              <w:snapToGrid w:val="0"/>
              <w:spacing w:line="240" w:lineRule="auto"/>
              <w:ind w:firstLineChars="0" w:firstLine="0"/>
              <w:jc w:val="center"/>
              <w:rPr>
                <w:sz w:val="24"/>
              </w:rPr>
            </w:pPr>
            <w:r>
              <w:rPr>
                <w:rFonts w:hint="eastAsia"/>
                <w:sz w:val="24"/>
              </w:rPr>
              <w:t>97.37%</w:t>
            </w:r>
          </w:p>
        </w:tc>
        <w:tc>
          <w:tcPr>
            <w:tcW w:w="778" w:type="pct"/>
            <w:tcBorders>
              <w:top w:val="nil"/>
              <w:left w:val="nil"/>
              <w:bottom w:val="single" w:sz="4" w:space="0" w:color="auto"/>
              <w:right w:val="nil"/>
            </w:tcBorders>
            <w:shd w:val="clear" w:color="auto" w:fill="auto"/>
            <w:vAlign w:val="center"/>
            <w:hideMark/>
          </w:tcPr>
          <w:p w:rsidR="00B6090A" w:rsidRPr="00D55D97" w:rsidRDefault="00B6090A" w:rsidP="00B6090A">
            <w:pPr>
              <w:spacing w:line="240" w:lineRule="auto"/>
              <w:ind w:firstLineChars="0" w:firstLine="0"/>
              <w:jc w:val="center"/>
              <w:rPr>
                <w:sz w:val="24"/>
              </w:rPr>
            </w:pPr>
            <w:r w:rsidRPr="00D55D97">
              <w:rPr>
                <w:rFonts w:hint="eastAsia"/>
                <w:sz w:val="24"/>
              </w:rPr>
              <w:t>优</w:t>
            </w:r>
          </w:p>
        </w:tc>
      </w:tr>
      <w:tr w:rsidR="00F36254" w:rsidRPr="00D55D97" w:rsidTr="006F258A">
        <w:trPr>
          <w:trHeight w:val="397"/>
          <w:jc w:val="center"/>
        </w:trPr>
        <w:tc>
          <w:tcPr>
            <w:tcW w:w="893" w:type="pct"/>
            <w:tcBorders>
              <w:top w:val="nil"/>
              <w:left w:val="nil"/>
              <w:bottom w:val="single" w:sz="12" w:space="0" w:color="auto"/>
              <w:right w:val="single" w:sz="4" w:space="0" w:color="auto"/>
            </w:tcBorders>
            <w:shd w:val="clear" w:color="auto" w:fill="auto"/>
            <w:noWrap/>
            <w:vAlign w:val="center"/>
            <w:hideMark/>
          </w:tcPr>
          <w:p w:rsidR="00F36254" w:rsidRPr="00D55D97" w:rsidRDefault="00F36254" w:rsidP="00F36254">
            <w:pPr>
              <w:spacing w:line="240" w:lineRule="auto"/>
              <w:ind w:firstLineChars="0" w:firstLine="0"/>
              <w:jc w:val="center"/>
              <w:rPr>
                <w:sz w:val="24"/>
              </w:rPr>
            </w:pPr>
            <w:r w:rsidRPr="00D55D97">
              <w:rPr>
                <w:rFonts w:hint="eastAsia"/>
                <w:sz w:val="24"/>
              </w:rPr>
              <w:t>综合绩效</w:t>
            </w:r>
          </w:p>
        </w:tc>
        <w:tc>
          <w:tcPr>
            <w:tcW w:w="605" w:type="pct"/>
            <w:tcBorders>
              <w:top w:val="nil"/>
              <w:left w:val="nil"/>
              <w:bottom w:val="single" w:sz="12" w:space="0" w:color="auto"/>
              <w:right w:val="single" w:sz="4" w:space="0" w:color="auto"/>
            </w:tcBorders>
            <w:shd w:val="clear" w:color="auto" w:fill="auto"/>
            <w:noWrap/>
            <w:vAlign w:val="center"/>
            <w:hideMark/>
          </w:tcPr>
          <w:p w:rsidR="00F36254" w:rsidRPr="00D55D97" w:rsidRDefault="00F36254" w:rsidP="00F36254">
            <w:pPr>
              <w:snapToGrid w:val="0"/>
              <w:spacing w:line="240" w:lineRule="auto"/>
              <w:ind w:firstLineChars="0" w:firstLine="0"/>
              <w:jc w:val="center"/>
              <w:rPr>
                <w:sz w:val="24"/>
              </w:rPr>
            </w:pPr>
            <w:r w:rsidRPr="00D55D97">
              <w:rPr>
                <w:rFonts w:hint="eastAsia"/>
                <w:sz w:val="24"/>
              </w:rPr>
              <w:t>100%</w:t>
            </w:r>
          </w:p>
        </w:tc>
        <w:tc>
          <w:tcPr>
            <w:tcW w:w="922" w:type="pct"/>
            <w:tcBorders>
              <w:top w:val="nil"/>
              <w:left w:val="nil"/>
              <w:bottom w:val="single" w:sz="12" w:space="0" w:color="auto"/>
              <w:right w:val="single" w:sz="4" w:space="0" w:color="auto"/>
            </w:tcBorders>
            <w:shd w:val="clear" w:color="auto" w:fill="auto"/>
            <w:noWrap/>
            <w:vAlign w:val="center"/>
            <w:hideMark/>
          </w:tcPr>
          <w:p w:rsidR="00F36254" w:rsidRPr="00D55D97" w:rsidRDefault="00F36254" w:rsidP="00F36254">
            <w:pPr>
              <w:snapToGrid w:val="0"/>
              <w:spacing w:line="240" w:lineRule="auto"/>
              <w:ind w:firstLineChars="0" w:firstLine="0"/>
              <w:jc w:val="center"/>
              <w:rPr>
                <w:sz w:val="24"/>
              </w:rPr>
            </w:pPr>
            <w:r w:rsidRPr="00D55D97">
              <w:rPr>
                <w:rFonts w:hint="eastAsia"/>
                <w:sz w:val="24"/>
              </w:rPr>
              <w:t>100</w:t>
            </w:r>
          </w:p>
        </w:tc>
        <w:tc>
          <w:tcPr>
            <w:tcW w:w="988" w:type="pct"/>
            <w:tcBorders>
              <w:top w:val="nil"/>
              <w:left w:val="nil"/>
              <w:bottom w:val="single" w:sz="12" w:space="0" w:color="auto"/>
              <w:right w:val="single" w:sz="4" w:space="0" w:color="auto"/>
            </w:tcBorders>
            <w:shd w:val="clear" w:color="auto" w:fill="auto"/>
            <w:noWrap/>
            <w:vAlign w:val="center"/>
          </w:tcPr>
          <w:p w:rsidR="00F36254" w:rsidRPr="00D55D97" w:rsidRDefault="00F36254" w:rsidP="00F36254">
            <w:pPr>
              <w:snapToGrid w:val="0"/>
              <w:spacing w:line="240" w:lineRule="auto"/>
              <w:ind w:firstLineChars="0" w:firstLine="0"/>
              <w:jc w:val="center"/>
              <w:rPr>
                <w:sz w:val="24"/>
              </w:rPr>
            </w:pPr>
            <w:r w:rsidRPr="00D55D97">
              <w:rPr>
                <w:rFonts w:hint="eastAsia"/>
                <w:sz w:val="24"/>
              </w:rPr>
              <w:t>9</w:t>
            </w:r>
            <w:r>
              <w:rPr>
                <w:sz w:val="24"/>
              </w:rPr>
              <w:t>3</w:t>
            </w:r>
          </w:p>
        </w:tc>
        <w:tc>
          <w:tcPr>
            <w:tcW w:w="814" w:type="pct"/>
            <w:tcBorders>
              <w:top w:val="nil"/>
              <w:left w:val="nil"/>
              <w:bottom w:val="single" w:sz="12" w:space="0" w:color="auto"/>
              <w:right w:val="single" w:sz="4" w:space="0" w:color="auto"/>
            </w:tcBorders>
            <w:shd w:val="clear" w:color="auto" w:fill="auto"/>
            <w:noWrap/>
            <w:vAlign w:val="center"/>
            <w:hideMark/>
          </w:tcPr>
          <w:p w:rsidR="00F36254" w:rsidRPr="00D55D97" w:rsidRDefault="00F36254" w:rsidP="00F36254">
            <w:pPr>
              <w:snapToGrid w:val="0"/>
              <w:spacing w:line="240" w:lineRule="auto"/>
              <w:ind w:firstLineChars="0" w:firstLine="0"/>
              <w:jc w:val="center"/>
              <w:rPr>
                <w:sz w:val="24"/>
              </w:rPr>
            </w:pPr>
            <w:r w:rsidRPr="00D55D97">
              <w:rPr>
                <w:sz w:val="24"/>
              </w:rPr>
              <w:t>9</w:t>
            </w:r>
            <w:r>
              <w:rPr>
                <w:sz w:val="24"/>
              </w:rPr>
              <w:t>3</w:t>
            </w:r>
            <w:r w:rsidRPr="00D55D97">
              <w:rPr>
                <w:rFonts w:hint="eastAsia"/>
                <w:sz w:val="24"/>
              </w:rPr>
              <w:t>%</w:t>
            </w:r>
          </w:p>
        </w:tc>
        <w:tc>
          <w:tcPr>
            <w:tcW w:w="778" w:type="pct"/>
            <w:tcBorders>
              <w:top w:val="nil"/>
              <w:left w:val="nil"/>
              <w:bottom w:val="single" w:sz="12" w:space="0" w:color="auto"/>
              <w:right w:val="nil"/>
            </w:tcBorders>
            <w:shd w:val="clear" w:color="auto" w:fill="auto"/>
            <w:vAlign w:val="center"/>
            <w:hideMark/>
          </w:tcPr>
          <w:p w:rsidR="00F36254" w:rsidRPr="00D55D97" w:rsidRDefault="00F36254" w:rsidP="00F36254">
            <w:pPr>
              <w:spacing w:line="240" w:lineRule="auto"/>
              <w:ind w:firstLineChars="0" w:firstLine="0"/>
              <w:jc w:val="center"/>
              <w:rPr>
                <w:sz w:val="24"/>
              </w:rPr>
            </w:pPr>
            <w:r w:rsidRPr="00D55D97">
              <w:rPr>
                <w:rFonts w:hint="eastAsia"/>
                <w:sz w:val="24"/>
              </w:rPr>
              <w:t>优</w:t>
            </w:r>
          </w:p>
        </w:tc>
      </w:tr>
    </w:tbl>
    <w:p w:rsidR="006C56F0" w:rsidRPr="00D55D97" w:rsidRDefault="006C56F0" w:rsidP="006C56F0">
      <w:pPr>
        <w:ind w:firstLine="560"/>
      </w:pPr>
      <w:bookmarkStart w:id="175" w:name="_Toc479169698"/>
      <w:bookmarkStart w:id="176" w:name="_Toc480761493"/>
      <w:bookmarkStart w:id="177" w:name="_Toc480761854"/>
      <w:bookmarkStart w:id="178" w:name="_Toc480761950"/>
      <w:bookmarkStart w:id="179" w:name="_Toc480762065"/>
      <w:bookmarkStart w:id="180" w:name="_Toc480770561"/>
      <w:bookmarkStart w:id="181" w:name="_Toc480770667"/>
      <w:bookmarkStart w:id="182" w:name="_Toc480770849"/>
      <w:bookmarkStart w:id="183" w:name="_Toc480771651"/>
      <w:bookmarkStart w:id="184" w:name="_Toc482634641"/>
      <w:r w:rsidRPr="00D55D97">
        <w:rPr>
          <w:rFonts w:hint="eastAsia"/>
        </w:rPr>
        <w:t>总体来看，学校</w:t>
      </w:r>
      <w:r w:rsidRPr="00B6090A">
        <w:rPr>
          <w:rFonts w:hint="eastAsia"/>
          <w:szCs w:val="22"/>
        </w:rPr>
        <w:t>较好</w:t>
      </w:r>
      <w:r w:rsidRPr="00D55D97">
        <w:rPr>
          <w:rFonts w:hint="eastAsia"/>
        </w:rPr>
        <w:t>地完成了</w:t>
      </w:r>
      <w:r w:rsidRPr="00D55D97">
        <w:rPr>
          <w:rFonts w:hint="eastAsia"/>
        </w:rPr>
        <w:t>201</w:t>
      </w:r>
      <w:r w:rsidRPr="00D55D97">
        <w:t>7</w:t>
      </w:r>
      <w:r w:rsidRPr="00D55D97">
        <w:rPr>
          <w:rFonts w:hint="eastAsia"/>
        </w:rPr>
        <w:t>年项目工作计划和绩效目标。项目符合国家政策，管理制度基本健全，总体执行有效，运作基本正常，社会效益良好，具有可持续性，服务对象满意度较高。</w:t>
      </w:r>
    </w:p>
    <w:p w:rsidR="008D71C3" w:rsidRPr="00D55D97" w:rsidRDefault="008D71C3">
      <w:pPr>
        <w:pStyle w:val="4"/>
        <w:ind w:firstLine="562"/>
      </w:pPr>
      <w:r w:rsidRPr="00D55D97">
        <w:rPr>
          <w:rFonts w:hint="eastAsia"/>
        </w:rPr>
        <w:t xml:space="preserve">2. </w:t>
      </w:r>
      <w:r w:rsidRPr="00D55D97">
        <w:t>主要成绩及</w:t>
      </w:r>
      <w:bookmarkEnd w:id="175"/>
      <w:bookmarkEnd w:id="176"/>
      <w:bookmarkEnd w:id="177"/>
      <w:bookmarkEnd w:id="178"/>
      <w:bookmarkEnd w:id="179"/>
      <w:bookmarkEnd w:id="180"/>
      <w:bookmarkEnd w:id="181"/>
      <w:bookmarkEnd w:id="182"/>
      <w:bookmarkEnd w:id="183"/>
      <w:bookmarkEnd w:id="184"/>
      <w:r w:rsidRPr="00D55D97">
        <w:t>经验</w:t>
      </w:r>
    </w:p>
    <w:p w:rsidR="00E44A56" w:rsidRPr="00D55D97" w:rsidRDefault="00E44A56" w:rsidP="00E44A56">
      <w:pPr>
        <w:ind w:firstLine="560"/>
      </w:pPr>
      <w:r w:rsidRPr="00D55D97">
        <w:rPr>
          <w:rFonts w:hint="eastAsia"/>
        </w:rPr>
        <w:t>一是学校领导对资助工作非常重视，把资助</w:t>
      </w:r>
      <w:r w:rsidR="008B271D" w:rsidRPr="00D55D97">
        <w:rPr>
          <w:rFonts w:hint="eastAsia"/>
        </w:rPr>
        <w:t>家庭经济困难学生作为</w:t>
      </w:r>
      <w:r w:rsidRPr="00D55D97">
        <w:rPr>
          <w:rFonts w:hint="eastAsia"/>
        </w:rPr>
        <w:t>重点工作来抓，实行校长负责制，学校校长是国家奖助学金评审、发放工作的第一责任人。</w:t>
      </w:r>
      <w:r w:rsidR="003C0656" w:rsidRPr="00D55D97">
        <w:rPr>
          <w:rFonts w:hint="eastAsia"/>
        </w:rPr>
        <w:t>学校组织</w:t>
      </w:r>
      <w:r w:rsidRPr="00D55D97">
        <w:rPr>
          <w:rFonts w:hint="eastAsia"/>
        </w:rPr>
        <w:t>成立</w:t>
      </w:r>
      <w:r w:rsidR="008B271D" w:rsidRPr="00D55D97">
        <w:rPr>
          <w:rFonts w:hint="eastAsia"/>
        </w:rPr>
        <w:t>了</w:t>
      </w:r>
      <w:r w:rsidR="003335FD" w:rsidRPr="00D55D97">
        <w:rPr>
          <w:rFonts w:hint="eastAsia"/>
        </w:rPr>
        <w:t>以</w:t>
      </w:r>
      <w:r w:rsidR="004E5CB8" w:rsidRPr="00D55D97">
        <w:rPr>
          <w:rFonts w:hint="eastAsia"/>
        </w:rPr>
        <w:t>班级</w:t>
      </w:r>
      <w:r w:rsidR="003335FD" w:rsidRPr="00D55D97">
        <w:rPr>
          <w:rFonts w:hint="eastAsia"/>
        </w:rPr>
        <w:t>为单位的</w:t>
      </w:r>
      <w:r w:rsidR="003C0656" w:rsidRPr="00D55D97">
        <w:rPr>
          <w:rFonts w:hint="eastAsia"/>
        </w:rPr>
        <w:t>基层</w:t>
      </w:r>
      <w:r w:rsidRPr="00D55D97">
        <w:rPr>
          <w:rFonts w:hint="eastAsia"/>
        </w:rPr>
        <w:t>评</w:t>
      </w:r>
      <w:r w:rsidR="00436694" w:rsidRPr="00D55D97">
        <w:rPr>
          <w:rFonts w:hint="eastAsia"/>
        </w:rPr>
        <w:t>选</w:t>
      </w:r>
      <w:r w:rsidR="003C0656" w:rsidRPr="00D55D97">
        <w:rPr>
          <w:rFonts w:hint="eastAsia"/>
        </w:rPr>
        <w:t>小组、</w:t>
      </w:r>
      <w:r w:rsidR="00436694" w:rsidRPr="00D55D97">
        <w:rPr>
          <w:rFonts w:hint="eastAsia"/>
        </w:rPr>
        <w:t>以</w:t>
      </w:r>
      <w:r w:rsidR="003C0656" w:rsidRPr="00D55D97">
        <w:rPr>
          <w:rFonts w:hint="eastAsia"/>
        </w:rPr>
        <w:t>各学院</w:t>
      </w:r>
      <w:r w:rsidR="00436694" w:rsidRPr="00D55D97">
        <w:rPr>
          <w:rFonts w:hint="eastAsia"/>
        </w:rPr>
        <w:t>为单位的初审评议</w:t>
      </w:r>
      <w:r w:rsidR="003C0656" w:rsidRPr="00D55D97">
        <w:rPr>
          <w:rFonts w:hint="eastAsia"/>
        </w:rPr>
        <w:t>委员会和学校</w:t>
      </w:r>
      <w:r w:rsidR="004E5CB8" w:rsidRPr="00D55D97">
        <w:rPr>
          <w:rFonts w:hint="eastAsia"/>
        </w:rPr>
        <w:t>学生工作领导小组</w:t>
      </w:r>
      <w:r w:rsidRPr="00D55D97">
        <w:rPr>
          <w:rFonts w:hint="eastAsia"/>
        </w:rPr>
        <w:t>，</w:t>
      </w:r>
      <w:r w:rsidR="003C0656" w:rsidRPr="00D55D97">
        <w:rPr>
          <w:rFonts w:hint="eastAsia"/>
        </w:rPr>
        <w:t>在</w:t>
      </w:r>
      <w:r w:rsidR="008B271D" w:rsidRPr="00D55D97">
        <w:rPr>
          <w:rFonts w:hint="eastAsia"/>
        </w:rPr>
        <w:t>奖助学金</w:t>
      </w:r>
      <w:r w:rsidR="003C0656" w:rsidRPr="00D55D97">
        <w:rPr>
          <w:rFonts w:hint="eastAsia"/>
        </w:rPr>
        <w:t>审议</w:t>
      </w:r>
      <w:r w:rsidR="003335FD" w:rsidRPr="00D55D97">
        <w:rPr>
          <w:rFonts w:hint="eastAsia"/>
        </w:rPr>
        <w:t>的全</w:t>
      </w:r>
      <w:r w:rsidR="008B271D" w:rsidRPr="00D55D97">
        <w:rPr>
          <w:rFonts w:hint="eastAsia"/>
        </w:rPr>
        <w:t>过程</w:t>
      </w:r>
      <w:r w:rsidR="003C0656" w:rsidRPr="00D55D97">
        <w:rPr>
          <w:rFonts w:hint="eastAsia"/>
        </w:rPr>
        <w:t>中，始终</w:t>
      </w:r>
      <w:r w:rsidR="00436694" w:rsidRPr="00D55D97">
        <w:rPr>
          <w:rFonts w:hint="eastAsia"/>
        </w:rPr>
        <w:t>坚持</w:t>
      </w:r>
      <w:r w:rsidR="003C0656" w:rsidRPr="00D55D97">
        <w:rPr>
          <w:rFonts w:hint="eastAsia"/>
        </w:rPr>
        <w:t>做到</w:t>
      </w:r>
      <w:r w:rsidRPr="00D55D97">
        <w:rPr>
          <w:rFonts w:hint="eastAsia"/>
        </w:rPr>
        <w:t>程序</w:t>
      </w:r>
      <w:r w:rsidR="004E5CB8" w:rsidRPr="00D55D97">
        <w:rPr>
          <w:rFonts w:hint="eastAsia"/>
        </w:rPr>
        <w:t>公平</w:t>
      </w:r>
      <w:r w:rsidRPr="00D55D97">
        <w:rPr>
          <w:rFonts w:hint="eastAsia"/>
        </w:rPr>
        <w:t>、评审公正、结果公开。</w:t>
      </w:r>
    </w:p>
    <w:p w:rsidR="00E44A56" w:rsidRPr="00D55D97" w:rsidRDefault="00E44A56" w:rsidP="00E44A56">
      <w:pPr>
        <w:ind w:firstLine="560"/>
      </w:pPr>
      <w:r w:rsidRPr="00D55D97">
        <w:rPr>
          <w:rFonts w:hint="eastAsia"/>
        </w:rPr>
        <w:t>二是学校始终坚持公开、透明</w:t>
      </w:r>
      <w:r w:rsidR="003C0656" w:rsidRPr="00D55D97">
        <w:rPr>
          <w:rFonts w:hint="eastAsia"/>
        </w:rPr>
        <w:t>的</w:t>
      </w:r>
      <w:r w:rsidRPr="00D55D97">
        <w:rPr>
          <w:rFonts w:hint="eastAsia"/>
        </w:rPr>
        <w:t>原则，</w:t>
      </w:r>
      <w:r w:rsidR="00201EFC" w:rsidRPr="00D55D97">
        <w:rPr>
          <w:rFonts w:hint="eastAsia"/>
        </w:rPr>
        <w:t>开始奖助学金评比工作之前，就</w:t>
      </w:r>
      <w:r w:rsidR="004528EA" w:rsidRPr="00D55D97">
        <w:rPr>
          <w:rFonts w:hint="eastAsia"/>
        </w:rPr>
        <w:t>向全体师生公</w:t>
      </w:r>
      <w:r w:rsidR="00201EFC" w:rsidRPr="00D55D97">
        <w:rPr>
          <w:rFonts w:hint="eastAsia"/>
        </w:rPr>
        <w:t>布</w:t>
      </w:r>
      <w:r w:rsidR="004528EA" w:rsidRPr="00D55D97">
        <w:rPr>
          <w:rFonts w:hint="eastAsia"/>
        </w:rPr>
        <w:t>了奖助学金评比指标、评审项目、参评条件、评比程序、评审结果和投诉办法等信息。</w:t>
      </w:r>
      <w:r w:rsidR="00201EFC" w:rsidRPr="00D55D97">
        <w:rPr>
          <w:rFonts w:hint="eastAsia"/>
        </w:rPr>
        <w:t>产生奖助学金初评结果以后，</w:t>
      </w:r>
      <w:r w:rsidR="003C0656" w:rsidRPr="00D55D97">
        <w:rPr>
          <w:rFonts w:hint="eastAsia"/>
        </w:rPr>
        <w:t>按</w:t>
      </w:r>
      <w:r w:rsidR="004528EA" w:rsidRPr="00D55D97">
        <w:rPr>
          <w:rFonts w:hint="eastAsia"/>
        </w:rPr>
        <w:t>奖助学金管理办法的</w:t>
      </w:r>
      <w:r w:rsidR="003C0656" w:rsidRPr="00D55D97">
        <w:rPr>
          <w:rFonts w:hint="eastAsia"/>
        </w:rPr>
        <w:t>规定</w:t>
      </w:r>
      <w:r w:rsidR="004528EA" w:rsidRPr="00D55D97">
        <w:rPr>
          <w:rFonts w:hint="eastAsia"/>
        </w:rPr>
        <w:t>，严格执行</w:t>
      </w:r>
      <w:r w:rsidR="00201EFC" w:rsidRPr="00D55D97">
        <w:rPr>
          <w:rFonts w:hint="eastAsia"/>
        </w:rPr>
        <w:t>了</w:t>
      </w:r>
      <w:r w:rsidR="004528EA" w:rsidRPr="00D55D97">
        <w:rPr>
          <w:rFonts w:hint="eastAsia"/>
        </w:rPr>
        <w:t>名单公示制度</w:t>
      </w:r>
      <w:r w:rsidR="00BF37D8" w:rsidRPr="00D55D97">
        <w:rPr>
          <w:rFonts w:hint="eastAsia"/>
        </w:rPr>
        <w:t>，</w:t>
      </w:r>
      <w:r w:rsidR="00441730" w:rsidRPr="00D55D97">
        <w:rPr>
          <w:rFonts w:hint="eastAsia"/>
        </w:rPr>
        <w:t>接受全校师生的监督检查</w:t>
      </w:r>
      <w:r w:rsidR="00BF37D8" w:rsidRPr="00D55D97">
        <w:rPr>
          <w:rFonts w:hint="eastAsia"/>
        </w:rPr>
        <w:t>。</w:t>
      </w:r>
      <w:r w:rsidR="004E5CB8" w:rsidRPr="00D55D97">
        <w:rPr>
          <w:rFonts w:hint="eastAsia"/>
        </w:rPr>
        <w:t>此外，</w:t>
      </w:r>
      <w:r w:rsidR="00FC61E3" w:rsidRPr="00D55D97">
        <w:rPr>
          <w:rFonts w:hint="eastAsia"/>
        </w:rPr>
        <w:t>学校还专门</w:t>
      </w:r>
      <w:r w:rsidR="004528EA" w:rsidRPr="00D55D97">
        <w:rPr>
          <w:rFonts w:hint="eastAsia"/>
        </w:rPr>
        <w:t>开辟了</w:t>
      </w:r>
      <w:r w:rsidR="003C0656" w:rsidRPr="00D55D97">
        <w:rPr>
          <w:rFonts w:hint="eastAsia"/>
        </w:rPr>
        <w:t>资助中心网页平台</w:t>
      </w:r>
      <w:r w:rsidR="00441730" w:rsidRPr="00D55D97">
        <w:rPr>
          <w:rFonts w:hint="eastAsia"/>
        </w:rPr>
        <w:t>和</w:t>
      </w:r>
      <w:r w:rsidR="003C0656" w:rsidRPr="00D55D97">
        <w:rPr>
          <w:rFonts w:hint="eastAsia"/>
        </w:rPr>
        <w:t>学工部微信公众号等</w:t>
      </w:r>
      <w:r w:rsidR="00FC61E3" w:rsidRPr="00D55D97">
        <w:rPr>
          <w:rFonts w:hint="eastAsia"/>
        </w:rPr>
        <w:t>在线</w:t>
      </w:r>
      <w:r w:rsidR="00441730" w:rsidRPr="00D55D97">
        <w:rPr>
          <w:rFonts w:hint="eastAsia"/>
        </w:rPr>
        <w:t>资助</w:t>
      </w:r>
      <w:r w:rsidR="004528EA" w:rsidRPr="00D55D97">
        <w:rPr>
          <w:rFonts w:hint="eastAsia"/>
        </w:rPr>
        <w:t>通道，</w:t>
      </w:r>
      <w:r w:rsidR="00441730" w:rsidRPr="00D55D97">
        <w:rPr>
          <w:rFonts w:hint="eastAsia"/>
        </w:rPr>
        <w:t>实时</w:t>
      </w:r>
      <w:r w:rsidR="004528EA" w:rsidRPr="00D55D97">
        <w:rPr>
          <w:rFonts w:hint="eastAsia"/>
        </w:rPr>
        <w:t>进行</w:t>
      </w:r>
      <w:r w:rsidR="00441730" w:rsidRPr="00D55D97">
        <w:rPr>
          <w:rFonts w:hint="eastAsia"/>
        </w:rPr>
        <w:t>资助</w:t>
      </w:r>
      <w:r w:rsidR="004528EA" w:rsidRPr="00D55D97">
        <w:rPr>
          <w:rFonts w:hint="eastAsia"/>
        </w:rPr>
        <w:t>信息发布和</w:t>
      </w:r>
      <w:r w:rsidR="00441730" w:rsidRPr="00D55D97">
        <w:rPr>
          <w:rFonts w:hint="eastAsia"/>
        </w:rPr>
        <w:t>相关</w:t>
      </w:r>
      <w:r w:rsidR="004528EA" w:rsidRPr="00D55D97">
        <w:rPr>
          <w:rFonts w:hint="eastAsia"/>
        </w:rPr>
        <w:t>政策咨询。</w:t>
      </w:r>
    </w:p>
    <w:p w:rsidR="00271AEA" w:rsidRPr="00D55D97" w:rsidRDefault="008B271D" w:rsidP="00E44A56">
      <w:pPr>
        <w:ind w:firstLine="560"/>
      </w:pPr>
      <w:r w:rsidRPr="00D55D97">
        <w:rPr>
          <w:rFonts w:hint="eastAsia"/>
        </w:rPr>
        <w:t>三是</w:t>
      </w:r>
      <w:r w:rsidR="00E44A56" w:rsidRPr="00D55D97">
        <w:rPr>
          <w:rFonts w:hint="eastAsia"/>
        </w:rPr>
        <w:t>为了贯彻</w:t>
      </w:r>
      <w:r w:rsidR="005A5BC7" w:rsidRPr="00D55D97">
        <w:rPr>
          <w:rFonts w:hint="eastAsia"/>
        </w:rPr>
        <w:t>党和政府</w:t>
      </w:r>
      <w:r w:rsidR="00E44A56" w:rsidRPr="00D55D97">
        <w:rPr>
          <w:rFonts w:hint="eastAsia"/>
        </w:rPr>
        <w:t>设立奖助学金的精神，</w:t>
      </w:r>
      <w:r w:rsidR="005A5BC7" w:rsidRPr="00D55D97">
        <w:rPr>
          <w:rFonts w:hint="eastAsia"/>
        </w:rPr>
        <w:t>学校组织</w:t>
      </w:r>
      <w:r w:rsidR="00E44A56" w:rsidRPr="00D55D97">
        <w:rPr>
          <w:rFonts w:hint="eastAsia"/>
        </w:rPr>
        <w:t>开展</w:t>
      </w:r>
      <w:r w:rsidR="005A5BC7" w:rsidRPr="00D55D97">
        <w:rPr>
          <w:rFonts w:hint="eastAsia"/>
        </w:rPr>
        <w:t>了</w:t>
      </w:r>
      <w:r w:rsidR="00E44A56" w:rsidRPr="00D55D97">
        <w:rPr>
          <w:rFonts w:hint="eastAsia"/>
        </w:rPr>
        <w:t>多种多样的感恩、励志</w:t>
      </w:r>
      <w:r w:rsidR="005A5BC7" w:rsidRPr="00D55D97">
        <w:rPr>
          <w:rFonts w:hint="eastAsia"/>
        </w:rPr>
        <w:t>宣传活动</w:t>
      </w:r>
      <w:r w:rsidR="003E5BC5" w:rsidRPr="00D55D97">
        <w:rPr>
          <w:rFonts w:hint="eastAsia"/>
        </w:rPr>
        <w:t>。</w:t>
      </w:r>
      <w:r w:rsidR="004E5CB8" w:rsidRPr="00D55D97">
        <w:rPr>
          <w:rFonts w:hint="eastAsia"/>
        </w:rPr>
        <w:t>在鼓励学生争优创优、力争上游的同时，</w:t>
      </w:r>
      <w:r w:rsidR="00D5371E" w:rsidRPr="00D55D97">
        <w:rPr>
          <w:rFonts w:hint="eastAsia"/>
        </w:rPr>
        <w:t>学校还</w:t>
      </w:r>
      <w:r w:rsidR="004E5CB8" w:rsidRPr="00D55D97">
        <w:rPr>
          <w:rFonts w:hint="eastAsia"/>
        </w:rPr>
        <w:lastRenderedPageBreak/>
        <w:t>通过辅导员</w:t>
      </w:r>
      <w:r w:rsidR="00D5371E" w:rsidRPr="00D55D97">
        <w:rPr>
          <w:rFonts w:hint="eastAsia"/>
        </w:rPr>
        <w:t>、导师</w:t>
      </w:r>
      <w:r w:rsidR="004E5CB8" w:rsidRPr="00D55D97">
        <w:rPr>
          <w:rFonts w:hint="eastAsia"/>
        </w:rPr>
        <w:t>和学院党总支书记开展</w:t>
      </w:r>
      <w:r w:rsidR="00D5371E" w:rsidRPr="00D55D97">
        <w:rPr>
          <w:rFonts w:hint="eastAsia"/>
        </w:rPr>
        <w:t>了</w:t>
      </w:r>
      <w:r w:rsidR="004E5CB8" w:rsidRPr="00D55D97">
        <w:rPr>
          <w:rFonts w:hint="eastAsia"/>
        </w:rPr>
        <w:t>多方联动教育，引导学生树立正确的价值观，珍重同学间的</w:t>
      </w:r>
      <w:r w:rsidR="00D5371E" w:rsidRPr="00D55D97">
        <w:rPr>
          <w:rFonts w:hint="eastAsia"/>
        </w:rPr>
        <w:t>友谊，</w:t>
      </w:r>
      <w:r w:rsidR="008A161C" w:rsidRPr="00D55D97">
        <w:rPr>
          <w:rFonts w:hint="eastAsia"/>
        </w:rPr>
        <w:t>合理</w:t>
      </w:r>
      <w:r w:rsidR="004E5CB8" w:rsidRPr="00D55D97">
        <w:rPr>
          <w:rFonts w:hint="eastAsia"/>
        </w:rPr>
        <w:t>开展良性竞争。</w:t>
      </w:r>
    </w:p>
    <w:p w:rsidR="00857FF0" w:rsidRPr="00D55D97" w:rsidRDefault="004E5CB8" w:rsidP="00F134BA">
      <w:pPr>
        <w:ind w:firstLine="560"/>
        <w:rPr>
          <w:sz w:val="24"/>
        </w:rPr>
      </w:pPr>
      <w:r w:rsidRPr="00D55D97">
        <w:rPr>
          <w:rFonts w:hint="eastAsia"/>
        </w:rPr>
        <w:t>四是</w:t>
      </w:r>
      <w:r w:rsidR="00323DC7" w:rsidRPr="00D55D97">
        <w:rPr>
          <w:rFonts w:hint="eastAsia"/>
        </w:rPr>
        <w:t>通过研究生国家</w:t>
      </w:r>
      <w:r w:rsidR="00AF631A" w:rsidRPr="00D55D97">
        <w:rPr>
          <w:rFonts w:hint="eastAsia"/>
        </w:rPr>
        <w:t>奖</w:t>
      </w:r>
      <w:r w:rsidR="00323DC7" w:rsidRPr="00D55D97">
        <w:rPr>
          <w:rFonts w:hint="eastAsia"/>
        </w:rPr>
        <w:t>助学金政策的持续推进，有效缓解了研究生的生活压力，激发</w:t>
      </w:r>
      <w:r w:rsidR="00AF631A" w:rsidRPr="00D55D97">
        <w:rPr>
          <w:rFonts w:hint="eastAsia"/>
        </w:rPr>
        <w:t>了</w:t>
      </w:r>
      <w:r w:rsidR="00323DC7" w:rsidRPr="00D55D97">
        <w:rPr>
          <w:rFonts w:hint="eastAsia"/>
        </w:rPr>
        <w:t>其</w:t>
      </w:r>
      <w:r w:rsidR="007C0334" w:rsidRPr="00D55D97">
        <w:rPr>
          <w:rFonts w:hint="eastAsia"/>
        </w:rPr>
        <w:t>勤奋学习、潜心科研、勇于创新、积极进取</w:t>
      </w:r>
      <w:r w:rsidR="00AF631A" w:rsidRPr="00D55D97">
        <w:rPr>
          <w:rFonts w:hint="eastAsia"/>
        </w:rPr>
        <w:t>的精神斗志</w:t>
      </w:r>
      <w:r w:rsidR="00323DC7" w:rsidRPr="00D55D97">
        <w:rPr>
          <w:rFonts w:hint="eastAsia"/>
        </w:rPr>
        <w:t>，</w:t>
      </w:r>
      <w:r w:rsidR="00AF631A" w:rsidRPr="00D55D97">
        <w:rPr>
          <w:rFonts w:hint="eastAsia"/>
        </w:rPr>
        <w:t>学校</w:t>
      </w:r>
      <w:r w:rsidR="00323DC7" w:rsidRPr="00D55D97">
        <w:rPr>
          <w:rFonts w:hint="eastAsia"/>
        </w:rPr>
        <w:t>研究生</w:t>
      </w:r>
      <w:r w:rsidR="00AF631A" w:rsidRPr="00D55D97">
        <w:rPr>
          <w:rFonts w:hint="eastAsia"/>
        </w:rPr>
        <w:t>的整体</w:t>
      </w:r>
      <w:r w:rsidR="00323DC7" w:rsidRPr="00D55D97">
        <w:rPr>
          <w:rFonts w:hint="eastAsia"/>
        </w:rPr>
        <w:t>科研学术水平和综合</w:t>
      </w:r>
      <w:r w:rsidR="00AF631A" w:rsidRPr="00D55D97">
        <w:rPr>
          <w:rFonts w:hint="eastAsia"/>
        </w:rPr>
        <w:t>能力</w:t>
      </w:r>
      <w:r w:rsidR="00323DC7" w:rsidRPr="00D55D97">
        <w:rPr>
          <w:rFonts w:hint="eastAsia"/>
        </w:rPr>
        <w:t>素质得到</w:t>
      </w:r>
      <w:r w:rsidR="00AF631A" w:rsidRPr="00D55D97">
        <w:rPr>
          <w:rFonts w:hint="eastAsia"/>
        </w:rPr>
        <w:t>了</w:t>
      </w:r>
      <w:r w:rsidR="008A161C" w:rsidRPr="00D55D97">
        <w:rPr>
          <w:rFonts w:hint="eastAsia"/>
        </w:rPr>
        <w:t>有效</w:t>
      </w:r>
      <w:r w:rsidR="00323DC7" w:rsidRPr="00D55D97">
        <w:rPr>
          <w:rFonts w:hint="eastAsia"/>
        </w:rPr>
        <w:t>提升。</w:t>
      </w:r>
    </w:p>
    <w:p w:rsidR="008D71C3" w:rsidRPr="00D55D97" w:rsidRDefault="008D71C3">
      <w:pPr>
        <w:pStyle w:val="4"/>
        <w:ind w:firstLine="562"/>
      </w:pPr>
      <w:bookmarkStart w:id="185" w:name="_Toc479169700"/>
      <w:bookmarkStart w:id="186" w:name="_Toc480761496"/>
      <w:bookmarkStart w:id="187" w:name="_Toc480761857"/>
      <w:bookmarkStart w:id="188" w:name="_Toc480761953"/>
      <w:bookmarkStart w:id="189" w:name="_Toc480762068"/>
      <w:bookmarkStart w:id="190" w:name="_Toc480770564"/>
      <w:bookmarkStart w:id="191" w:name="_Toc480770670"/>
      <w:bookmarkStart w:id="192" w:name="_Toc480770852"/>
      <w:bookmarkStart w:id="193" w:name="_Toc480771654"/>
      <w:bookmarkStart w:id="194" w:name="_Toc482634644"/>
      <w:r w:rsidRPr="00D55D97">
        <w:rPr>
          <w:rFonts w:hint="eastAsia"/>
        </w:rPr>
        <w:t xml:space="preserve">3. </w:t>
      </w:r>
      <w:r w:rsidRPr="00D55D97">
        <w:rPr>
          <w:rFonts w:hint="eastAsia"/>
        </w:rPr>
        <w:t>主要</w:t>
      </w:r>
      <w:r w:rsidRPr="00D55D97">
        <w:t>问题</w:t>
      </w:r>
      <w:bookmarkEnd w:id="185"/>
      <w:bookmarkEnd w:id="186"/>
      <w:bookmarkEnd w:id="187"/>
      <w:bookmarkEnd w:id="188"/>
      <w:bookmarkEnd w:id="189"/>
      <w:bookmarkEnd w:id="190"/>
      <w:bookmarkEnd w:id="191"/>
      <w:bookmarkEnd w:id="192"/>
      <w:bookmarkEnd w:id="193"/>
      <w:bookmarkEnd w:id="194"/>
    </w:p>
    <w:p w:rsidR="00FB49B1" w:rsidRPr="00D55D97" w:rsidRDefault="00FB49B1" w:rsidP="001373F4">
      <w:pPr>
        <w:ind w:firstLine="560"/>
      </w:pPr>
      <w:bookmarkStart w:id="195" w:name="_Toc479169701"/>
      <w:bookmarkStart w:id="196" w:name="_Toc480761500"/>
      <w:bookmarkStart w:id="197" w:name="_Toc480761861"/>
      <w:bookmarkStart w:id="198" w:name="_Toc480761957"/>
      <w:bookmarkStart w:id="199" w:name="_Toc480762072"/>
      <w:bookmarkStart w:id="200" w:name="_Toc480770568"/>
      <w:bookmarkStart w:id="201" w:name="_Toc480770674"/>
      <w:bookmarkStart w:id="202" w:name="_Toc480770856"/>
      <w:bookmarkStart w:id="203" w:name="_Toc480771658"/>
      <w:bookmarkStart w:id="204" w:name="_Toc482634648"/>
      <w:r w:rsidRPr="00D55D97">
        <w:rPr>
          <w:rFonts w:hint="eastAsia"/>
        </w:rPr>
        <w:t>一是</w:t>
      </w:r>
      <w:r w:rsidR="00ED435F" w:rsidRPr="00D55D97">
        <w:rPr>
          <w:rFonts w:hint="eastAsia"/>
        </w:rPr>
        <w:t>部分</w:t>
      </w:r>
      <w:r w:rsidRPr="00D55D97">
        <w:rPr>
          <w:rFonts w:hint="eastAsia"/>
        </w:rPr>
        <w:t>绩效指标</w:t>
      </w:r>
      <w:r w:rsidR="00281EF8" w:rsidRPr="00D55D97">
        <w:rPr>
          <w:rFonts w:hint="eastAsia"/>
        </w:rPr>
        <w:t>的</w:t>
      </w:r>
      <w:r w:rsidR="00230FFC">
        <w:rPr>
          <w:rFonts w:hint="eastAsia"/>
        </w:rPr>
        <w:t>设置</w:t>
      </w:r>
      <w:r w:rsidR="00BD668B" w:rsidRPr="00D55D97">
        <w:rPr>
          <w:rFonts w:hint="eastAsia"/>
        </w:rPr>
        <w:t>需进一步</w:t>
      </w:r>
      <w:r w:rsidR="00ED435F" w:rsidRPr="00D55D97">
        <w:rPr>
          <w:rFonts w:hint="eastAsia"/>
        </w:rPr>
        <w:t>细化</w:t>
      </w:r>
      <w:r w:rsidR="00BD668B" w:rsidRPr="00D55D97">
        <w:rPr>
          <w:rFonts w:hint="eastAsia"/>
        </w:rPr>
        <w:t>和量化</w:t>
      </w:r>
      <w:r w:rsidRPr="00D55D97">
        <w:rPr>
          <w:rFonts w:hint="eastAsia"/>
        </w:rPr>
        <w:t>。</w:t>
      </w:r>
    </w:p>
    <w:p w:rsidR="00193832" w:rsidRPr="00D55D97" w:rsidRDefault="0009519F" w:rsidP="00193832">
      <w:pPr>
        <w:ind w:firstLine="560"/>
      </w:pPr>
      <w:r w:rsidRPr="00D55D97">
        <w:rPr>
          <w:rFonts w:hint="eastAsia"/>
        </w:rPr>
        <w:t>二是</w:t>
      </w:r>
      <w:r w:rsidR="006C6C1C" w:rsidRPr="00D55D97">
        <w:rPr>
          <w:rFonts w:hint="eastAsia"/>
        </w:rPr>
        <w:t>项目</w:t>
      </w:r>
      <w:r w:rsidR="00625E4E" w:rsidRPr="00D55D97">
        <w:rPr>
          <w:rFonts w:hint="eastAsia"/>
        </w:rPr>
        <w:t>的</w:t>
      </w:r>
      <w:r w:rsidR="006C6C1C" w:rsidRPr="00D55D97">
        <w:rPr>
          <w:rFonts w:hint="eastAsia"/>
        </w:rPr>
        <w:t>质量控制措施</w:t>
      </w:r>
      <w:r w:rsidR="004773A5" w:rsidRPr="00D55D97">
        <w:rPr>
          <w:rFonts w:hint="eastAsia"/>
        </w:rPr>
        <w:t>有待</w:t>
      </w:r>
      <w:r w:rsidR="00BD668B" w:rsidRPr="00D55D97">
        <w:rPr>
          <w:rFonts w:hint="eastAsia"/>
        </w:rPr>
        <w:t>改进</w:t>
      </w:r>
      <w:r w:rsidR="0087540B" w:rsidRPr="00D55D97">
        <w:rPr>
          <w:rFonts w:hint="eastAsia"/>
        </w:rPr>
        <w:t>，</w:t>
      </w:r>
      <w:r w:rsidRPr="00D55D97">
        <w:rPr>
          <w:rFonts w:hint="eastAsia"/>
        </w:rPr>
        <w:t>信息化支撑力度</w:t>
      </w:r>
      <w:r w:rsidR="007C4041" w:rsidRPr="00D55D97">
        <w:rPr>
          <w:rFonts w:hint="eastAsia"/>
        </w:rPr>
        <w:t>应</w:t>
      </w:r>
      <w:r w:rsidRPr="00D55D97">
        <w:rPr>
          <w:rFonts w:hint="eastAsia"/>
        </w:rPr>
        <w:t>加强</w:t>
      </w:r>
      <w:r w:rsidR="006C6C1C" w:rsidRPr="00D55D97">
        <w:rPr>
          <w:rFonts w:hint="eastAsia"/>
        </w:rPr>
        <w:t>。</w:t>
      </w:r>
    </w:p>
    <w:p w:rsidR="007125A3" w:rsidRPr="00D55D97" w:rsidRDefault="0009519F" w:rsidP="001373F4">
      <w:pPr>
        <w:ind w:firstLine="560"/>
      </w:pPr>
      <w:r w:rsidRPr="00D55D97">
        <w:rPr>
          <w:rFonts w:hint="eastAsia"/>
        </w:rPr>
        <w:t>三是</w:t>
      </w:r>
      <w:r w:rsidR="00ED435F" w:rsidRPr="00D55D97">
        <w:rPr>
          <w:rFonts w:hint="eastAsia"/>
        </w:rPr>
        <w:t>尚未</w:t>
      </w:r>
      <w:r w:rsidR="00281EF8" w:rsidRPr="00D55D97">
        <w:rPr>
          <w:rFonts w:hint="eastAsia"/>
        </w:rPr>
        <w:t>建立</w:t>
      </w:r>
      <w:r w:rsidR="007C4041" w:rsidRPr="00D55D97">
        <w:rPr>
          <w:rFonts w:hint="eastAsia"/>
        </w:rPr>
        <w:t>有针对性的项目</w:t>
      </w:r>
      <w:r w:rsidR="00ED435F" w:rsidRPr="00D55D97">
        <w:rPr>
          <w:rFonts w:hint="eastAsia"/>
        </w:rPr>
        <w:t>考评制度</w:t>
      </w:r>
      <w:r w:rsidR="00281EF8" w:rsidRPr="00D55D97">
        <w:rPr>
          <w:rFonts w:hint="eastAsia"/>
        </w:rPr>
        <w:t>及其</w:t>
      </w:r>
      <w:r w:rsidR="00ED435F" w:rsidRPr="00D55D97">
        <w:rPr>
          <w:rFonts w:hint="eastAsia"/>
        </w:rPr>
        <w:t>实施细则</w:t>
      </w:r>
      <w:r w:rsidR="007C4041" w:rsidRPr="00D55D97">
        <w:rPr>
          <w:rFonts w:hint="eastAsia"/>
        </w:rPr>
        <w:t>，</w:t>
      </w:r>
      <w:r w:rsidR="001D1AF3" w:rsidRPr="00D55D97">
        <w:rPr>
          <w:rFonts w:hint="eastAsia"/>
        </w:rPr>
        <w:t>不利于</w:t>
      </w:r>
      <w:r w:rsidR="007C4041" w:rsidRPr="00D55D97">
        <w:rPr>
          <w:rFonts w:hint="eastAsia"/>
        </w:rPr>
        <w:t>提高</w:t>
      </w:r>
      <w:r w:rsidR="00281EF8" w:rsidRPr="00D55D97">
        <w:rPr>
          <w:rFonts w:hint="eastAsia"/>
        </w:rPr>
        <w:t>绩效评价</w:t>
      </w:r>
      <w:r w:rsidR="007C4041" w:rsidRPr="00D55D97">
        <w:rPr>
          <w:rFonts w:hint="eastAsia"/>
        </w:rPr>
        <w:t>质量和</w:t>
      </w:r>
      <w:r w:rsidR="00281EF8" w:rsidRPr="00D55D97">
        <w:rPr>
          <w:rFonts w:hint="eastAsia"/>
        </w:rPr>
        <w:t>结果运用</w:t>
      </w:r>
      <w:r w:rsidR="00ED435F" w:rsidRPr="00D55D97">
        <w:rPr>
          <w:rFonts w:hint="eastAsia"/>
        </w:rPr>
        <w:t>。</w:t>
      </w:r>
    </w:p>
    <w:p w:rsidR="008D71C3" w:rsidRPr="00D55D97" w:rsidRDefault="00FB49B1" w:rsidP="001373F4">
      <w:pPr>
        <w:pStyle w:val="2"/>
        <w:ind w:firstLine="602"/>
      </w:pPr>
      <w:bookmarkStart w:id="205" w:name="_Toc514334978"/>
      <w:r w:rsidRPr="00D55D97">
        <w:rPr>
          <w:rFonts w:hint="eastAsia"/>
        </w:rPr>
        <w:t>四、</w:t>
      </w:r>
      <w:r w:rsidRPr="00D55D97">
        <w:t>建议</w:t>
      </w:r>
      <w:bookmarkEnd w:id="195"/>
      <w:bookmarkEnd w:id="196"/>
      <w:bookmarkEnd w:id="197"/>
      <w:bookmarkEnd w:id="198"/>
      <w:bookmarkEnd w:id="199"/>
      <w:bookmarkEnd w:id="200"/>
      <w:bookmarkEnd w:id="201"/>
      <w:bookmarkEnd w:id="202"/>
      <w:bookmarkEnd w:id="203"/>
      <w:bookmarkEnd w:id="204"/>
      <w:bookmarkEnd w:id="205"/>
    </w:p>
    <w:p w:rsidR="008D71C3" w:rsidRPr="00D55D97" w:rsidRDefault="008D71C3" w:rsidP="00E11521">
      <w:pPr>
        <w:pStyle w:val="3"/>
        <w:ind w:firstLine="562"/>
      </w:pPr>
      <w:bookmarkStart w:id="206" w:name="_Toc514334979"/>
      <w:r w:rsidRPr="00D55D97">
        <w:rPr>
          <w:rFonts w:hint="eastAsia"/>
        </w:rPr>
        <w:t>（一）项目改进建议</w:t>
      </w:r>
      <w:bookmarkEnd w:id="206"/>
    </w:p>
    <w:p w:rsidR="008D71C3" w:rsidRPr="00D55D97" w:rsidRDefault="002B3751">
      <w:pPr>
        <w:ind w:firstLine="560"/>
      </w:pPr>
      <w:r w:rsidRPr="00D55D97">
        <w:rPr>
          <w:rFonts w:hint="eastAsia"/>
        </w:rPr>
        <w:t>1</w:t>
      </w:r>
      <w:r w:rsidRPr="00D55D97">
        <w:t xml:space="preserve">. </w:t>
      </w:r>
      <w:r w:rsidR="00905337" w:rsidRPr="00D55D97">
        <w:rPr>
          <w:rFonts w:hint="eastAsia"/>
        </w:rPr>
        <w:t>严把质量控制关。</w:t>
      </w:r>
      <w:r w:rsidR="00D526D1" w:rsidRPr="00D55D97">
        <w:rPr>
          <w:rFonts w:hint="eastAsia"/>
        </w:rPr>
        <w:t>严格审核</w:t>
      </w:r>
      <w:r w:rsidR="00905337" w:rsidRPr="00D55D97">
        <w:rPr>
          <w:rFonts w:hint="eastAsia"/>
        </w:rPr>
        <w:t>资助申请、评审</w:t>
      </w:r>
      <w:r w:rsidR="00D526D1" w:rsidRPr="00D55D97">
        <w:rPr>
          <w:rFonts w:hint="eastAsia"/>
        </w:rPr>
        <w:t>意见</w:t>
      </w:r>
      <w:r w:rsidR="00905337" w:rsidRPr="00D55D97">
        <w:rPr>
          <w:rFonts w:hint="eastAsia"/>
        </w:rPr>
        <w:t>等基础资料</w:t>
      </w:r>
      <w:r w:rsidR="00D526D1" w:rsidRPr="00D55D97">
        <w:rPr>
          <w:rFonts w:hint="eastAsia"/>
        </w:rPr>
        <w:t>，</w:t>
      </w:r>
      <w:r w:rsidR="00905337" w:rsidRPr="00D55D97">
        <w:rPr>
          <w:rFonts w:hint="eastAsia"/>
        </w:rPr>
        <w:t>各学院定期复查相关资料的正确性、准确性和完整性</w:t>
      </w:r>
      <w:r w:rsidR="00D526D1" w:rsidRPr="00D55D97">
        <w:rPr>
          <w:rFonts w:hint="eastAsia"/>
        </w:rPr>
        <w:t>，并</w:t>
      </w:r>
      <w:r w:rsidR="004773A5" w:rsidRPr="00D55D97">
        <w:rPr>
          <w:rFonts w:hint="eastAsia"/>
        </w:rPr>
        <w:t>由</w:t>
      </w:r>
      <w:r w:rsidR="00905337" w:rsidRPr="00D55D97">
        <w:rPr>
          <w:rFonts w:hint="eastAsia"/>
        </w:rPr>
        <w:t>学校不定期组织随机抽查</w:t>
      </w:r>
      <w:r w:rsidR="005C796F" w:rsidRPr="00D55D97">
        <w:rPr>
          <w:rFonts w:hint="eastAsia"/>
        </w:rPr>
        <w:t>各学院的评审结果</w:t>
      </w:r>
      <w:r w:rsidR="00D526D1" w:rsidRPr="00D55D97">
        <w:rPr>
          <w:rFonts w:hint="eastAsia"/>
        </w:rPr>
        <w:t>。</w:t>
      </w:r>
      <w:r w:rsidR="00E571F6" w:rsidRPr="00D55D97">
        <w:rPr>
          <w:rFonts w:hint="eastAsia"/>
        </w:rPr>
        <w:t>贯彻执行家庭经济困难学生资质认定工作的不定期抽查程序，及时更新受助学生资格条件变化</w:t>
      </w:r>
      <w:r w:rsidR="006D3748" w:rsidRPr="00D55D97">
        <w:rPr>
          <w:rFonts w:hint="eastAsia"/>
        </w:rPr>
        <w:t>。</w:t>
      </w:r>
    </w:p>
    <w:p w:rsidR="00CE7390" w:rsidRPr="00D55D97" w:rsidRDefault="00DF1E4B">
      <w:pPr>
        <w:ind w:firstLine="560"/>
      </w:pPr>
      <w:r w:rsidRPr="00D55D97">
        <w:rPr>
          <w:rFonts w:hint="eastAsia"/>
        </w:rPr>
        <w:t>2</w:t>
      </w:r>
      <w:r w:rsidRPr="00D55D97">
        <w:t xml:space="preserve">. </w:t>
      </w:r>
      <w:r w:rsidR="006D3748" w:rsidRPr="00D55D97">
        <w:rPr>
          <w:rFonts w:hint="eastAsia"/>
        </w:rPr>
        <w:t>完善信息系统功能。</w:t>
      </w:r>
      <w:r w:rsidR="00D526D1" w:rsidRPr="00D55D97">
        <w:rPr>
          <w:rFonts w:hint="eastAsia"/>
        </w:rPr>
        <w:t>各类</w:t>
      </w:r>
      <w:r w:rsidR="006D3748" w:rsidRPr="00D55D97">
        <w:rPr>
          <w:rFonts w:hint="eastAsia"/>
        </w:rPr>
        <w:t>评审</w:t>
      </w:r>
      <w:r w:rsidR="00D526D1" w:rsidRPr="00D55D97">
        <w:rPr>
          <w:rFonts w:hint="eastAsia"/>
        </w:rPr>
        <w:t>基础</w:t>
      </w:r>
      <w:r w:rsidR="006D3748" w:rsidRPr="00D55D97">
        <w:rPr>
          <w:rFonts w:hint="eastAsia"/>
        </w:rPr>
        <w:t>数据</w:t>
      </w:r>
      <w:r w:rsidR="00D526D1" w:rsidRPr="00D55D97">
        <w:rPr>
          <w:rFonts w:hint="eastAsia"/>
        </w:rPr>
        <w:t>尽快实现</w:t>
      </w:r>
      <w:r w:rsidR="006D3748" w:rsidRPr="00D55D97">
        <w:rPr>
          <w:rFonts w:hint="eastAsia"/>
        </w:rPr>
        <w:t>电子化、信息化，强化评比过程的电子系统节点控制，降低人为操纵风险。</w:t>
      </w:r>
    </w:p>
    <w:p w:rsidR="00BF7C65" w:rsidRPr="00D55D97" w:rsidRDefault="00CE7390" w:rsidP="007779B1">
      <w:pPr>
        <w:ind w:firstLine="560"/>
      </w:pPr>
      <w:r w:rsidRPr="00D55D97">
        <w:rPr>
          <w:rFonts w:hint="eastAsia"/>
        </w:rPr>
        <w:t>3</w:t>
      </w:r>
      <w:r w:rsidRPr="00D55D97">
        <w:t xml:space="preserve">. </w:t>
      </w:r>
      <w:r w:rsidR="006D3748" w:rsidRPr="00D55D97">
        <w:rPr>
          <w:rFonts w:hint="eastAsia"/>
        </w:rPr>
        <w:t>落实人事考核制度。以项目绩效目标为导向，贯彻</w:t>
      </w:r>
      <w:r w:rsidR="0054782E" w:rsidRPr="00D55D97">
        <w:rPr>
          <w:rFonts w:hint="eastAsia"/>
        </w:rPr>
        <w:t>执行</w:t>
      </w:r>
      <w:r w:rsidR="006D3748" w:rsidRPr="00D55D97">
        <w:rPr>
          <w:rFonts w:hint="eastAsia"/>
        </w:rPr>
        <w:t>责任追究制，加强廉政建设和工作作风建设，提高</w:t>
      </w:r>
      <w:r w:rsidR="0054782E" w:rsidRPr="00D55D97">
        <w:rPr>
          <w:rFonts w:hint="eastAsia"/>
        </w:rPr>
        <w:t>评审</w:t>
      </w:r>
      <w:r w:rsidR="006D3748" w:rsidRPr="00D55D97">
        <w:rPr>
          <w:rFonts w:hint="eastAsia"/>
        </w:rPr>
        <w:t>人员的责任意识和风险防范能力。</w:t>
      </w:r>
    </w:p>
    <w:p w:rsidR="008D71C3" w:rsidRPr="00D55D97" w:rsidRDefault="008D71C3">
      <w:pPr>
        <w:pStyle w:val="3"/>
        <w:ind w:firstLine="562"/>
      </w:pPr>
      <w:bookmarkStart w:id="207" w:name="_Toc514334980"/>
      <w:r w:rsidRPr="00D55D97">
        <w:rPr>
          <w:rFonts w:hint="eastAsia"/>
        </w:rPr>
        <w:t>（二）绩效指标改进建议</w:t>
      </w:r>
      <w:bookmarkEnd w:id="207"/>
    </w:p>
    <w:p w:rsidR="0078100E" w:rsidRPr="00D55D97" w:rsidRDefault="0078100E">
      <w:pPr>
        <w:ind w:firstLine="560"/>
      </w:pPr>
      <w:r w:rsidRPr="00D55D97">
        <w:t xml:space="preserve">1. </w:t>
      </w:r>
      <w:r w:rsidR="00261E53" w:rsidRPr="00D55D97">
        <w:rPr>
          <w:rFonts w:hint="eastAsia"/>
        </w:rPr>
        <w:t>提升绩效指标</w:t>
      </w:r>
      <w:r w:rsidR="00E571F6" w:rsidRPr="00D55D97">
        <w:rPr>
          <w:rFonts w:hint="eastAsia"/>
        </w:rPr>
        <w:t>的可测性。</w:t>
      </w:r>
      <w:r w:rsidRPr="00D55D97">
        <w:rPr>
          <w:rFonts w:hint="eastAsia"/>
        </w:rPr>
        <w:t>数量指标</w:t>
      </w:r>
      <w:r w:rsidR="003E0A4C" w:rsidRPr="00D55D97">
        <w:rPr>
          <w:rFonts w:hint="eastAsia"/>
        </w:rPr>
        <w:t>的预期实现值应尽量采用</w:t>
      </w:r>
      <w:r w:rsidRPr="00D55D97">
        <w:rPr>
          <w:rFonts w:hint="eastAsia"/>
        </w:rPr>
        <w:t>相对数，</w:t>
      </w:r>
      <w:r w:rsidRPr="00D55D97">
        <w:rPr>
          <w:rFonts w:hint="eastAsia"/>
        </w:rPr>
        <w:lastRenderedPageBreak/>
        <w:t>增强</w:t>
      </w:r>
      <w:r w:rsidR="005D2613" w:rsidRPr="00D55D97">
        <w:rPr>
          <w:rFonts w:hint="eastAsia"/>
        </w:rPr>
        <w:t>评价结果</w:t>
      </w:r>
      <w:r w:rsidRPr="00D55D97">
        <w:rPr>
          <w:rFonts w:hint="eastAsia"/>
        </w:rPr>
        <w:t>的可比性</w:t>
      </w:r>
      <w:r w:rsidR="005D2613" w:rsidRPr="00D55D97">
        <w:rPr>
          <w:rFonts w:hint="eastAsia"/>
        </w:rPr>
        <w:t>，便于</w:t>
      </w:r>
      <w:r w:rsidR="00E571F6" w:rsidRPr="00D55D97">
        <w:rPr>
          <w:rFonts w:hint="eastAsia"/>
        </w:rPr>
        <w:t>对</w:t>
      </w:r>
      <w:r w:rsidR="005D2613" w:rsidRPr="00D55D97">
        <w:rPr>
          <w:rFonts w:hint="eastAsia"/>
        </w:rPr>
        <w:t>指标完成情况</w:t>
      </w:r>
      <w:r w:rsidR="00E571F6" w:rsidRPr="00D55D97">
        <w:rPr>
          <w:rFonts w:hint="eastAsia"/>
        </w:rPr>
        <w:t>进行</w:t>
      </w:r>
      <w:r w:rsidR="00CF1406" w:rsidRPr="00D55D97">
        <w:rPr>
          <w:rFonts w:hint="eastAsia"/>
        </w:rPr>
        <w:t>分析</w:t>
      </w:r>
      <w:r w:rsidRPr="00D55D97">
        <w:rPr>
          <w:rFonts w:hint="eastAsia"/>
        </w:rPr>
        <w:t>。</w:t>
      </w:r>
    </w:p>
    <w:p w:rsidR="00D37CD2" w:rsidRPr="00D55D97" w:rsidRDefault="0078100E" w:rsidP="00E571F6">
      <w:pPr>
        <w:ind w:firstLine="560"/>
      </w:pPr>
      <w:r w:rsidRPr="00D55D97">
        <w:rPr>
          <w:rFonts w:hint="eastAsia"/>
        </w:rPr>
        <w:t>2</w:t>
      </w:r>
      <w:r w:rsidRPr="00D55D97">
        <w:t xml:space="preserve">. </w:t>
      </w:r>
      <w:r w:rsidR="007C4041" w:rsidRPr="00D55D97">
        <w:rPr>
          <w:rFonts w:hint="eastAsia"/>
        </w:rPr>
        <w:t>优化</w:t>
      </w:r>
      <w:r w:rsidR="00884E71" w:rsidRPr="00D55D97">
        <w:rPr>
          <w:rFonts w:hint="eastAsia"/>
        </w:rPr>
        <w:t>部分绩效指标</w:t>
      </w:r>
      <w:r w:rsidR="00E571F6" w:rsidRPr="00D55D97">
        <w:rPr>
          <w:rFonts w:hint="eastAsia"/>
        </w:rPr>
        <w:t>。</w:t>
      </w:r>
      <w:r w:rsidRPr="00D55D97">
        <w:rPr>
          <w:rFonts w:hint="eastAsia"/>
        </w:rPr>
        <w:t>按</w:t>
      </w:r>
      <w:r w:rsidR="002D2E90" w:rsidRPr="00D55D97">
        <w:rPr>
          <w:rFonts w:hint="eastAsia"/>
        </w:rPr>
        <w:t>奖</w:t>
      </w:r>
      <w:r w:rsidRPr="00D55D97">
        <w:rPr>
          <w:rFonts w:hint="eastAsia"/>
        </w:rPr>
        <w:t>助</w:t>
      </w:r>
      <w:r w:rsidR="002D2E90" w:rsidRPr="00D55D97">
        <w:rPr>
          <w:rFonts w:hint="eastAsia"/>
        </w:rPr>
        <w:t>项目</w:t>
      </w:r>
      <w:r w:rsidR="00D37CD2" w:rsidRPr="00D55D97">
        <w:rPr>
          <w:rFonts w:hint="eastAsia"/>
        </w:rPr>
        <w:t>和</w:t>
      </w:r>
      <w:r w:rsidRPr="00D55D97">
        <w:rPr>
          <w:rFonts w:hint="eastAsia"/>
        </w:rPr>
        <w:t>对象的</w:t>
      </w:r>
      <w:r w:rsidR="002D2E90" w:rsidRPr="00D55D97">
        <w:rPr>
          <w:rFonts w:hint="eastAsia"/>
        </w:rPr>
        <w:t>不同进一步</w:t>
      </w:r>
      <w:r w:rsidR="00BD668B" w:rsidRPr="00D55D97">
        <w:rPr>
          <w:rFonts w:hint="eastAsia"/>
        </w:rPr>
        <w:t>厘清</w:t>
      </w:r>
      <w:r w:rsidR="00D37CD2" w:rsidRPr="00D55D97">
        <w:rPr>
          <w:rFonts w:hint="eastAsia"/>
        </w:rPr>
        <w:t>产出指标</w:t>
      </w:r>
      <w:r w:rsidRPr="00D55D97">
        <w:rPr>
          <w:rFonts w:hint="eastAsia"/>
        </w:rPr>
        <w:t>，既符合归口管理部门的职责和资助工作的实际情况，也能充分反映资助对象的特点和需求的差异性。</w:t>
      </w:r>
    </w:p>
    <w:p w:rsidR="0004001F" w:rsidRPr="00D55D97" w:rsidRDefault="00D37CD2" w:rsidP="00E571F6">
      <w:pPr>
        <w:ind w:firstLine="560"/>
      </w:pPr>
      <w:r w:rsidRPr="00D55D97">
        <w:rPr>
          <w:rFonts w:hint="eastAsia"/>
        </w:rPr>
        <w:t>3</w:t>
      </w:r>
      <w:r w:rsidRPr="00D55D97">
        <w:t xml:space="preserve">. </w:t>
      </w:r>
      <w:r w:rsidR="007C4041" w:rsidRPr="00D55D97">
        <w:rPr>
          <w:rFonts w:hint="eastAsia"/>
        </w:rPr>
        <w:t>充分体现</w:t>
      </w:r>
      <w:r w:rsidR="00DF2F21" w:rsidRPr="00D55D97">
        <w:rPr>
          <w:rFonts w:hint="eastAsia"/>
        </w:rPr>
        <w:t>绩效</w:t>
      </w:r>
      <w:r w:rsidR="0004001F" w:rsidRPr="00D55D97">
        <w:rPr>
          <w:rFonts w:hint="eastAsia"/>
        </w:rPr>
        <w:t>指标</w:t>
      </w:r>
      <w:r w:rsidR="007C4041" w:rsidRPr="00D55D97">
        <w:rPr>
          <w:rFonts w:hint="eastAsia"/>
        </w:rPr>
        <w:t>的</w:t>
      </w:r>
      <w:r w:rsidR="0004001F" w:rsidRPr="00D55D97">
        <w:rPr>
          <w:rFonts w:hint="eastAsia"/>
        </w:rPr>
        <w:t>导向</w:t>
      </w:r>
      <w:r w:rsidR="00381DC7" w:rsidRPr="00D55D97">
        <w:rPr>
          <w:rFonts w:hint="eastAsia"/>
        </w:rPr>
        <w:t>性</w:t>
      </w:r>
      <w:r w:rsidRPr="00D55D97">
        <w:rPr>
          <w:rFonts w:hint="eastAsia"/>
        </w:rPr>
        <w:t>。</w:t>
      </w:r>
      <w:r w:rsidR="0004001F" w:rsidRPr="00D55D97">
        <w:rPr>
          <w:rFonts w:hint="eastAsia"/>
        </w:rPr>
        <w:t>资助项目的社会效益</w:t>
      </w:r>
      <w:r w:rsidR="00BD668B" w:rsidRPr="00D55D97">
        <w:rPr>
          <w:rFonts w:hint="eastAsia"/>
        </w:rPr>
        <w:t>涉及面较广，</w:t>
      </w:r>
      <w:r w:rsidR="0004001F" w:rsidRPr="00D55D97">
        <w:rPr>
          <w:rFonts w:hint="eastAsia"/>
        </w:rPr>
        <w:t>不</w:t>
      </w:r>
      <w:r w:rsidR="00BD668B" w:rsidRPr="00D55D97">
        <w:rPr>
          <w:rFonts w:hint="eastAsia"/>
        </w:rPr>
        <w:t>应囿于</w:t>
      </w:r>
      <w:r w:rsidR="0004001F" w:rsidRPr="00D55D97">
        <w:rPr>
          <w:rFonts w:hint="eastAsia"/>
        </w:rPr>
        <w:t>发放奖助学金本身，</w:t>
      </w:r>
      <w:r w:rsidR="00884E71" w:rsidRPr="00D55D97">
        <w:rPr>
          <w:rFonts w:hint="eastAsia"/>
        </w:rPr>
        <w:t>还</w:t>
      </w:r>
      <w:r w:rsidR="00BD668B" w:rsidRPr="00D55D97">
        <w:rPr>
          <w:rFonts w:hint="eastAsia"/>
        </w:rPr>
        <w:t>需</w:t>
      </w:r>
      <w:r w:rsidR="004F7B91" w:rsidRPr="00D55D97">
        <w:rPr>
          <w:rFonts w:hint="eastAsia"/>
        </w:rPr>
        <w:t>关注</w:t>
      </w:r>
      <w:r w:rsidR="00C65F72" w:rsidRPr="00D55D97">
        <w:rPr>
          <w:rFonts w:hint="eastAsia"/>
        </w:rPr>
        <w:t>学生在</w:t>
      </w:r>
      <w:r w:rsidR="004F7B91" w:rsidRPr="00D55D97">
        <w:rPr>
          <w:rFonts w:hint="eastAsia"/>
        </w:rPr>
        <w:t>学术和科研上取得的</w:t>
      </w:r>
      <w:r w:rsidR="00884E71" w:rsidRPr="00D55D97">
        <w:rPr>
          <w:rFonts w:hint="eastAsia"/>
        </w:rPr>
        <w:t>成绩</w:t>
      </w:r>
      <w:r w:rsidR="001740D6" w:rsidRPr="00D55D97">
        <w:rPr>
          <w:rFonts w:hint="eastAsia"/>
        </w:rPr>
        <w:t>，以及完成学业后的就业率</w:t>
      </w:r>
      <w:r w:rsidR="004F7B91" w:rsidRPr="00D55D97">
        <w:rPr>
          <w:rFonts w:hint="eastAsia"/>
        </w:rPr>
        <w:t>，</w:t>
      </w:r>
      <w:r w:rsidR="00BD668B" w:rsidRPr="00D55D97">
        <w:rPr>
          <w:rFonts w:hint="eastAsia"/>
        </w:rPr>
        <w:t>可增设</w:t>
      </w:r>
      <w:r w:rsidR="007C4041" w:rsidRPr="00D55D97">
        <w:rPr>
          <w:rFonts w:hint="eastAsia"/>
        </w:rPr>
        <w:t>诸如</w:t>
      </w:r>
      <w:r w:rsidR="004F7B91" w:rsidRPr="00D55D97">
        <w:rPr>
          <w:rFonts w:hint="eastAsia"/>
        </w:rPr>
        <w:t>国奖研究生平均学分</w:t>
      </w:r>
      <w:r w:rsidR="00B032AA" w:rsidRPr="00D55D97">
        <w:rPr>
          <w:rFonts w:hint="eastAsia"/>
        </w:rPr>
        <w:t>、</w:t>
      </w:r>
      <w:r w:rsidR="004F7B91" w:rsidRPr="00D55D97">
        <w:rPr>
          <w:rFonts w:hint="eastAsia"/>
        </w:rPr>
        <w:t>受资助</w:t>
      </w:r>
      <w:r w:rsidRPr="00D55D97">
        <w:rPr>
          <w:rFonts w:hint="eastAsia"/>
        </w:rPr>
        <w:t>毕业生</w:t>
      </w:r>
      <w:r w:rsidR="004663E1" w:rsidRPr="00D55D97">
        <w:rPr>
          <w:rFonts w:hint="eastAsia"/>
        </w:rPr>
        <w:t>就业率</w:t>
      </w:r>
      <w:r w:rsidR="00B032AA" w:rsidRPr="00D55D97">
        <w:rPr>
          <w:rFonts w:hint="eastAsia"/>
        </w:rPr>
        <w:t>等指标</w:t>
      </w:r>
      <w:r w:rsidR="008D5DDC" w:rsidRPr="00D55D97">
        <w:rPr>
          <w:rFonts w:hint="eastAsia"/>
        </w:rPr>
        <w:t>。</w:t>
      </w:r>
    </w:p>
    <w:p w:rsidR="008D71C3" w:rsidRPr="00D55D97" w:rsidRDefault="008D71C3">
      <w:pPr>
        <w:pStyle w:val="2"/>
        <w:ind w:firstLine="602"/>
      </w:pPr>
      <w:bookmarkStart w:id="208" w:name="_Toc514334981"/>
      <w:bookmarkStart w:id="209" w:name="_Toc480770573"/>
      <w:bookmarkStart w:id="210" w:name="_Toc479169706"/>
      <w:bookmarkStart w:id="211" w:name="_Toc480761505"/>
      <w:bookmarkStart w:id="212" w:name="_Toc480761866"/>
      <w:bookmarkStart w:id="213" w:name="_Toc480761962"/>
      <w:bookmarkStart w:id="214" w:name="_Toc480762077"/>
      <w:bookmarkStart w:id="215" w:name="_Toc480770679"/>
      <w:bookmarkStart w:id="216" w:name="_Toc480770861"/>
      <w:bookmarkStart w:id="217" w:name="_Toc480771663"/>
      <w:bookmarkStart w:id="218" w:name="_Toc482634653"/>
      <w:r w:rsidRPr="00D55D97">
        <w:rPr>
          <w:rFonts w:hint="eastAsia"/>
        </w:rPr>
        <w:t>五、其他说明事项</w:t>
      </w:r>
      <w:bookmarkEnd w:id="208"/>
    </w:p>
    <w:p w:rsidR="008D71C3" w:rsidRPr="00D55D97" w:rsidRDefault="008D71C3">
      <w:pPr>
        <w:pStyle w:val="3"/>
        <w:ind w:firstLine="562"/>
      </w:pPr>
      <w:bookmarkStart w:id="219" w:name="_Toc514334982"/>
      <w:r w:rsidRPr="00D55D97">
        <w:rPr>
          <w:rFonts w:hint="eastAsia"/>
        </w:rPr>
        <w:t>（一）关于评价责任及评价局限性的说明</w:t>
      </w:r>
      <w:bookmarkEnd w:id="219"/>
    </w:p>
    <w:p w:rsidR="008D71C3" w:rsidRPr="00D55D97" w:rsidRDefault="005A4B88">
      <w:pPr>
        <w:ind w:firstLine="560"/>
      </w:pPr>
      <w:r w:rsidRPr="00D55D97">
        <w:rPr>
          <w:rFonts w:hint="eastAsia"/>
        </w:rPr>
        <w:t>项目单位的责任是提供项目相关基础工作材料和财务核算资料，并对其真实性、合法性、完整性负责，我们的责任是依据《财政支出绩效评价操作指引（试行）》实施第三方评价。项目评价质量不仅取决于评价人员选择的绩效评价程序、设计的绩效评价指标体系以及自身专业判断能力等多因素影响，同时也受相关部门和单位提供资料的全面性和准确性的制约，我们只能在此基础上合理保证绩效评价结果的客观性和公允性。</w:t>
      </w:r>
    </w:p>
    <w:p w:rsidR="008D71C3" w:rsidRPr="00D55D97" w:rsidRDefault="008D71C3">
      <w:pPr>
        <w:pStyle w:val="3"/>
        <w:ind w:firstLine="562"/>
      </w:pPr>
      <w:bookmarkStart w:id="220" w:name="_Toc514334983"/>
      <w:r w:rsidRPr="00D55D97">
        <w:rPr>
          <w:rFonts w:hint="eastAsia"/>
        </w:rPr>
        <w:t>（二）提示报告使用者注意事项的说明</w:t>
      </w:r>
      <w:bookmarkEnd w:id="220"/>
    </w:p>
    <w:p w:rsidR="005A4B88" w:rsidRPr="00D55D97" w:rsidRDefault="005A4B88" w:rsidP="005A4B88">
      <w:pPr>
        <w:ind w:firstLine="560"/>
      </w:pPr>
      <w:r w:rsidRPr="00D55D97">
        <w:rPr>
          <w:rFonts w:hint="eastAsia"/>
        </w:rPr>
        <w:t>本公司及评价人员与委托评价单位和项目实施单位之间不存在任何特殊的、需要回避的利害关系，评价人员在评价过程中恪守了职业道德规范。</w:t>
      </w:r>
    </w:p>
    <w:p w:rsidR="008D71C3" w:rsidRPr="00D55D97" w:rsidRDefault="005A4B88" w:rsidP="005A4B88">
      <w:pPr>
        <w:ind w:firstLine="560"/>
      </w:pPr>
      <w:r w:rsidRPr="00D55D97">
        <w:rPr>
          <w:rFonts w:hint="eastAsia"/>
        </w:rPr>
        <w:t>本报告使用人对评价结果的把握，应建立在对本报告所提供的有关评价结果的各项条件及说明的认真阅读和理解的基础之上。因使用不当而造成的不利事项，与执行评价的第三方评价机构和执行评价的工作人员无关。</w:t>
      </w:r>
    </w:p>
    <w:p w:rsidR="008D71C3" w:rsidRPr="00D55D97" w:rsidRDefault="008D71C3">
      <w:pPr>
        <w:pStyle w:val="2"/>
        <w:ind w:firstLine="602"/>
      </w:pPr>
      <w:bookmarkStart w:id="221" w:name="_Toc514334984"/>
      <w:r w:rsidRPr="00D55D97">
        <w:lastRenderedPageBreak/>
        <w:t>六、附件</w:t>
      </w:r>
      <w:bookmarkEnd w:id="209"/>
      <w:bookmarkEnd w:id="210"/>
      <w:bookmarkEnd w:id="211"/>
      <w:bookmarkEnd w:id="212"/>
      <w:bookmarkEnd w:id="213"/>
      <w:bookmarkEnd w:id="214"/>
      <w:bookmarkEnd w:id="215"/>
      <w:bookmarkEnd w:id="216"/>
      <w:bookmarkEnd w:id="217"/>
      <w:bookmarkEnd w:id="218"/>
      <w:bookmarkEnd w:id="221"/>
    </w:p>
    <w:p w:rsidR="008D71C3" w:rsidRPr="00D55D97" w:rsidRDefault="008D71C3">
      <w:pPr>
        <w:ind w:firstLine="560"/>
      </w:pPr>
      <w:r w:rsidRPr="00D55D97">
        <w:t xml:space="preserve">1. </w:t>
      </w:r>
      <w:r w:rsidRPr="00D55D97">
        <w:t>绩效评价评分明细表</w:t>
      </w:r>
    </w:p>
    <w:p w:rsidR="008D71C3" w:rsidRPr="00D55D97" w:rsidRDefault="008D71C3">
      <w:pPr>
        <w:ind w:firstLine="560"/>
      </w:pPr>
      <w:r w:rsidRPr="00D55D97">
        <w:t>2.</w:t>
      </w:r>
      <w:r w:rsidRPr="00D55D97">
        <w:rPr>
          <w:rFonts w:hint="eastAsia"/>
        </w:rPr>
        <w:t xml:space="preserve"> </w:t>
      </w:r>
      <w:r w:rsidRPr="00D55D97">
        <w:rPr>
          <w:rFonts w:hint="eastAsia"/>
        </w:rPr>
        <w:t>项目绩效目标完成情况对比表</w:t>
      </w:r>
    </w:p>
    <w:p w:rsidR="008D71C3" w:rsidRPr="00D55D97" w:rsidRDefault="008D71C3">
      <w:pPr>
        <w:ind w:firstLine="560"/>
      </w:pPr>
      <w:r w:rsidRPr="00D55D97">
        <w:rPr>
          <w:rFonts w:hint="eastAsia"/>
        </w:rPr>
        <w:t xml:space="preserve">3. </w:t>
      </w:r>
      <w:r w:rsidRPr="00D55D97">
        <w:t>项目基本信息表</w:t>
      </w:r>
    </w:p>
    <w:p w:rsidR="008D71C3" w:rsidRPr="00D55D97" w:rsidRDefault="008D71C3">
      <w:pPr>
        <w:ind w:firstLine="560"/>
      </w:pPr>
      <w:r w:rsidRPr="00D55D97">
        <w:rPr>
          <w:rFonts w:hint="eastAsia"/>
        </w:rPr>
        <w:t>4</w:t>
      </w:r>
      <w:r w:rsidRPr="00D55D97">
        <w:t xml:space="preserve">. </w:t>
      </w:r>
      <w:r w:rsidRPr="00D55D97">
        <w:t>项目支出绩效自评表</w:t>
      </w:r>
    </w:p>
    <w:p w:rsidR="008D71C3" w:rsidRPr="00D55D97" w:rsidRDefault="008D71C3">
      <w:pPr>
        <w:ind w:firstLine="560"/>
      </w:pPr>
      <w:r w:rsidRPr="00D55D97">
        <w:rPr>
          <w:rFonts w:hint="eastAsia"/>
        </w:rPr>
        <w:t>5</w:t>
      </w:r>
      <w:r w:rsidRPr="00D55D97">
        <w:t>.</w:t>
      </w:r>
      <w:r w:rsidRPr="00D55D97">
        <w:rPr>
          <w:rFonts w:hint="eastAsia"/>
        </w:rPr>
        <w:t xml:space="preserve"> </w:t>
      </w:r>
      <w:r w:rsidRPr="00D55D97">
        <w:t>座谈会记录</w:t>
      </w:r>
    </w:p>
    <w:p w:rsidR="008D71C3" w:rsidRPr="00D55D97" w:rsidRDefault="008D71C3">
      <w:pPr>
        <w:ind w:firstLine="560"/>
      </w:pPr>
      <w:r w:rsidRPr="00D55D97">
        <w:rPr>
          <w:rFonts w:hint="eastAsia"/>
        </w:rPr>
        <w:t>6</w:t>
      </w:r>
      <w:r w:rsidRPr="00D55D97">
        <w:t>.</w:t>
      </w:r>
      <w:r w:rsidRPr="00D55D97">
        <w:rPr>
          <w:rFonts w:hint="eastAsia"/>
        </w:rPr>
        <w:t xml:space="preserve"> </w:t>
      </w:r>
      <w:r w:rsidRPr="00D55D97">
        <w:t>满意度调查问卷及信息汇总表</w:t>
      </w:r>
    </w:p>
    <w:p w:rsidR="008D71C3" w:rsidRPr="00D55D97" w:rsidRDefault="008D71C3">
      <w:pPr>
        <w:ind w:firstLine="560"/>
      </w:pPr>
      <w:r w:rsidRPr="00D55D97">
        <w:rPr>
          <w:rFonts w:hint="eastAsia"/>
        </w:rPr>
        <w:t xml:space="preserve">7. </w:t>
      </w:r>
      <w:r w:rsidRPr="00D55D97">
        <w:rPr>
          <w:rFonts w:hint="eastAsia"/>
        </w:rPr>
        <w:t>绩效评价工作开展情况</w:t>
      </w:r>
    </w:p>
    <w:p w:rsidR="008D71C3" w:rsidRPr="00D55D97" w:rsidRDefault="008D71C3">
      <w:pPr>
        <w:ind w:firstLine="560"/>
      </w:pPr>
      <w:r w:rsidRPr="00D55D97">
        <w:rPr>
          <w:rFonts w:hint="eastAsia"/>
        </w:rPr>
        <w:t xml:space="preserve">8. </w:t>
      </w:r>
      <w:r w:rsidRPr="00D55D97">
        <w:rPr>
          <w:rFonts w:hint="eastAsia"/>
        </w:rPr>
        <w:t>评价机构资质证明</w:t>
      </w:r>
    </w:p>
    <w:p w:rsidR="00BD668B" w:rsidRPr="00D55D97" w:rsidRDefault="00BD668B">
      <w:pPr>
        <w:ind w:firstLine="560"/>
      </w:pPr>
    </w:p>
    <w:p w:rsidR="00BD668B" w:rsidRPr="00D55D97" w:rsidRDefault="00BD668B">
      <w:pPr>
        <w:ind w:firstLine="560"/>
      </w:pPr>
    </w:p>
    <w:p w:rsidR="00BD668B" w:rsidRPr="00D55D97" w:rsidRDefault="00BD668B">
      <w:pPr>
        <w:ind w:firstLine="560"/>
      </w:pPr>
    </w:p>
    <w:p w:rsidR="00BD668B" w:rsidRPr="00D55D97" w:rsidRDefault="00BD668B">
      <w:pPr>
        <w:ind w:firstLine="560"/>
      </w:pPr>
    </w:p>
    <w:p w:rsidR="00BD668B" w:rsidRPr="00D55D97" w:rsidRDefault="00BD668B">
      <w:pPr>
        <w:ind w:firstLine="560"/>
      </w:pPr>
    </w:p>
    <w:p w:rsidR="008D71C3" w:rsidRPr="00D55D97" w:rsidRDefault="008D71C3">
      <w:pPr>
        <w:ind w:firstLineChars="1600" w:firstLine="4480"/>
        <w:jc w:val="right"/>
      </w:pPr>
      <w:r w:rsidRPr="00D55D97">
        <w:t>湖北汉牛会计师事务有限公司</w:t>
      </w:r>
    </w:p>
    <w:p w:rsidR="008D71C3" w:rsidRPr="00D55D97" w:rsidRDefault="008D71C3">
      <w:pPr>
        <w:ind w:firstLineChars="2200" w:firstLine="6160"/>
        <w:sectPr w:rsidR="008D71C3" w:rsidRPr="00D55D97" w:rsidSect="00101566">
          <w:pgSz w:w="11906" w:h="16838"/>
          <w:pgMar w:top="1418" w:right="1418" w:bottom="1418" w:left="1418" w:header="851" w:footer="992" w:gutter="0"/>
          <w:cols w:space="720"/>
          <w:docGrid w:type="lines" w:linePitch="312"/>
        </w:sectPr>
      </w:pPr>
      <w:r w:rsidRPr="00D55D97">
        <w:t>201</w:t>
      </w:r>
      <w:r w:rsidRPr="00D55D97">
        <w:rPr>
          <w:rFonts w:hint="eastAsia"/>
        </w:rPr>
        <w:t>8</w:t>
      </w:r>
      <w:r w:rsidRPr="00D55D97">
        <w:t>年</w:t>
      </w:r>
      <w:r w:rsidR="009748CB" w:rsidRPr="00D55D97">
        <w:rPr>
          <w:rFonts w:hint="eastAsia"/>
        </w:rPr>
        <w:t>5</w:t>
      </w:r>
      <w:r w:rsidRPr="00D55D97">
        <w:t>月</w:t>
      </w:r>
      <w:r w:rsidR="00F97ED6">
        <w:rPr>
          <w:rFonts w:hint="eastAsia"/>
        </w:rPr>
        <w:t>2</w:t>
      </w:r>
      <w:r w:rsidR="00F97ED6">
        <w:t>5</w:t>
      </w:r>
      <w:r w:rsidRPr="00D55D97">
        <w:t>日</w:t>
      </w:r>
    </w:p>
    <w:p w:rsidR="008D71C3" w:rsidRPr="00D55D97" w:rsidRDefault="008D71C3">
      <w:pPr>
        <w:spacing w:line="240" w:lineRule="auto"/>
        <w:ind w:firstLineChars="0" w:firstLine="0"/>
        <w:rPr>
          <w:b/>
          <w:szCs w:val="28"/>
        </w:rPr>
      </w:pPr>
      <w:r w:rsidRPr="00D55D97">
        <w:rPr>
          <w:b/>
          <w:szCs w:val="28"/>
        </w:rPr>
        <w:lastRenderedPageBreak/>
        <w:t>附件</w:t>
      </w:r>
      <w:r w:rsidRPr="00D55D97">
        <w:rPr>
          <w:b/>
          <w:szCs w:val="28"/>
        </w:rPr>
        <w:t>1</w:t>
      </w:r>
      <w:r w:rsidRPr="00D55D97">
        <w:rPr>
          <w:b/>
          <w:szCs w:val="28"/>
        </w:rPr>
        <w:t>：</w:t>
      </w:r>
    </w:p>
    <w:p w:rsidR="00D74032" w:rsidRPr="00D55D97" w:rsidRDefault="00D74032" w:rsidP="00D74032">
      <w:pPr>
        <w:ind w:firstLineChars="0" w:firstLine="0"/>
        <w:jc w:val="center"/>
        <w:rPr>
          <w:b/>
          <w:sz w:val="24"/>
        </w:rPr>
      </w:pPr>
      <w:r w:rsidRPr="00D55D97">
        <w:rPr>
          <w:rFonts w:ascii="方正小标宋简体" w:eastAsia="方正小标宋简体" w:hint="eastAsia"/>
          <w:b/>
          <w:szCs w:val="28"/>
        </w:rPr>
        <w:t>绩效评价评分明细表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73"/>
        <w:gridCol w:w="1123"/>
        <w:gridCol w:w="1698"/>
        <w:gridCol w:w="1032"/>
        <w:gridCol w:w="2688"/>
        <w:gridCol w:w="1135"/>
        <w:gridCol w:w="4111"/>
        <w:gridCol w:w="1701"/>
        <w:gridCol w:w="675"/>
      </w:tblGrid>
      <w:tr w:rsidR="00176A6D" w:rsidRPr="00D55D97" w:rsidTr="008148DE">
        <w:trPr>
          <w:trHeight w:val="510"/>
          <w:tblHeader/>
          <w:jc w:val="center"/>
        </w:trPr>
        <w:tc>
          <w:tcPr>
            <w:tcW w:w="321" w:type="pct"/>
            <w:tcBorders>
              <w:top w:val="single" w:sz="12" w:space="0" w:color="auto"/>
              <w:bottom w:val="single" w:sz="12" w:space="0" w:color="auto"/>
            </w:tcBorders>
            <w:shd w:val="clear" w:color="auto" w:fill="auto"/>
            <w:tcMar>
              <w:left w:w="57" w:type="dxa"/>
              <w:right w:w="57" w:type="dxa"/>
            </w:tcMar>
            <w:vAlign w:val="center"/>
            <w:hideMark/>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一级指标</w:t>
            </w:r>
          </w:p>
        </w:tc>
        <w:tc>
          <w:tcPr>
            <w:tcW w:w="371" w:type="pct"/>
            <w:tcBorders>
              <w:top w:val="single" w:sz="12" w:space="0" w:color="auto"/>
              <w:bottom w:val="single" w:sz="12" w:space="0" w:color="auto"/>
            </w:tcBorders>
            <w:shd w:val="clear" w:color="auto" w:fill="auto"/>
            <w:tcMar>
              <w:left w:w="57" w:type="dxa"/>
              <w:right w:w="57" w:type="dxa"/>
            </w:tcMar>
            <w:vAlign w:val="center"/>
            <w:hideMark/>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二级指标</w:t>
            </w:r>
          </w:p>
        </w:tc>
        <w:tc>
          <w:tcPr>
            <w:tcW w:w="561" w:type="pct"/>
            <w:tcBorders>
              <w:top w:val="single" w:sz="12" w:space="0" w:color="auto"/>
              <w:bottom w:val="single" w:sz="12" w:space="0" w:color="auto"/>
            </w:tcBorders>
            <w:shd w:val="clear" w:color="auto" w:fill="auto"/>
            <w:noWrap/>
            <w:tcMar>
              <w:left w:w="57" w:type="dxa"/>
              <w:right w:w="57" w:type="dxa"/>
            </w:tcMar>
            <w:vAlign w:val="center"/>
            <w:hideMark/>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三级指标</w:t>
            </w:r>
          </w:p>
        </w:tc>
        <w:tc>
          <w:tcPr>
            <w:tcW w:w="341" w:type="pct"/>
            <w:tcBorders>
              <w:top w:val="single" w:sz="12" w:space="0" w:color="auto"/>
              <w:bottom w:val="single" w:sz="12" w:space="0" w:color="auto"/>
            </w:tcBorders>
            <w:shd w:val="clear" w:color="auto" w:fill="auto"/>
            <w:noWrap/>
            <w:tcMar>
              <w:left w:w="57" w:type="dxa"/>
              <w:right w:w="57" w:type="dxa"/>
            </w:tcMar>
            <w:vAlign w:val="center"/>
            <w:hideMark/>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权重</w:t>
            </w:r>
            <w:r w:rsidRPr="00D55D97">
              <w:rPr>
                <w:rFonts w:hint="eastAsia"/>
                <w:b/>
                <w:bCs/>
                <w:kern w:val="0"/>
                <w:sz w:val="20"/>
                <w:szCs w:val="20"/>
              </w:rPr>
              <w:t>%</w:t>
            </w:r>
          </w:p>
          <w:p w:rsidR="00D74032" w:rsidRPr="00D55D97" w:rsidRDefault="00D74032" w:rsidP="00E86F6D">
            <w:pPr>
              <w:widowControl/>
              <w:topLinePunct w:val="0"/>
              <w:spacing w:line="240" w:lineRule="exact"/>
              <w:ind w:firstLineChars="0" w:firstLine="0"/>
              <w:jc w:val="center"/>
              <w:rPr>
                <w:b/>
                <w:bCs/>
                <w:kern w:val="0"/>
                <w:sz w:val="20"/>
                <w:szCs w:val="20"/>
              </w:rPr>
            </w:pPr>
            <w:r w:rsidRPr="00D55D97">
              <w:rPr>
                <w:rFonts w:hint="eastAsia"/>
                <w:b/>
                <w:bCs/>
                <w:kern w:val="0"/>
                <w:sz w:val="20"/>
                <w:szCs w:val="20"/>
              </w:rPr>
              <w:t>（分值）</w:t>
            </w:r>
          </w:p>
        </w:tc>
        <w:tc>
          <w:tcPr>
            <w:tcW w:w="888" w:type="pct"/>
            <w:tcBorders>
              <w:top w:val="single" w:sz="12" w:space="0" w:color="auto"/>
              <w:bottom w:val="single" w:sz="12" w:space="0" w:color="auto"/>
            </w:tcBorders>
            <w:shd w:val="clear" w:color="auto" w:fill="auto"/>
            <w:noWrap/>
            <w:tcMar>
              <w:left w:w="57" w:type="dxa"/>
              <w:right w:w="57" w:type="dxa"/>
            </w:tcMar>
            <w:vAlign w:val="center"/>
            <w:hideMark/>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指标说明</w:t>
            </w:r>
          </w:p>
        </w:tc>
        <w:tc>
          <w:tcPr>
            <w:tcW w:w="375" w:type="pct"/>
            <w:tcBorders>
              <w:top w:val="single" w:sz="12" w:space="0" w:color="auto"/>
              <w:bottom w:val="single" w:sz="12" w:space="0" w:color="auto"/>
            </w:tcBorders>
            <w:shd w:val="clear" w:color="auto" w:fill="auto"/>
            <w:tcMar>
              <w:left w:w="57" w:type="dxa"/>
              <w:right w:w="57" w:type="dxa"/>
            </w:tcMar>
            <w:vAlign w:val="center"/>
            <w:hideMark/>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标准值</w:t>
            </w:r>
          </w:p>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（参考值）</w:t>
            </w:r>
          </w:p>
        </w:tc>
        <w:tc>
          <w:tcPr>
            <w:tcW w:w="1358" w:type="pct"/>
            <w:tcBorders>
              <w:top w:val="single" w:sz="12" w:space="0" w:color="auto"/>
              <w:bottom w:val="single" w:sz="12" w:space="0" w:color="auto"/>
            </w:tcBorders>
            <w:shd w:val="clear" w:color="auto" w:fill="auto"/>
            <w:tcMar>
              <w:left w:w="57" w:type="dxa"/>
              <w:right w:w="57" w:type="dxa"/>
            </w:tcMar>
            <w:vAlign w:val="center"/>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评分细则</w:t>
            </w:r>
          </w:p>
        </w:tc>
        <w:tc>
          <w:tcPr>
            <w:tcW w:w="562" w:type="pct"/>
            <w:tcBorders>
              <w:top w:val="single" w:sz="12" w:space="0" w:color="auto"/>
              <w:bottom w:val="single" w:sz="12" w:space="0" w:color="auto"/>
            </w:tcBorders>
            <w:shd w:val="clear" w:color="auto" w:fill="auto"/>
            <w:noWrap/>
            <w:tcMar>
              <w:left w:w="57" w:type="dxa"/>
              <w:right w:w="57" w:type="dxa"/>
            </w:tcMar>
            <w:vAlign w:val="center"/>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评价情况</w:t>
            </w:r>
          </w:p>
        </w:tc>
        <w:tc>
          <w:tcPr>
            <w:tcW w:w="223" w:type="pct"/>
            <w:tcBorders>
              <w:top w:val="single" w:sz="12" w:space="0" w:color="auto"/>
              <w:bottom w:val="single" w:sz="12" w:space="0" w:color="auto"/>
            </w:tcBorders>
            <w:shd w:val="clear" w:color="auto" w:fill="auto"/>
            <w:vAlign w:val="center"/>
          </w:tcPr>
          <w:p w:rsidR="00D74032" w:rsidRPr="00D55D97" w:rsidRDefault="00D74032" w:rsidP="00E86F6D">
            <w:pPr>
              <w:widowControl/>
              <w:topLinePunct w:val="0"/>
              <w:spacing w:line="240" w:lineRule="exact"/>
              <w:ind w:firstLineChars="0" w:firstLine="0"/>
              <w:jc w:val="center"/>
              <w:rPr>
                <w:b/>
                <w:bCs/>
                <w:kern w:val="0"/>
                <w:sz w:val="20"/>
                <w:szCs w:val="20"/>
              </w:rPr>
            </w:pPr>
            <w:r w:rsidRPr="00D55D97">
              <w:rPr>
                <w:b/>
                <w:bCs/>
                <w:kern w:val="0"/>
                <w:sz w:val="20"/>
                <w:szCs w:val="20"/>
              </w:rPr>
              <w:t>评价得分</w:t>
            </w:r>
          </w:p>
        </w:tc>
      </w:tr>
      <w:tr w:rsidR="008148DE" w:rsidRPr="00D55D97" w:rsidTr="008148DE">
        <w:trPr>
          <w:trHeight w:val="2665"/>
          <w:jc w:val="center"/>
        </w:trPr>
        <w:tc>
          <w:tcPr>
            <w:tcW w:w="321" w:type="pct"/>
            <w:vMerge w:val="restart"/>
            <w:tcBorders>
              <w:top w:val="single" w:sz="12" w:space="0" w:color="auto"/>
            </w:tcBorders>
            <w:shd w:val="clear" w:color="000000" w:fill="FFFFFF"/>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b/>
                <w:kern w:val="0"/>
                <w:sz w:val="18"/>
                <w:szCs w:val="18"/>
              </w:rPr>
            </w:pPr>
            <w:r w:rsidRPr="00D55D97">
              <w:rPr>
                <w:b/>
                <w:kern w:val="0"/>
                <w:sz w:val="18"/>
                <w:szCs w:val="18"/>
              </w:rPr>
              <w:t>A</w:t>
            </w:r>
            <w:r w:rsidRPr="00D55D97">
              <w:rPr>
                <w:b/>
                <w:kern w:val="0"/>
                <w:sz w:val="18"/>
                <w:szCs w:val="18"/>
              </w:rPr>
              <w:br/>
            </w:r>
            <w:r w:rsidRPr="00D55D97">
              <w:rPr>
                <w:b/>
                <w:kern w:val="0"/>
                <w:sz w:val="18"/>
                <w:szCs w:val="18"/>
              </w:rPr>
              <w:t>投入</w:t>
            </w:r>
            <w:r w:rsidRPr="00D55D97">
              <w:rPr>
                <w:b/>
                <w:kern w:val="0"/>
                <w:sz w:val="18"/>
                <w:szCs w:val="18"/>
              </w:rPr>
              <w:br/>
            </w:r>
            <w:r w:rsidRPr="00D55D97">
              <w:rPr>
                <w:b/>
                <w:kern w:val="0"/>
                <w:sz w:val="18"/>
                <w:szCs w:val="18"/>
              </w:rPr>
              <w:t>（</w:t>
            </w:r>
            <w:r w:rsidRPr="00D55D97">
              <w:rPr>
                <w:b/>
                <w:kern w:val="0"/>
                <w:sz w:val="18"/>
                <w:szCs w:val="18"/>
              </w:rPr>
              <w:t>10</w:t>
            </w:r>
            <w:r w:rsidRPr="00D55D97">
              <w:rPr>
                <w:b/>
                <w:kern w:val="0"/>
                <w:sz w:val="18"/>
                <w:szCs w:val="18"/>
              </w:rPr>
              <w:t>分）</w:t>
            </w:r>
          </w:p>
        </w:tc>
        <w:tc>
          <w:tcPr>
            <w:tcW w:w="371" w:type="pct"/>
            <w:vMerge w:val="restart"/>
            <w:tcBorders>
              <w:top w:val="single" w:sz="12" w:space="0" w:color="auto"/>
            </w:tcBorders>
            <w:shd w:val="clear" w:color="000000" w:fill="FFFFFF"/>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kern w:val="0"/>
                <w:sz w:val="18"/>
                <w:szCs w:val="18"/>
              </w:rPr>
            </w:pPr>
            <w:r w:rsidRPr="00D55D97">
              <w:rPr>
                <w:kern w:val="0"/>
                <w:sz w:val="18"/>
                <w:szCs w:val="18"/>
              </w:rPr>
              <w:t>A1</w:t>
            </w:r>
            <w:r w:rsidRPr="00D55D97">
              <w:rPr>
                <w:kern w:val="0"/>
                <w:sz w:val="18"/>
                <w:szCs w:val="18"/>
              </w:rPr>
              <w:br/>
            </w:r>
            <w:r w:rsidRPr="00D55D97">
              <w:rPr>
                <w:kern w:val="0"/>
                <w:sz w:val="18"/>
                <w:szCs w:val="18"/>
              </w:rPr>
              <w:t>项目立项</w:t>
            </w:r>
            <w:r w:rsidRPr="00D55D97">
              <w:rPr>
                <w:kern w:val="0"/>
                <w:sz w:val="18"/>
                <w:szCs w:val="18"/>
              </w:rPr>
              <w:br/>
            </w:r>
            <w:r w:rsidRPr="00D55D97">
              <w:rPr>
                <w:kern w:val="0"/>
                <w:sz w:val="18"/>
                <w:szCs w:val="18"/>
              </w:rPr>
              <w:t>（</w:t>
            </w:r>
            <w:r w:rsidRPr="00D55D97">
              <w:rPr>
                <w:kern w:val="0"/>
                <w:sz w:val="18"/>
                <w:szCs w:val="18"/>
              </w:rPr>
              <w:t>10</w:t>
            </w:r>
            <w:r w:rsidRPr="00D55D97">
              <w:rPr>
                <w:kern w:val="0"/>
                <w:sz w:val="18"/>
                <w:szCs w:val="18"/>
              </w:rPr>
              <w:t>分）</w:t>
            </w:r>
          </w:p>
        </w:tc>
        <w:tc>
          <w:tcPr>
            <w:tcW w:w="561" w:type="pct"/>
            <w:tcBorders>
              <w:top w:val="single" w:sz="12" w:space="0" w:color="auto"/>
            </w:tcBorders>
            <w:shd w:val="clear" w:color="auto" w:fill="auto"/>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kern w:val="0"/>
                <w:sz w:val="18"/>
                <w:szCs w:val="18"/>
              </w:rPr>
            </w:pPr>
            <w:r w:rsidRPr="00D55D97">
              <w:rPr>
                <w:kern w:val="0"/>
                <w:sz w:val="18"/>
                <w:szCs w:val="18"/>
              </w:rPr>
              <w:t>A101</w:t>
            </w:r>
            <w:r w:rsidRPr="00D55D97">
              <w:rPr>
                <w:kern w:val="0"/>
                <w:sz w:val="18"/>
                <w:szCs w:val="18"/>
              </w:rPr>
              <w:br/>
            </w:r>
            <w:r w:rsidRPr="00D55D97">
              <w:rPr>
                <w:kern w:val="0"/>
                <w:sz w:val="18"/>
                <w:szCs w:val="18"/>
              </w:rPr>
              <w:t>项目立项</w:t>
            </w:r>
          </w:p>
          <w:p w:rsidR="008148DE" w:rsidRPr="00D55D97" w:rsidRDefault="008148DE" w:rsidP="008148DE">
            <w:pPr>
              <w:widowControl/>
              <w:topLinePunct w:val="0"/>
              <w:spacing w:line="240" w:lineRule="exact"/>
              <w:ind w:firstLineChars="0" w:firstLine="0"/>
              <w:jc w:val="center"/>
              <w:rPr>
                <w:kern w:val="0"/>
                <w:sz w:val="18"/>
                <w:szCs w:val="18"/>
              </w:rPr>
            </w:pPr>
            <w:r w:rsidRPr="00D55D97">
              <w:rPr>
                <w:kern w:val="0"/>
                <w:sz w:val="18"/>
                <w:szCs w:val="18"/>
              </w:rPr>
              <w:t>规范性</w:t>
            </w:r>
          </w:p>
        </w:tc>
        <w:tc>
          <w:tcPr>
            <w:tcW w:w="341" w:type="pct"/>
            <w:tcBorders>
              <w:top w:val="single" w:sz="12" w:space="0" w:color="auto"/>
            </w:tcBorders>
            <w:shd w:val="clear" w:color="000000" w:fill="FFFFFF"/>
            <w:noWrap/>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kern w:val="0"/>
                <w:sz w:val="18"/>
                <w:szCs w:val="18"/>
              </w:rPr>
            </w:pPr>
            <w:r w:rsidRPr="00D55D97">
              <w:rPr>
                <w:rFonts w:hint="eastAsia"/>
                <w:kern w:val="0"/>
                <w:sz w:val="18"/>
                <w:szCs w:val="18"/>
              </w:rPr>
              <w:t>3</w:t>
            </w:r>
          </w:p>
        </w:tc>
        <w:tc>
          <w:tcPr>
            <w:tcW w:w="888" w:type="pct"/>
            <w:tcBorders>
              <w:top w:val="single" w:sz="12" w:space="0" w:color="auto"/>
            </w:tcBorders>
            <w:shd w:val="clear" w:color="auto" w:fill="auto"/>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rPr>
                <w:kern w:val="0"/>
                <w:sz w:val="18"/>
                <w:szCs w:val="18"/>
              </w:rPr>
            </w:pPr>
            <w:r w:rsidRPr="00D55D97">
              <w:rPr>
                <w:rFonts w:hint="eastAsia"/>
                <w:kern w:val="0"/>
                <w:sz w:val="18"/>
                <w:szCs w:val="18"/>
              </w:rPr>
              <w:t>①是否有规划；</w:t>
            </w:r>
          </w:p>
          <w:p w:rsidR="008148DE" w:rsidRPr="00D55D97" w:rsidRDefault="008148DE" w:rsidP="008148DE">
            <w:pPr>
              <w:widowControl/>
              <w:topLinePunct w:val="0"/>
              <w:spacing w:line="240" w:lineRule="exact"/>
              <w:ind w:firstLineChars="0" w:firstLine="0"/>
              <w:rPr>
                <w:kern w:val="0"/>
                <w:sz w:val="18"/>
                <w:szCs w:val="18"/>
              </w:rPr>
            </w:pPr>
            <w:r w:rsidRPr="00D55D97">
              <w:rPr>
                <w:rFonts w:hint="eastAsia"/>
                <w:kern w:val="0"/>
                <w:sz w:val="18"/>
                <w:szCs w:val="18"/>
              </w:rPr>
              <w:t>②项目是否按照规定的程序申请设立；</w:t>
            </w:r>
          </w:p>
          <w:p w:rsidR="008148DE" w:rsidRPr="00D55D97" w:rsidRDefault="008148DE" w:rsidP="008148DE">
            <w:pPr>
              <w:widowControl/>
              <w:topLinePunct w:val="0"/>
              <w:spacing w:line="240" w:lineRule="exact"/>
              <w:ind w:firstLineChars="0" w:firstLine="0"/>
              <w:rPr>
                <w:kern w:val="0"/>
                <w:sz w:val="18"/>
                <w:szCs w:val="18"/>
              </w:rPr>
            </w:pPr>
            <w:r w:rsidRPr="00D55D97">
              <w:rPr>
                <w:rFonts w:hint="eastAsia"/>
                <w:kern w:val="0"/>
                <w:sz w:val="18"/>
                <w:szCs w:val="18"/>
              </w:rPr>
              <w:t>③所提交的文件、材料是否符合相关要求；</w:t>
            </w:r>
          </w:p>
          <w:p w:rsidR="008148DE" w:rsidRPr="00D55D97" w:rsidRDefault="008148DE" w:rsidP="008148DE">
            <w:pPr>
              <w:widowControl/>
              <w:topLinePunct w:val="0"/>
              <w:spacing w:line="240" w:lineRule="exact"/>
              <w:ind w:firstLineChars="0" w:firstLine="0"/>
              <w:rPr>
                <w:kern w:val="0"/>
                <w:sz w:val="18"/>
                <w:szCs w:val="18"/>
              </w:rPr>
            </w:pPr>
            <w:r w:rsidRPr="00D55D97">
              <w:rPr>
                <w:rFonts w:hint="eastAsia"/>
                <w:kern w:val="0"/>
                <w:sz w:val="18"/>
                <w:szCs w:val="18"/>
              </w:rPr>
              <w:t>④事前是否已经过必要的可行性研究、专家论证、风险评估、集体决策等；</w:t>
            </w:r>
          </w:p>
          <w:p w:rsidR="008148DE" w:rsidRPr="00D55D97" w:rsidRDefault="008148DE" w:rsidP="008148DE">
            <w:pPr>
              <w:widowControl/>
              <w:topLinePunct w:val="0"/>
              <w:spacing w:line="240" w:lineRule="exact"/>
              <w:ind w:firstLineChars="0" w:firstLine="0"/>
              <w:rPr>
                <w:kern w:val="0"/>
                <w:sz w:val="18"/>
                <w:szCs w:val="18"/>
              </w:rPr>
            </w:pPr>
            <w:r w:rsidRPr="00D55D97">
              <w:rPr>
                <w:rFonts w:hint="eastAsia"/>
                <w:kern w:val="0"/>
                <w:sz w:val="18"/>
                <w:szCs w:val="18"/>
              </w:rPr>
              <w:t>⑤项目执行时是否发生重大调整。</w:t>
            </w:r>
          </w:p>
        </w:tc>
        <w:tc>
          <w:tcPr>
            <w:tcW w:w="375" w:type="pct"/>
            <w:tcBorders>
              <w:top w:val="single" w:sz="12" w:space="0" w:color="auto"/>
            </w:tcBorders>
            <w:shd w:val="clear" w:color="auto" w:fill="auto"/>
            <w:noWrap/>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jc w:val="center"/>
              <w:rPr>
                <w:kern w:val="0"/>
                <w:sz w:val="18"/>
                <w:szCs w:val="18"/>
              </w:rPr>
            </w:pPr>
            <w:r w:rsidRPr="00D55D97">
              <w:rPr>
                <w:rFonts w:hint="eastAsia"/>
                <w:kern w:val="0"/>
                <w:sz w:val="18"/>
                <w:szCs w:val="18"/>
              </w:rPr>
              <w:t>规范</w:t>
            </w:r>
          </w:p>
        </w:tc>
        <w:tc>
          <w:tcPr>
            <w:tcW w:w="1358" w:type="pct"/>
            <w:tcBorders>
              <w:top w:val="single" w:sz="12" w:space="0" w:color="auto"/>
            </w:tcBorders>
            <w:shd w:val="clear" w:color="auto" w:fill="auto"/>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有规划得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按照规定的程序申请设立得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提交的文件、材料符合相关要求得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事前已经过必要的可行性研究、专家论证、风险评估、集体决策等得</w:t>
            </w:r>
            <w:r w:rsidRPr="00D55D97">
              <w:rPr>
                <w:kern w:val="0"/>
                <w:sz w:val="18"/>
                <w:szCs w:val="18"/>
              </w:rPr>
              <w:t>0.5</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⑤</w:t>
            </w:r>
            <w:r w:rsidRPr="00D55D97">
              <w:rPr>
                <w:kern w:val="0"/>
                <w:sz w:val="18"/>
                <w:szCs w:val="18"/>
              </w:rPr>
              <w:t>项目执行时无数量或金额的调整得</w:t>
            </w:r>
            <w:r w:rsidRPr="00D55D97">
              <w:rPr>
                <w:kern w:val="0"/>
                <w:sz w:val="18"/>
                <w:szCs w:val="18"/>
              </w:rPr>
              <w:t>1</w:t>
            </w:r>
            <w:r w:rsidRPr="00D55D97">
              <w:rPr>
                <w:kern w:val="0"/>
                <w:sz w:val="18"/>
                <w:szCs w:val="18"/>
              </w:rPr>
              <w:t>分；调整率绝对值在</w:t>
            </w:r>
            <w:r w:rsidRPr="00D55D97">
              <w:rPr>
                <w:kern w:val="0"/>
                <w:sz w:val="18"/>
                <w:szCs w:val="18"/>
              </w:rPr>
              <w:t>0~5%</w:t>
            </w:r>
            <w:r w:rsidRPr="00D55D97">
              <w:rPr>
                <w:kern w:val="0"/>
                <w:sz w:val="18"/>
                <w:szCs w:val="18"/>
              </w:rPr>
              <w:t>（含）得</w:t>
            </w:r>
            <w:r w:rsidRPr="00D55D97">
              <w:rPr>
                <w:kern w:val="0"/>
                <w:sz w:val="18"/>
                <w:szCs w:val="18"/>
              </w:rPr>
              <w:t>0.5</w:t>
            </w:r>
            <w:r w:rsidRPr="00D55D97">
              <w:rPr>
                <w:kern w:val="0"/>
                <w:sz w:val="18"/>
                <w:szCs w:val="18"/>
              </w:rPr>
              <w:t>分；调整率绝对值在</w:t>
            </w:r>
            <w:r w:rsidRPr="00D55D97">
              <w:rPr>
                <w:kern w:val="0"/>
                <w:sz w:val="18"/>
                <w:szCs w:val="18"/>
              </w:rPr>
              <w:t>5%</w:t>
            </w:r>
            <w:r w:rsidRPr="00D55D97">
              <w:rPr>
                <w:kern w:val="0"/>
                <w:sz w:val="18"/>
                <w:szCs w:val="18"/>
              </w:rPr>
              <w:t>以上不得分。</w:t>
            </w:r>
          </w:p>
        </w:tc>
        <w:tc>
          <w:tcPr>
            <w:tcW w:w="562" w:type="pct"/>
            <w:tcBorders>
              <w:top w:val="single" w:sz="12" w:space="0" w:color="auto"/>
            </w:tcBorders>
            <w:shd w:val="clear" w:color="000000" w:fill="FFFFFF"/>
            <w:tcMar>
              <w:top w:w="57" w:type="dxa"/>
              <w:left w:w="57" w:type="dxa"/>
              <w:bottom w:w="57" w:type="dxa"/>
              <w:right w:w="57" w:type="dxa"/>
            </w:tcMar>
            <w:vAlign w:val="center"/>
          </w:tcPr>
          <w:p w:rsidR="008148DE" w:rsidRPr="008601EB" w:rsidRDefault="008148DE" w:rsidP="008148DE">
            <w:pPr>
              <w:widowControl/>
              <w:topLinePunct w:val="0"/>
              <w:spacing w:line="240" w:lineRule="exact"/>
              <w:ind w:firstLineChars="0" w:firstLine="0"/>
              <w:jc w:val="center"/>
              <w:rPr>
                <w:kern w:val="0"/>
                <w:sz w:val="18"/>
                <w:szCs w:val="20"/>
              </w:rPr>
            </w:pPr>
            <w:r w:rsidRPr="008601EB">
              <w:rPr>
                <w:rFonts w:hint="eastAsia"/>
                <w:kern w:val="0"/>
                <w:sz w:val="18"/>
                <w:szCs w:val="20"/>
              </w:rPr>
              <w:t>规范</w:t>
            </w:r>
          </w:p>
        </w:tc>
        <w:tc>
          <w:tcPr>
            <w:tcW w:w="223" w:type="pct"/>
            <w:tcBorders>
              <w:top w:val="single" w:sz="12" w:space="0" w:color="auto"/>
            </w:tcBorders>
            <w:shd w:val="clear" w:color="000000" w:fill="FFFFFF"/>
            <w:vAlign w:val="center"/>
          </w:tcPr>
          <w:p w:rsidR="008148DE" w:rsidRPr="008601EB" w:rsidRDefault="008148DE" w:rsidP="008148DE">
            <w:pPr>
              <w:widowControl/>
              <w:topLinePunct w:val="0"/>
              <w:spacing w:line="240" w:lineRule="exact"/>
              <w:ind w:firstLineChars="0" w:firstLine="0"/>
              <w:jc w:val="center"/>
              <w:rPr>
                <w:kern w:val="0"/>
                <w:sz w:val="18"/>
                <w:szCs w:val="20"/>
              </w:rPr>
            </w:pPr>
            <w:r w:rsidRPr="008601EB">
              <w:rPr>
                <w:rFonts w:hint="eastAsia"/>
                <w:kern w:val="0"/>
                <w:sz w:val="18"/>
                <w:szCs w:val="20"/>
              </w:rPr>
              <w:t>3</w:t>
            </w:r>
          </w:p>
        </w:tc>
      </w:tr>
      <w:tr w:rsidR="008148DE" w:rsidRPr="00D55D97" w:rsidTr="008148DE">
        <w:trPr>
          <w:trHeight w:val="2154"/>
          <w:jc w:val="center"/>
        </w:trPr>
        <w:tc>
          <w:tcPr>
            <w:tcW w:w="321" w:type="pct"/>
            <w:vMerge/>
            <w:tcMar>
              <w:left w:w="57" w:type="dxa"/>
              <w:right w:w="57" w:type="dxa"/>
            </w:tcMar>
            <w:vAlign w:val="center"/>
          </w:tcPr>
          <w:p w:rsidR="008148DE" w:rsidRPr="00D55D97" w:rsidRDefault="008148DE" w:rsidP="008148DE">
            <w:pPr>
              <w:widowControl/>
              <w:topLinePunct w:val="0"/>
              <w:spacing w:line="240" w:lineRule="exact"/>
              <w:ind w:firstLineChars="0" w:firstLine="0"/>
              <w:jc w:val="left"/>
              <w:rPr>
                <w:kern w:val="0"/>
                <w:sz w:val="20"/>
                <w:szCs w:val="20"/>
              </w:rPr>
            </w:pPr>
          </w:p>
        </w:tc>
        <w:tc>
          <w:tcPr>
            <w:tcW w:w="371" w:type="pct"/>
            <w:vMerge/>
            <w:tcMar>
              <w:left w:w="57" w:type="dxa"/>
              <w:right w:w="57" w:type="dxa"/>
            </w:tcMar>
            <w:vAlign w:val="center"/>
          </w:tcPr>
          <w:p w:rsidR="008148DE" w:rsidRPr="00D55D97" w:rsidRDefault="008148DE" w:rsidP="008148DE">
            <w:pPr>
              <w:widowControl/>
              <w:topLinePunct w:val="0"/>
              <w:spacing w:line="240" w:lineRule="exact"/>
              <w:ind w:firstLineChars="0" w:firstLine="0"/>
              <w:jc w:val="left"/>
              <w:rPr>
                <w:kern w:val="0"/>
                <w:sz w:val="20"/>
                <w:szCs w:val="20"/>
              </w:rPr>
            </w:pPr>
          </w:p>
        </w:tc>
        <w:tc>
          <w:tcPr>
            <w:tcW w:w="561" w:type="pct"/>
            <w:shd w:val="clear" w:color="auto" w:fill="auto"/>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kern w:val="0"/>
                <w:sz w:val="18"/>
                <w:szCs w:val="18"/>
              </w:rPr>
            </w:pPr>
            <w:r w:rsidRPr="00D55D97">
              <w:rPr>
                <w:kern w:val="0"/>
                <w:sz w:val="18"/>
                <w:szCs w:val="18"/>
              </w:rPr>
              <w:t>A102</w:t>
            </w:r>
            <w:r w:rsidRPr="00D55D97">
              <w:rPr>
                <w:kern w:val="0"/>
                <w:sz w:val="18"/>
                <w:szCs w:val="18"/>
              </w:rPr>
              <w:br/>
            </w:r>
            <w:r w:rsidRPr="00D55D97">
              <w:rPr>
                <w:kern w:val="0"/>
                <w:sz w:val="18"/>
                <w:szCs w:val="18"/>
              </w:rPr>
              <w:t>绩效目标</w:t>
            </w:r>
          </w:p>
          <w:p w:rsidR="008148DE" w:rsidRPr="00D55D97" w:rsidRDefault="008148DE" w:rsidP="008148DE">
            <w:pPr>
              <w:widowControl/>
              <w:topLinePunct w:val="0"/>
              <w:spacing w:line="240" w:lineRule="exact"/>
              <w:ind w:firstLineChars="0" w:firstLine="0"/>
              <w:jc w:val="center"/>
              <w:rPr>
                <w:kern w:val="0"/>
                <w:sz w:val="20"/>
                <w:szCs w:val="20"/>
              </w:rPr>
            </w:pPr>
            <w:r w:rsidRPr="00D55D97">
              <w:rPr>
                <w:kern w:val="0"/>
                <w:sz w:val="18"/>
                <w:szCs w:val="18"/>
              </w:rPr>
              <w:t>合理性</w:t>
            </w:r>
          </w:p>
        </w:tc>
        <w:tc>
          <w:tcPr>
            <w:tcW w:w="341" w:type="pct"/>
            <w:shd w:val="clear" w:color="000000" w:fill="FFFFFF"/>
            <w:noWrap/>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kern w:val="0"/>
                <w:sz w:val="20"/>
                <w:szCs w:val="20"/>
              </w:rPr>
            </w:pPr>
            <w:r w:rsidRPr="00D55D97">
              <w:rPr>
                <w:rFonts w:hint="eastAsia"/>
                <w:kern w:val="0"/>
                <w:sz w:val="18"/>
                <w:szCs w:val="18"/>
              </w:rPr>
              <w:t>7</w:t>
            </w:r>
          </w:p>
        </w:tc>
        <w:tc>
          <w:tcPr>
            <w:tcW w:w="888" w:type="pct"/>
            <w:shd w:val="clear" w:color="000000" w:fill="FFFFFF"/>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rPr>
                <w:kern w:val="0"/>
                <w:sz w:val="20"/>
                <w:szCs w:val="20"/>
              </w:rPr>
            </w:pPr>
            <w:r w:rsidRPr="00D55D97">
              <w:rPr>
                <w:rFonts w:ascii="宋体" w:eastAsia="宋体" w:hAnsi="宋体" w:cs="宋体" w:hint="eastAsia"/>
                <w:kern w:val="0"/>
                <w:sz w:val="18"/>
                <w:szCs w:val="18"/>
              </w:rPr>
              <w:t>①</w:t>
            </w:r>
            <w:r w:rsidRPr="00D55D97">
              <w:rPr>
                <w:kern w:val="0"/>
                <w:sz w:val="18"/>
                <w:szCs w:val="18"/>
              </w:rPr>
              <w:t>是否设定长期目标、年度目标和绩效指标；</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目标和指标的设计是否符合目标管理规范；</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根据绩效目标和完成情况的对比考核目标设立的合理性；</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绩效指标是否具有可衡量性。</w:t>
            </w:r>
          </w:p>
        </w:tc>
        <w:tc>
          <w:tcPr>
            <w:tcW w:w="375" w:type="pct"/>
            <w:shd w:val="clear" w:color="auto" w:fill="auto"/>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jc w:val="center"/>
              <w:rPr>
                <w:kern w:val="0"/>
                <w:sz w:val="20"/>
                <w:szCs w:val="20"/>
              </w:rPr>
            </w:pPr>
            <w:r w:rsidRPr="00D55D97">
              <w:rPr>
                <w:rFonts w:hint="eastAsia"/>
                <w:kern w:val="0"/>
                <w:sz w:val="18"/>
                <w:szCs w:val="18"/>
              </w:rPr>
              <w:t>合理</w:t>
            </w:r>
          </w:p>
        </w:tc>
        <w:tc>
          <w:tcPr>
            <w:tcW w:w="1358" w:type="pct"/>
            <w:shd w:val="clear" w:color="auto" w:fill="auto"/>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rPr>
                <w:kern w:val="0"/>
                <w:sz w:val="20"/>
                <w:szCs w:val="20"/>
              </w:rPr>
            </w:pPr>
            <w:r w:rsidRPr="00D55D97">
              <w:rPr>
                <w:rFonts w:ascii="宋体" w:eastAsia="宋体" w:hAnsi="宋体" w:cs="宋体" w:hint="eastAsia"/>
                <w:kern w:val="0"/>
                <w:sz w:val="18"/>
                <w:szCs w:val="18"/>
              </w:rPr>
              <w:t>①</w:t>
            </w:r>
            <w:r w:rsidRPr="00D55D97">
              <w:rPr>
                <w:kern w:val="0"/>
                <w:sz w:val="18"/>
                <w:szCs w:val="18"/>
              </w:rPr>
              <w:t>设定了长期目标、年度目标和绩效指标得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目标和指标的设计符合目标管理规范得</w:t>
            </w:r>
            <w:r w:rsidRPr="00D55D97">
              <w:rPr>
                <w:kern w:val="0"/>
                <w:sz w:val="18"/>
                <w:szCs w:val="18"/>
              </w:rPr>
              <w:t>2</w:t>
            </w:r>
            <w:r w:rsidRPr="00D55D97">
              <w:rPr>
                <w:kern w:val="0"/>
                <w:sz w:val="18"/>
                <w:szCs w:val="18"/>
              </w:rPr>
              <w:t>分；有待完善得</w:t>
            </w:r>
            <w:r w:rsidRPr="00D55D97">
              <w:rPr>
                <w:kern w:val="0"/>
                <w:sz w:val="18"/>
                <w:szCs w:val="18"/>
              </w:rPr>
              <w:t>1</w:t>
            </w:r>
            <w:r w:rsidRPr="00D55D97">
              <w:rPr>
                <w:kern w:val="0"/>
                <w:sz w:val="18"/>
                <w:szCs w:val="18"/>
              </w:rPr>
              <w:t>分；不符合规范不得分；</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绩效目标设立合理得</w:t>
            </w:r>
            <w:r w:rsidRPr="00D55D97">
              <w:rPr>
                <w:kern w:val="0"/>
                <w:sz w:val="18"/>
                <w:szCs w:val="18"/>
              </w:rPr>
              <w:t>2</w:t>
            </w:r>
            <w:r w:rsidRPr="00D55D97">
              <w:rPr>
                <w:kern w:val="0"/>
                <w:sz w:val="18"/>
                <w:szCs w:val="18"/>
              </w:rPr>
              <w:t>分；目标设立与正常业绩水平不够匹配得</w:t>
            </w:r>
            <w:r w:rsidRPr="00D55D97">
              <w:rPr>
                <w:kern w:val="0"/>
                <w:sz w:val="18"/>
                <w:szCs w:val="18"/>
              </w:rPr>
              <w:t>1</w:t>
            </w:r>
            <w:r w:rsidRPr="00D55D97">
              <w:rPr>
                <w:kern w:val="0"/>
                <w:sz w:val="18"/>
                <w:szCs w:val="18"/>
              </w:rPr>
              <w:t>分；目标设立不合理不得分；</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绩效指标可衡量得</w:t>
            </w:r>
            <w:r w:rsidRPr="00D55D97">
              <w:rPr>
                <w:kern w:val="0"/>
                <w:sz w:val="18"/>
                <w:szCs w:val="18"/>
              </w:rPr>
              <w:t>2</w:t>
            </w:r>
            <w:r w:rsidRPr="00D55D97">
              <w:rPr>
                <w:kern w:val="0"/>
                <w:sz w:val="18"/>
                <w:szCs w:val="18"/>
              </w:rPr>
              <w:t>分；有待改进得</w:t>
            </w:r>
            <w:r w:rsidRPr="00D55D97">
              <w:rPr>
                <w:kern w:val="0"/>
                <w:sz w:val="18"/>
                <w:szCs w:val="18"/>
              </w:rPr>
              <w:t>1</w:t>
            </w:r>
            <w:r w:rsidRPr="00D55D97">
              <w:rPr>
                <w:kern w:val="0"/>
                <w:sz w:val="18"/>
                <w:szCs w:val="18"/>
              </w:rPr>
              <w:t>分；无法衡量不得分。</w:t>
            </w:r>
          </w:p>
        </w:tc>
        <w:tc>
          <w:tcPr>
            <w:tcW w:w="562" w:type="pct"/>
            <w:shd w:val="clear" w:color="000000" w:fill="FFFFFF"/>
            <w:tcMar>
              <w:top w:w="57" w:type="dxa"/>
              <w:left w:w="57" w:type="dxa"/>
              <w:bottom w:w="57" w:type="dxa"/>
              <w:right w:w="57" w:type="dxa"/>
            </w:tcMar>
            <w:vAlign w:val="center"/>
          </w:tcPr>
          <w:p w:rsidR="008148DE" w:rsidRDefault="008148DE" w:rsidP="008148DE">
            <w:pPr>
              <w:widowControl/>
              <w:topLinePunct w:val="0"/>
              <w:spacing w:line="240" w:lineRule="exact"/>
              <w:ind w:firstLineChars="0" w:firstLine="0"/>
              <w:rPr>
                <w:kern w:val="0"/>
                <w:sz w:val="18"/>
                <w:szCs w:val="20"/>
              </w:rPr>
            </w:pPr>
            <w:r w:rsidRPr="008601EB">
              <w:rPr>
                <w:rFonts w:hint="eastAsia"/>
                <w:kern w:val="0"/>
                <w:sz w:val="18"/>
                <w:szCs w:val="20"/>
              </w:rPr>
              <w:t>基本合理。</w:t>
            </w:r>
          </w:p>
          <w:p w:rsidR="008148DE" w:rsidRPr="008601EB" w:rsidRDefault="008148DE" w:rsidP="008148DE">
            <w:pPr>
              <w:widowControl/>
              <w:topLinePunct w:val="0"/>
              <w:spacing w:line="240" w:lineRule="exact"/>
              <w:ind w:firstLineChars="0" w:firstLine="0"/>
              <w:rPr>
                <w:kern w:val="0"/>
                <w:sz w:val="18"/>
                <w:szCs w:val="20"/>
              </w:rPr>
            </w:pPr>
            <w:r w:rsidRPr="008601EB">
              <w:rPr>
                <w:rFonts w:hint="eastAsia"/>
                <w:kern w:val="0"/>
                <w:sz w:val="18"/>
                <w:szCs w:val="20"/>
              </w:rPr>
              <w:t>绩效指标基本合理，但规范性有待完善，扣</w:t>
            </w:r>
            <w:r w:rsidRPr="008601EB">
              <w:rPr>
                <w:rFonts w:hint="eastAsia"/>
                <w:kern w:val="0"/>
                <w:sz w:val="18"/>
                <w:szCs w:val="20"/>
              </w:rPr>
              <w:t>1</w:t>
            </w:r>
            <w:r w:rsidRPr="008601EB">
              <w:rPr>
                <w:rFonts w:hint="eastAsia"/>
                <w:kern w:val="0"/>
                <w:sz w:val="18"/>
                <w:szCs w:val="20"/>
              </w:rPr>
              <w:t>分；可衡量性有待改进，扣</w:t>
            </w:r>
            <w:r w:rsidRPr="008601EB">
              <w:rPr>
                <w:rFonts w:hint="eastAsia"/>
                <w:kern w:val="0"/>
                <w:sz w:val="18"/>
                <w:szCs w:val="20"/>
              </w:rPr>
              <w:t>1</w:t>
            </w:r>
            <w:r w:rsidRPr="008601EB">
              <w:rPr>
                <w:rFonts w:hint="eastAsia"/>
                <w:kern w:val="0"/>
                <w:sz w:val="18"/>
                <w:szCs w:val="20"/>
              </w:rPr>
              <w:t>分。</w:t>
            </w:r>
          </w:p>
        </w:tc>
        <w:tc>
          <w:tcPr>
            <w:tcW w:w="223" w:type="pct"/>
            <w:shd w:val="clear" w:color="000000" w:fill="FFFFFF"/>
            <w:vAlign w:val="center"/>
          </w:tcPr>
          <w:p w:rsidR="008148DE" w:rsidRPr="008601EB" w:rsidRDefault="008148DE" w:rsidP="008148DE">
            <w:pPr>
              <w:widowControl/>
              <w:topLinePunct w:val="0"/>
              <w:spacing w:line="240" w:lineRule="exact"/>
              <w:ind w:firstLineChars="0" w:firstLine="0"/>
              <w:jc w:val="center"/>
              <w:rPr>
                <w:kern w:val="0"/>
                <w:sz w:val="18"/>
                <w:szCs w:val="20"/>
              </w:rPr>
            </w:pPr>
            <w:r w:rsidRPr="008601EB">
              <w:rPr>
                <w:rFonts w:hint="eastAsia"/>
                <w:kern w:val="0"/>
                <w:sz w:val="18"/>
                <w:szCs w:val="20"/>
              </w:rPr>
              <w:t>5</w:t>
            </w:r>
          </w:p>
        </w:tc>
      </w:tr>
      <w:tr w:rsidR="008148DE" w:rsidRPr="00D55D97" w:rsidTr="008148DE">
        <w:trPr>
          <w:trHeight w:val="283"/>
          <w:jc w:val="center"/>
        </w:trPr>
        <w:tc>
          <w:tcPr>
            <w:tcW w:w="1253" w:type="pct"/>
            <w:gridSpan w:val="3"/>
            <w:shd w:val="clear" w:color="auto" w:fill="auto"/>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b/>
                <w:kern w:val="0"/>
                <w:sz w:val="20"/>
                <w:szCs w:val="20"/>
              </w:rPr>
            </w:pPr>
            <w:r w:rsidRPr="00D55D97">
              <w:rPr>
                <w:rFonts w:hint="eastAsia"/>
                <w:b/>
                <w:kern w:val="0"/>
                <w:sz w:val="20"/>
                <w:szCs w:val="20"/>
              </w:rPr>
              <w:t>小计</w:t>
            </w:r>
          </w:p>
        </w:tc>
        <w:tc>
          <w:tcPr>
            <w:tcW w:w="341" w:type="pct"/>
            <w:shd w:val="clear" w:color="auto" w:fill="auto"/>
            <w:noWrap/>
            <w:tcMar>
              <w:left w:w="57" w:type="dxa"/>
              <w:right w:w="57" w:type="dxa"/>
            </w:tcMar>
            <w:vAlign w:val="center"/>
          </w:tcPr>
          <w:p w:rsidR="008148DE" w:rsidRPr="00D55D97" w:rsidRDefault="008148DE" w:rsidP="008148DE">
            <w:pPr>
              <w:widowControl/>
              <w:topLinePunct w:val="0"/>
              <w:spacing w:line="240" w:lineRule="exact"/>
              <w:ind w:firstLineChars="0" w:firstLine="0"/>
              <w:jc w:val="center"/>
              <w:rPr>
                <w:b/>
                <w:kern w:val="0"/>
                <w:sz w:val="20"/>
                <w:szCs w:val="20"/>
              </w:rPr>
            </w:pPr>
            <w:r w:rsidRPr="00D55D97">
              <w:rPr>
                <w:rFonts w:hint="eastAsia"/>
                <w:b/>
                <w:kern w:val="0"/>
                <w:sz w:val="20"/>
                <w:szCs w:val="20"/>
              </w:rPr>
              <w:t>1</w:t>
            </w:r>
            <w:r w:rsidRPr="00D55D97">
              <w:rPr>
                <w:b/>
                <w:kern w:val="0"/>
                <w:sz w:val="20"/>
                <w:szCs w:val="20"/>
              </w:rPr>
              <w:t>0</w:t>
            </w:r>
          </w:p>
        </w:tc>
        <w:tc>
          <w:tcPr>
            <w:tcW w:w="888" w:type="pct"/>
            <w:shd w:val="clear" w:color="000000" w:fill="FFFFFF"/>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rPr>
                <w:b/>
                <w:kern w:val="0"/>
                <w:sz w:val="20"/>
                <w:szCs w:val="20"/>
              </w:rPr>
            </w:pPr>
          </w:p>
        </w:tc>
        <w:tc>
          <w:tcPr>
            <w:tcW w:w="375" w:type="pct"/>
            <w:shd w:val="clear" w:color="auto" w:fill="auto"/>
            <w:noWrap/>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jc w:val="center"/>
              <w:rPr>
                <w:b/>
                <w:kern w:val="0"/>
                <w:sz w:val="20"/>
                <w:szCs w:val="20"/>
              </w:rPr>
            </w:pPr>
          </w:p>
        </w:tc>
        <w:tc>
          <w:tcPr>
            <w:tcW w:w="1358" w:type="pct"/>
            <w:shd w:val="clear" w:color="auto" w:fill="auto"/>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rPr>
                <w:b/>
                <w:kern w:val="0"/>
                <w:sz w:val="20"/>
                <w:szCs w:val="20"/>
              </w:rPr>
            </w:pPr>
          </w:p>
        </w:tc>
        <w:tc>
          <w:tcPr>
            <w:tcW w:w="562" w:type="pct"/>
            <w:shd w:val="clear" w:color="auto" w:fill="auto"/>
            <w:tcMar>
              <w:top w:w="57" w:type="dxa"/>
              <w:left w:w="57" w:type="dxa"/>
              <w:bottom w:w="57" w:type="dxa"/>
              <w:right w:w="57" w:type="dxa"/>
            </w:tcMar>
            <w:vAlign w:val="center"/>
          </w:tcPr>
          <w:p w:rsidR="008148DE" w:rsidRPr="00D55D97" w:rsidRDefault="008148DE" w:rsidP="008148DE">
            <w:pPr>
              <w:widowControl/>
              <w:topLinePunct w:val="0"/>
              <w:spacing w:line="240" w:lineRule="exact"/>
              <w:ind w:firstLineChars="0" w:firstLine="0"/>
              <w:rPr>
                <w:b/>
                <w:kern w:val="0"/>
                <w:sz w:val="20"/>
                <w:szCs w:val="20"/>
              </w:rPr>
            </w:pPr>
          </w:p>
        </w:tc>
        <w:tc>
          <w:tcPr>
            <w:tcW w:w="223" w:type="pct"/>
            <w:shd w:val="clear" w:color="auto" w:fill="auto"/>
            <w:vAlign w:val="center"/>
          </w:tcPr>
          <w:p w:rsidR="008148DE" w:rsidRPr="00D55D97" w:rsidRDefault="008148DE" w:rsidP="008148DE">
            <w:pPr>
              <w:widowControl/>
              <w:topLinePunct w:val="0"/>
              <w:spacing w:line="240" w:lineRule="exact"/>
              <w:ind w:firstLineChars="0" w:firstLine="0"/>
              <w:jc w:val="center"/>
              <w:rPr>
                <w:b/>
                <w:kern w:val="0"/>
                <w:sz w:val="20"/>
                <w:szCs w:val="20"/>
              </w:rPr>
            </w:pPr>
            <w:r w:rsidRPr="00D55D97">
              <w:rPr>
                <w:rFonts w:hint="eastAsia"/>
                <w:b/>
                <w:kern w:val="0"/>
                <w:sz w:val="20"/>
                <w:szCs w:val="20"/>
              </w:rPr>
              <w:t>8</w:t>
            </w:r>
          </w:p>
        </w:tc>
      </w:tr>
      <w:tr w:rsidR="00176A6D" w:rsidRPr="00D55D97" w:rsidTr="008148DE">
        <w:trPr>
          <w:trHeight w:val="1644"/>
          <w:jc w:val="center"/>
        </w:trPr>
        <w:tc>
          <w:tcPr>
            <w:tcW w:w="32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18"/>
                <w:szCs w:val="18"/>
              </w:rPr>
            </w:pPr>
            <w:r w:rsidRPr="00D55D97">
              <w:rPr>
                <w:b/>
                <w:kern w:val="0"/>
                <w:sz w:val="18"/>
                <w:szCs w:val="18"/>
              </w:rPr>
              <w:t>B</w:t>
            </w:r>
            <w:r w:rsidRPr="00D55D97">
              <w:rPr>
                <w:b/>
                <w:kern w:val="0"/>
                <w:sz w:val="18"/>
                <w:szCs w:val="18"/>
              </w:rPr>
              <w:br/>
            </w:r>
            <w:r w:rsidRPr="00D55D97">
              <w:rPr>
                <w:b/>
                <w:kern w:val="0"/>
                <w:sz w:val="18"/>
                <w:szCs w:val="18"/>
              </w:rPr>
              <w:t>过程</w:t>
            </w:r>
            <w:r w:rsidRPr="00D55D97">
              <w:rPr>
                <w:b/>
                <w:kern w:val="0"/>
                <w:sz w:val="18"/>
                <w:szCs w:val="18"/>
              </w:rPr>
              <w:br/>
            </w:r>
            <w:r w:rsidRPr="00D55D97">
              <w:rPr>
                <w:b/>
                <w:kern w:val="0"/>
                <w:sz w:val="18"/>
                <w:szCs w:val="18"/>
              </w:rPr>
              <w:t>（</w:t>
            </w:r>
            <w:r w:rsidRPr="00D55D97">
              <w:rPr>
                <w:b/>
                <w:kern w:val="0"/>
                <w:sz w:val="18"/>
                <w:szCs w:val="18"/>
              </w:rPr>
              <w:t>28</w:t>
            </w:r>
            <w:r w:rsidRPr="00D55D97">
              <w:rPr>
                <w:b/>
                <w:kern w:val="0"/>
                <w:sz w:val="18"/>
                <w:szCs w:val="18"/>
              </w:rPr>
              <w:t>分）</w:t>
            </w:r>
          </w:p>
        </w:tc>
        <w:tc>
          <w:tcPr>
            <w:tcW w:w="37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B1</w:t>
            </w:r>
            <w:r w:rsidRPr="00D55D97">
              <w:rPr>
                <w:kern w:val="0"/>
                <w:sz w:val="18"/>
                <w:szCs w:val="18"/>
              </w:rPr>
              <w:br/>
            </w:r>
            <w:r w:rsidRPr="00D55D97">
              <w:rPr>
                <w:kern w:val="0"/>
                <w:sz w:val="18"/>
                <w:szCs w:val="18"/>
              </w:rPr>
              <w:t>项目管理</w:t>
            </w:r>
            <w:r w:rsidRPr="00D55D97">
              <w:rPr>
                <w:kern w:val="0"/>
                <w:sz w:val="18"/>
                <w:szCs w:val="18"/>
              </w:rPr>
              <w:br/>
            </w:r>
            <w:r w:rsidRPr="00D55D97">
              <w:rPr>
                <w:kern w:val="0"/>
                <w:sz w:val="18"/>
                <w:szCs w:val="18"/>
              </w:rPr>
              <w:t>（</w:t>
            </w:r>
            <w:r w:rsidRPr="00D55D97">
              <w:rPr>
                <w:kern w:val="0"/>
                <w:sz w:val="18"/>
                <w:szCs w:val="18"/>
              </w:rPr>
              <w:t>18</w:t>
            </w:r>
            <w:r w:rsidRPr="00D55D97">
              <w:rPr>
                <w:kern w:val="0"/>
                <w:sz w:val="18"/>
                <w:szCs w:val="18"/>
              </w:rPr>
              <w:t>分）</w:t>
            </w:r>
          </w:p>
        </w:tc>
        <w:tc>
          <w:tcPr>
            <w:tcW w:w="56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B101</w:t>
            </w:r>
            <w:r w:rsidRPr="00D55D97">
              <w:rPr>
                <w:kern w:val="0"/>
                <w:sz w:val="18"/>
                <w:szCs w:val="18"/>
              </w:rPr>
              <w:br/>
            </w:r>
            <w:r w:rsidRPr="00D55D97">
              <w:rPr>
                <w:kern w:val="0"/>
                <w:sz w:val="18"/>
                <w:szCs w:val="18"/>
              </w:rPr>
              <w:t>管理制度</w:t>
            </w:r>
          </w:p>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健全性</w:t>
            </w:r>
          </w:p>
        </w:tc>
        <w:tc>
          <w:tcPr>
            <w:tcW w:w="341" w:type="pct"/>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4</w:t>
            </w:r>
          </w:p>
        </w:tc>
        <w:tc>
          <w:tcPr>
            <w:tcW w:w="888" w:type="pct"/>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是否已制定或具有相应的项目管理制度；</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项目管理制度是否合法、合规、完整，质量控制要求或标准、监督考核办法是否具体、明确。</w:t>
            </w: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健全</w:t>
            </w:r>
          </w:p>
        </w:tc>
        <w:tc>
          <w:tcPr>
            <w:tcW w:w="135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已制定或具有相应的项目管理制度得</w:t>
            </w:r>
            <w:r w:rsidRPr="00D55D97">
              <w:rPr>
                <w:kern w:val="0"/>
                <w:sz w:val="18"/>
                <w:szCs w:val="18"/>
              </w:rPr>
              <w:t>1</w:t>
            </w:r>
            <w:r w:rsidRPr="00D55D97">
              <w:rPr>
                <w:kern w:val="0"/>
                <w:sz w:val="18"/>
                <w:szCs w:val="18"/>
              </w:rPr>
              <w:t>分，否则不得分；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②</w:t>
            </w:r>
            <w:r w:rsidRPr="00D55D97">
              <w:rPr>
                <w:kern w:val="0"/>
                <w:sz w:val="18"/>
                <w:szCs w:val="18"/>
              </w:rPr>
              <w:t>项目管理制度合法、合规、完整得</w:t>
            </w:r>
            <w:r w:rsidRPr="00D55D97">
              <w:rPr>
                <w:kern w:val="0"/>
                <w:sz w:val="18"/>
                <w:szCs w:val="18"/>
              </w:rPr>
              <w:t>2</w:t>
            </w:r>
            <w:r w:rsidRPr="00D55D97">
              <w:rPr>
                <w:kern w:val="0"/>
                <w:sz w:val="18"/>
                <w:szCs w:val="18"/>
              </w:rPr>
              <w:t>分，有待补充完善得</w:t>
            </w:r>
            <w:r w:rsidRPr="00D55D97">
              <w:rPr>
                <w:kern w:val="0"/>
                <w:sz w:val="18"/>
                <w:szCs w:val="18"/>
              </w:rPr>
              <w:t>1</w:t>
            </w:r>
            <w:r w:rsidRPr="00D55D97">
              <w:rPr>
                <w:kern w:val="0"/>
                <w:sz w:val="18"/>
                <w:szCs w:val="18"/>
              </w:rPr>
              <w:t>分，不合法、不合规不得分；质量控制要求或标准、监督考核办法具体、明确得</w:t>
            </w:r>
            <w:r w:rsidRPr="00D55D97">
              <w:rPr>
                <w:kern w:val="0"/>
                <w:sz w:val="18"/>
                <w:szCs w:val="18"/>
              </w:rPr>
              <w:t>1</w:t>
            </w:r>
            <w:r w:rsidRPr="00D55D97">
              <w:rPr>
                <w:kern w:val="0"/>
                <w:sz w:val="18"/>
                <w:szCs w:val="18"/>
              </w:rPr>
              <w:t>分，否则不得分。</w:t>
            </w:r>
          </w:p>
        </w:tc>
        <w:tc>
          <w:tcPr>
            <w:tcW w:w="562" w:type="pct"/>
            <w:shd w:val="clear" w:color="auto" w:fill="auto"/>
            <w:tcMar>
              <w:top w:w="57" w:type="dxa"/>
              <w:left w:w="57" w:type="dxa"/>
              <w:bottom w:w="57" w:type="dxa"/>
              <w:right w:w="57" w:type="dxa"/>
            </w:tcMar>
            <w:vAlign w:val="center"/>
          </w:tcPr>
          <w:p w:rsidR="008601EB" w:rsidRPr="008C15E2" w:rsidRDefault="00D74032" w:rsidP="007266FD">
            <w:pPr>
              <w:widowControl/>
              <w:topLinePunct w:val="0"/>
              <w:spacing w:line="240" w:lineRule="exact"/>
              <w:ind w:firstLineChars="0" w:firstLine="0"/>
              <w:rPr>
                <w:kern w:val="0"/>
                <w:sz w:val="18"/>
                <w:szCs w:val="20"/>
              </w:rPr>
            </w:pPr>
            <w:r w:rsidRPr="008C15E2">
              <w:rPr>
                <w:rFonts w:hint="eastAsia"/>
                <w:kern w:val="0"/>
                <w:sz w:val="18"/>
                <w:szCs w:val="20"/>
              </w:rPr>
              <w:t>基本健全</w:t>
            </w:r>
            <w:r w:rsidR="007266FD" w:rsidRPr="008C15E2">
              <w:rPr>
                <w:rFonts w:hint="eastAsia"/>
                <w:kern w:val="0"/>
                <w:sz w:val="18"/>
                <w:szCs w:val="20"/>
              </w:rPr>
              <w:t>。</w:t>
            </w:r>
          </w:p>
          <w:p w:rsidR="00D74032" w:rsidRPr="008C15E2" w:rsidRDefault="00D74032" w:rsidP="007266FD">
            <w:pPr>
              <w:widowControl/>
              <w:topLinePunct w:val="0"/>
              <w:spacing w:line="240" w:lineRule="exact"/>
              <w:ind w:firstLineChars="0" w:firstLine="0"/>
              <w:rPr>
                <w:kern w:val="0"/>
                <w:sz w:val="18"/>
                <w:szCs w:val="20"/>
              </w:rPr>
            </w:pPr>
            <w:r w:rsidRPr="008C15E2">
              <w:rPr>
                <w:rFonts w:hint="eastAsia"/>
                <w:kern w:val="0"/>
                <w:sz w:val="18"/>
                <w:szCs w:val="20"/>
              </w:rPr>
              <w:t>绩效考评制度和内部控制制度有待完善</w:t>
            </w:r>
            <w:r w:rsidR="00C571E3" w:rsidRPr="008C15E2">
              <w:rPr>
                <w:rFonts w:hint="eastAsia"/>
                <w:kern w:val="0"/>
                <w:sz w:val="18"/>
                <w:szCs w:val="20"/>
              </w:rPr>
              <w:t>，</w:t>
            </w:r>
            <w:r w:rsidRPr="008C15E2">
              <w:rPr>
                <w:rFonts w:hint="eastAsia"/>
                <w:kern w:val="0"/>
                <w:sz w:val="18"/>
                <w:szCs w:val="20"/>
              </w:rPr>
              <w:t>扣</w:t>
            </w:r>
            <w:r w:rsidRPr="008C15E2">
              <w:rPr>
                <w:rFonts w:hint="eastAsia"/>
                <w:kern w:val="0"/>
                <w:sz w:val="18"/>
                <w:szCs w:val="20"/>
              </w:rPr>
              <w:t>1</w:t>
            </w:r>
            <w:r w:rsidRPr="008C15E2">
              <w:rPr>
                <w:rFonts w:hint="eastAsia"/>
                <w:kern w:val="0"/>
                <w:sz w:val="18"/>
                <w:szCs w:val="20"/>
              </w:rPr>
              <w:t>分。</w:t>
            </w:r>
          </w:p>
        </w:tc>
        <w:tc>
          <w:tcPr>
            <w:tcW w:w="223" w:type="pct"/>
            <w:shd w:val="clear" w:color="auto" w:fill="auto"/>
            <w:vAlign w:val="center"/>
          </w:tcPr>
          <w:p w:rsidR="00D74032" w:rsidRPr="008C15E2" w:rsidRDefault="00D74032" w:rsidP="0028341B">
            <w:pPr>
              <w:widowControl/>
              <w:topLinePunct w:val="0"/>
              <w:spacing w:line="240" w:lineRule="exact"/>
              <w:ind w:firstLineChars="0" w:firstLine="0"/>
              <w:jc w:val="center"/>
              <w:rPr>
                <w:rFonts w:ascii="微软雅黑" w:eastAsia="微软雅黑" w:hAnsi="微软雅黑"/>
                <w:kern w:val="0"/>
                <w:sz w:val="18"/>
                <w:szCs w:val="20"/>
              </w:rPr>
            </w:pPr>
            <w:r w:rsidRPr="008C15E2">
              <w:rPr>
                <w:rFonts w:hint="eastAsia"/>
                <w:kern w:val="0"/>
                <w:sz w:val="18"/>
                <w:szCs w:val="20"/>
              </w:rPr>
              <w:t>3</w:t>
            </w:r>
          </w:p>
        </w:tc>
      </w:tr>
      <w:tr w:rsidR="00176A6D" w:rsidRPr="00D55D97" w:rsidTr="008148DE">
        <w:trPr>
          <w:trHeight w:val="20"/>
          <w:jc w:val="center"/>
        </w:trPr>
        <w:tc>
          <w:tcPr>
            <w:tcW w:w="321" w:type="pct"/>
            <w:vMerge w:val="restar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b/>
                <w:kern w:val="0"/>
                <w:sz w:val="18"/>
                <w:szCs w:val="18"/>
              </w:rPr>
              <w:lastRenderedPageBreak/>
              <w:t>B</w:t>
            </w:r>
            <w:r w:rsidRPr="00D55D97">
              <w:rPr>
                <w:b/>
                <w:kern w:val="0"/>
                <w:sz w:val="18"/>
                <w:szCs w:val="18"/>
              </w:rPr>
              <w:br/>
            </w:r>
            <w:r w:rsidRPr="00D55D97">
              <w:rPr>
                <w:b/>
                <w:kern w:val="0"/>
                <w:sz w:val="18"/>
                <w:szCs w:val="18"/>
              </w:rPr>
              <w:t>过程</w:t>
            </w:r>
            <w:r w:rsidRPr="00D55D97">
              <w:rPr>
                <w:b/>
                <w:kern w:val="0"/>
                <w:sz w:val="18"/>
                <w:szCs w:val="18"/>
              </w:rPr>
              <w:br/>
            </w:r>
            <w:r w:rsidRPr="00D55D97">
              <w:rPr>
                <w:b/>
                <w:kern w:val="0"/>
                <w:sz w:val="18"/>
                <w:szCs w:val="18"/>
              </w:rPr>
              <w:t>（</w:t>
            </w:r>
            <w:r w:rsidRPr="00D55D97">
              <w:rPr>
                <w:b/>
                <w:kern w:val="0"/>
                <w:sz w:val="18"/>
                <w:szCs w:val="18"/>
              </w:rPr>
              <w:t>28</w:t>
            </w:r>
            <w:r w:rsidRPr="00D55D97">
              <w:rPr>
                <w:b/>
                <w:kern w:val="0"/>
                <w:sz w:val="18"/>
                <w:szCs w:val="18"/>
              </w:rPr>
              <w:t>分）</w:t>
            </w:r>
          </w:p>
        </w:tc>
        <w:tc>
          <w:tcPr>
            <w:tcW w:w="37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B1</w:t>
            </w:r>
            <w:r w:rsidRPr="00D55D97">
              <w:rPr>
                <w:kern w:val="0"/>
                <w:sz w:val="18"/>
                <w:szCs w:val="18"/>
              </w:rPr>
              <w:br/>
            </w:r>
            <w:r w:rsidRPr="00D55D97">
              <w:rPr>
                <w:kern w:val="0"/>
                <w:sz w:val="18"/>
                <w:szCs w:val="18"/>
              </w:rPr>
              <w:t>项目管理</w:t>
            </w:r>
            <w:r w:rsidRPr="00D55D97">
              <w:rPr>
                <w:kern w:val="0"/>
                <w:sz w:val="18"/>
                <w:szCs w:val="18"/>
              </w:rPr>
              <w:br/>
            </w:r>
            <w:r w:rsidRPr="00D55D97">
              <w:rPr>
                <w:kern w:val="0"/>
                <w:sz w:val="18"/>
                <w:szCs w:val="18"/>
              </w:rPr>
              <w:t>（</w:t>
            </w:r>
            <w:r w:rsidRPr="00D55D97">
              <w:rPr>
                <w:kern w:val="0"/>
                <w:sz w:val="18"/>
                <w:szCs w:val="18"/>
              </w:rPr>
              <w:t>18</w:t>
            </w:r>
            <w:r w:rsidRPr="00D55D97">
              <w:rPr>
                <w:kern w:val="0"/>
                <w:sz w:val="18"/>
                <w:szCs w:val="18"/>
              </w:rPr>
              <w:t>分）</w:t>
            </w:r>
          </w:p>
        </w:tc>
        <w:tc>
          <w:tcPr>
            <w:tcW w:w="56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B102</w:t>
            </w:r>
            <w:r w:rsidRPr="00D55D97">
              <w:rPr>
                <w:kern w:val="0"/>
                <w:sz w:val="18"/>
                <w:szCs w:val="18"/>
              </w:rPr>
              <w:br/>
            </w:r>
            <w:r w:rsidRPr="00D55D97">
              <w:rPr>
                <w:kern w:val="0"/>
                <w:sz w:val="18"/>
                <w:szCs w:val="18"/>
              </w:rPr>
              <w:t>制度执行</w:t>
            </w:r>
          </w:p>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有效性</w:t>
            </w:r>
          </w:p>
        </w:tc>
        <w:tc>
          <w:tcPr>
            <w:tcW w:w="34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1</w:t>
            </w:r>
            <w:r w:rsidRPr="00D55D97">
              <w:rPr>
                <w:kern w:val="0"/>
                <w:sz w:val="18"/>
                <w:szCs w:val="18"/>
              </w:rPr>
              <w:t>4</w:t>
            </w:r>
          </w:p>
        </w:tc>
        <w:tc>
          <w:tcPr>
            <w:tcW w:w="88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项目实施是否遵守相关法律法规和项目管理规定；</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项目调整及支出调整手续是否完备；</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是否严格执行项目管理程序及招投标制、合同制、项目公示制、政府采购规定等；</w:t>
            </w:r>
            <w:r w:rsidRPr="00D55D97">
              <w:rPr>
                <w:kern w:val="0"/>
                <w:sz w:val="18"/>
                <w:szCs w:val="18"/>
              </w:rPr>
              <w:br/>
            </w:r>
            <w:r w:rsidRPr="00D55D97">
              <w:rPr>
                <w:rFonts w:ascii="宋体" w:eastAsia="宋体" w:hAnsi="宋体" w:cs="宋体" w:hint="eastAsia"/>
                <w:kern w:val="0"/>
                <w:sz w:val="18"/>
                <w:szCs w:val="18"/>
              </w:rPr>
              <w:t>④</w:t>
            </w:r>
            <w:r w:rsidRPr="00D55D97">
              <w:rPr>
                <w:kern w:val="0"/>
                <w:sz w:val="18"/>
                <w:szCs w:val="18"/>
              </w:rPr>
              <w:t>项目合同书、验收报告、技术鉴定等资料是否齐全并及时归档；</w:t>
            </w:r>
            <w:r w:rsidRPr="00D55D97">
              <w:rPr>
                <w:kern w:val="0"/>
                <w:sz w:val="18"/>
                <w:szCs w:val="18"/>
              </w:rPr>
              <w:br/>
            </w:r>
            <w:r w:rsidRPr="00D55D97">
              <w:rPr>
                <w:rFonts w:ascii="宋体" w:eastAsia="宋体" w:hAnsi="宋体" w:cs="宋体" w:hint="eastAsia"/>
                <w:kern w:val="0"/>
                <w:sz w:val="18"/>
                <w:szCs w:val="18"/>
              </w:rPr>
              <w:t>⑤</w:t>
            </w:r>
            <w:r w:rsidRPr="00D55D97">
              <w:rPr>
                <w:kern w:val="0"/>
                <w:sz w:val="18"/>
                <w:szCs w:val="18"/>
              </w:rPr>
              <w:t>项目实施的人员条件、场地设备、信息支撑等是否落实到位；</w:t>
            </w:r>
            <w:r w:rsidRPr="00D55D97">
              <w:rPr>
                <w:kern w:val="0"/>
                <w:sz w:val="18"/>
                <w:szCs w:val="18"/>
              </w:rPr>
              <w:br/>
            </w:r>
            <w:r w:rsidRPr="00D55D97">
              <w:rPr>
                <w:rFonts w:ascii="宋体" w:eastAsia="宋体" w:hAnsi="宋体" w:cs="宋体" w:hint="eastAsia"/>
                <w:kern w:val="0"/>
                <w:sz w:val="18"/>
                <w:szCs w:val="18"/>
              </w:rPr>
              <w:t>⑥</w:t>
            </w:r>
            <w:r w:rsidRPr="00D55D97">
              <w:rPr>
                <w:kern w:val="0"/>
                <w:sz w:val="18"/>
                <w:szCs w:val="18"/>
              </w:rPr>
              <w:t>是否采取了相应的项目质量检查、验收等必需的控制措施或手段。</w:t>
            </w: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有效</w:t>
            </w:r>
          </w:p>
        </w:tc>
        <w:tc>
          <w:tcPr>
            <w:tcW w:w="135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①项目实施遵守相关法律法规和项目管理规定得</w:t>
            </w:r>
            <w:r w:rsidRPr="00D55D97">
              <w:rPr>
                <w:rFonts w:hint="eastAsia"/>
                <w:kern w:val="0"/>
                <w:sz w:val="18"/>
                <w:szCs w:val="18"/>
              </w:rPr>
              <w:t>1</w:t>
            </w:r>
            <w:r w:rsidRPr="00D55D97">
              <w:rPr>
                <w:rFonts w:hint="eastAsia"/>
                <w:kern w:val="0"/>
                <w:sz w:val="18"/>
                <w:szCs w:val="18"/>
              </w:rPr>
              <w:t>分，否则不得分；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②项目调整及支出调整手续完备得</w:t>
            </w:r>
            <w:r w:rsidRPr="00D55D97">
              <w:rPr>
                <w:rFonts w:hint="eastAsia"/>
                <w:kern w:val="0"/>
                <w:sz w:val="18"/>
                <w:szCs w:val="18"/>
              </w:rPr>
              <w:t>1</w:t>
            </w:r>
            <w:r w:rsidRPr="00D55D97">
              <w:rPr>
                <w:rFonts w:hint="eastAsia"/>
                <w:kern w:val="0"/>
                <w:sz w:val="18"/>
                <w:szCs w:val="18"/>
              </w:rPr>
              <w:t>分，否则不得分；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③严格执行项目管理程序及招投标制、合同制、政府采购等得</w:t>
            </w:r>
            <w:r w:rsidRPr="00D55D97">
              <w:rPr>
                <w:rFonts w:hint="eastAsia"/>
                <w:kern w:val="0"/>
                <w:sz w:val="18"/>
                <w:szCs w:val="18"/>
              </w:rPr>
              <w:t>3</w:t>
            </w:r>
            <w:r w:rsidRPr="00D55D97">
              <w:rPr>
                <w:rFonts w:hint="eastAsia"/>
                <w:kern w:val="0"/>
                <w:sz w:val="18"/>
                <w:szCs w:val="18"/>
              </w:rPr>
              <w:t>分，否则不得分；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④项目合同书、验收报告、技术鉴定等资料齐全并及时归档得</w:t>
            </w:r>
            <w:r w:rsidRPr="00D55D97">
              <w:rPr>
                <w:rFonts w:hint="eastAsia"/>
                <w:kern w:val="0"/>
                <w:sz w:val="18"/>
                <w:szCs w:val="18"/>
              </w:rPr>
              <w:t>3</w:t>
            </w:r>
            <w:r w:rsidRPr="00D55D97">
              <w:rPr>
                <w:rFonts w:hint="eastAsia"/>
                <w:kern w:val="0"/>
                <w:sz w:val="18"/>
                <w:szCs w:val="18"/>
              </w:rPr>
              <w:t>分；部分缺失或不够及时得</w:t>
            </w:r>
            <w:r w:rsidRPr="00D55D97">
              <w:rPr>
                <w:rFonts w:hint="eastAsia"/>
                <w:kern w:val="0"/>
                <w:sz w:val="18"/>
                <w:szCs w:val="18"/>
              </w:rPr>
              <w:t>2</w:t>
            </w:r>
            <w:r w:rsidRPr="00D55D97">
              <w:rPr>
                <w:rFonts w:hint="eastAsia"/>
                <w:kern w:val="0"/>
                <w:sz w:val="18"/>
                <w:szCs w:val="18"/>
              </w:rPr>
              <w:t>分；无资料不得分；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⑤项目实施的人员条件、场地设备、信息支撑等落实到位得</w:t>
            </w:r>
            <w:r w:rsidRPr="00D55D97">
              <w:rPr>
                <w:rFonts w:hint="eastAsia"/>
                <w:kern w:val="0"/>
                <w:sz w:val="18"/>
                <w:szCs w:val="18"/>
              </w:rPr>
              <w:t>3</w:t>
            </w:r>
            <w:r w:rsidRPr="00D55D97">
              <w:rPr>
                <w:rFonts w:hint="eastAsia"/>
                <w:kern w:val="0"/>
                <w:sz w:val="18"/>
                <w:szCs w:val="18"/>
              </w:rPr>
              <w:t>分；有待完善得</w:t>
            </w:r>
            <w:r w:rsidRPr="00D55D97">
              <w:rPr>
                <w:rFonts w:hint="eastAsia"/>
                <w:kern w:val="0"/>
                <w:sz w:val="18"/>
                <w:szCs w:val="18"/>
              </w:rPr>
              <w:t>2</w:t>
            </w:r>
            <w:r w:rsidRPr="00D55D97">
              <w:rPr>
                <w:rFonts w:hint="eastAsia"/>
                <w:kern w:val="0"/>
                <w:sz w:val="18"/>
                <w:szCs w:val="18"/>
              </w:rPr>
              <w:t>分；未落实不得分；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⑥采取了定期质量检查或跟踪、验收考评等必需的控制措施或手段得</w:t>
            </w:r>
            <w:r w:rsidRPr="00D55D97">
              <w:rPr>
                <w:rFonts w:hint="eastAsia"/>
                <w:kern w:val="0"/>
                <w:sz w:val="18"/>
                <w:szCs w:val="18"/>
              </w:rPr>
              <w:t>3</w:t>
            </w:r>
            <w:r w:rsidRPr="00D55D97">
              <w:rPr>
                <w:rFonts w:hint="eastAsia"/>
                <w:kern w:val="0"/>
                <w:sz w:val="18"/>
                <w:szCs w:val="18"/>
              </w:rPr>
              <w:t>分；有待加强得</w:t>
            </w:r>
            <w:r w:rsidRPr="00D55D97">
              <w:rPr>
                <w:rFonts w:hint="eastAsia"/>
                <w:kern w:val="0"/>
                <w:sz w:val="18"/>
                <w:szCs w:val="18"/>
              </w:rPr>
              <w:t>2</w:t>
            </w:r>
            <w:r w:rsidRPr="00D55D97">
              <w:rPr>
                <w:rFonts w:hint="eastAsia"/>
                <w:kern w:val="0"/>
                <w:sz w:val="18"/>
                <w:szCs w:val="18"/>
              </w:rPr>
              <w:t>分；未采取措施不得分。</w:t>
            </w:r>
          </w:p>
        </w:tc>
        <w:tc>
          <w:tcPr>
            <w:tcW w:w="562" w:type="pct"/>
            <w:shd w:val="clear" w:color="auto" w:fill="auto"/>
            <w:tcMar>
              <w:top w:w="57" w:type="dxa"/>
              <w:left w:w="57" w:type="dxa"/>
              <w:bottom w:w="57" w:type="dxa"/>
              <w:right w:w="57" w:type="dxa"/>
            </w:tcMar>
            <w:vAlign w:val="center"/>
          </w:tcPr>
          <w:p w:rsidR="008C15E2" w:rsidRDefault="00D74032" w:rsidP="007266FD">
            <w:pPr>
              <w:widowControl/>
              <w:topLinePunct w:val="0"/>
              <w:spacing w:line="240" w:lineRule="exact"/>
              <w:ind w:firstLineChars="0" w:firstLine="0"/>
              <w:rPr>
                <w:kern w:val="0"/>
                <w:sz w:val="18"/>
                <w:szCs w:val="20"/>
              </w:rPr>
            </w:pPr>
            <w:r w:rsidRPr="008C15E2">
              <w:rPr>
                <w:rFonts w:hint="eastAsia"/>
                <w:kern w:val="0"/>
                <w:sz w:val="18"/>
                <w:szCs w:val="20"/>
              </w:rPr>
              <w:t>基本有效</w:t>
            </w:r>
            <w:r w:rsidR="007266FD" w:rsidRPr="008C15E2">
              <w:rPr>
                <w:rFonts w:hint="eastAsia"/>
                <w:kern w:val="0"/>
                <w:sz w:val="18"/>
                <w:szCs w:val="20"/>
              </w:rPr>
              <w:t>。</w:t>
            </w:r>
          </w:p>
          <w:p w:rsidR="009111E5" w:rsidRDefault="009111E5" w:rsidP="007266FD">
            <w:pPr>
              <w:widowControl/>
              <w:topLinePunct w:val="0"/>
              <w:spacing w:line="240" w:lineRule="exact"/>
              <w:ind w:firstLineChars="0" w:firstLine="0"/>
              <w:rPr>
                <w:kern w:val="0"/>
                <w:sz w:val="18"/>
                <w:szCs w:val="20"/>
              </w:rPr>
            </w:pPr>
            <w:r w:rsidRPr="008C15E2">
              <w:rPr>
                <w:rFonts w:hint="eastAsia"/>
                <w:kern w:val="0"/>
                <w:sz w:val="18"/>
                <w:szCs w:val="20"/>
              </w:rPr>
              <w:t>学生平均成绩采用人工计算汇总，信息化支撑不到位，扣</w:t>
            </w:r>
            <w:r w:rsidRPr="008C15E2">
              <w:rPr>
                <w:rFonts w:hint="eastAsia"/>
                <w:kern w:val="0"/>
                <w:sz w:val="18"/>
                <w:szCs w:val="20"/>
              </w:rPr>
              <w:t>1</w:t>
            </w:r>
            <w:r w:rsidRPr="008C15E2">
              <w:rPr>
                <w:rFonts w:hint="eastAsia"/>
                <w:kern w:val="0"/>
                <w:sz w:val="18"/>
                <w:szCs w:val="20"/>
              </w:rPr>
              <w:t>分</w:t>
            </w:r>
            <w:r>
              <w:rPr>
                <w:rFonts w:hint="eastAsia"/>
                <w:kern w:val="0"/>
                <w:sz w:val="18"/>
                <w:szCs w:val="20"/>
              </w:rPr>
              <w:t>；</w:t>
            </w:r>
          </w:p>
          <w:p w:rsidR="00D74032" w:rsidRPr="008C15E2" w:rsidRDefault="00D74032" w:rsidP="00E0688E">
            <w:pPr>
              <w:widowControl/>
              <w:topLinePunct w:val="0"/>
              <w:spacing w:line="240" w:lineRule="exact"/>
              <w:ind w:firstLineChars="0" w:firstLine="0"/>
              <w:rPr>
                <w:kern w:val="0"/>
                <w:sz w:val="18"/>
                <w:szCs w:val="20"/>
              </w:rPr>
            </w:pPr>
            <w:r w:rsidRPr="008C15E2">
              <w:rPr>
                <w:rFonts w:hint="eastAsia"/>
                <w:kern w:val="0"/>
                <w:sz w:val="18"/>
                <w:szCs w:val="20"/>
              </w:rPr>
              <w:t>家庭经济困难学生不定期抽检</w:t>
            </w:r>
            <w:r w:rsidR="00C571E3" w:rsidRPr="008C15E2">
              <w:rPr>
                <w:rFonts w:hint="eastAsia"/>
                <w:kern w:val="0"/>
                <w:sz w:val="18"/>
                <w:szCs w:val="20"/>
              </w:rPr>
              <w:t>程序</w:t>
            </w:r>
            <w:r w:rsidRPr="008C15E2">
              <w:rPr>
                <w:rFonts w:hint="eastAsia"/>
                <w:kern w:val="0"/>
                <w:sz w:val="18"/>
                <w:szCs w:val="20"/>
              </w:rPr>
              <w:t>执行不到位</w:t>
            </w:r>
            <w:r w:rsidR="00E0688E">
              <w:rPr>
                <w:rFonts w:hint="eastAsia"/>
                <w:kern w:val="0"/>
                <w:sz w:val="18"/>
                <w:szCs w:val="20"/>
              </w:rPr>
              <w:t>。</w:t>
            </w:r>
            <w:r w:rsidR="00E0688E" w:rsidRPr="008C15E2">
              <w:rPr>
                <w:rFonts w:hint="eastAsia"/>
                <w:kern w:val="0"/>
                <w:sz w:val="18"/>
                <w:szCs w:val="20"/>
              </w:rPr>
              <w:t>家庭经济困难学生认定申请表填写质量</w:t>
            </w:r>
            <w:r w:rsidR="00E0688E">
              <w:rPr>
                <w:rFonts w:hint="eastAsia"/>
                <w:kern w:val="0"/>
                <w:sz w:val="18"/>
                <w:szCs w:val="20"/>
              </w:rPr>
              <w:t>、</w:t>
            </w:r>
            <w:r w:rsidR="00E0688E" w:rsidRPr="008C15E2">
              <w:rPr>
                <w:rFonts w:hint="eastAsia"/>
                <w:kern w:val="0"/>
                <w:sz w:val="18"/>
                <w:szCs w:val="20"/>
              </w:rPr>
              <w:t>检查措施有待加强</w:t>
            </w:r>
            <w:r w:rsidR="00E0688E">
              <w:rPr>
                <w:rFonts w:hint="eastAsia"/>
                <w:kern w:val="0"/>
                <w:sz w:val="18"/>
                <w:szCs w:val="20"/>
              </w:rPr>
              <w:t>。综合评定，</w:t>
            </w:r>
            <w:r w:rsidRPr="008C15E2">
              <w:rPr>
                <w:rFonts w:hint="eastAsia"/>
                <w:kern w:val="0"/>
                <w:sz w:val="18"/>
                <w:szCs w:val="20"/>
              </w:rPr>
              <w:t>扣</w:t>
            </w:r>
            <w:r w:rsidRPr="008C15E2">
              <w:rPr>
                <w:rFonts w:hint="eastAsia"/>
                <w:kern w:val="0"/>
                <w:sz w:val="18"/>
                <w:szCs w:val="20"/>
              </w:rPr>
              <w:t>1</w:t>
            </w:r>
            <w:r w:rsidRPr="008C15E2">
              <w:rPr>
                <w:rFonts w:hint="eastAsia"/>
                <w:kern w:val="0"/>
                <w:sz w:val="18"/>
                <w:szCs w:val="20"/>
              </w:rPr>
              <w:t>分</w:t>
            </w:r>
            <w:r w:rsidR="009111E5">
              <w:rPr>
                <w:rFonts w:hint="eastAsia"/>
                <w:kern w:val="0"/>
                <w:sz w:val="18"/>
                <w:szCs w:val="20"/>
              </w:rPr>
              <w:t>。</w:t>
            </w:r>
          </w:p>
        </w:tc>
        <w:tc>
          <w:tcPr>
            <w:tcW w:w="223" w:type="pct"/>
            <w:shd w:val="clear" w:color="auto" w:fill="auto"/>
            <w:vAlign w:val="center"/>
          </w:tcPr>
          <w:p w:rsidR="00D74032" w:rsidRPr="008C15E2" w:rsidRDefault="00D74032" w:rsidP="00D74032">
            <w:pPr>
              <w:widowControl/>
              <w:topLinePunct w:val="0"/>
              <w:spacing w:line="240" w:lineRule="exact"/>
              <w:ind w:firstLineChars="0" w:firstLine="0"/>
              <w:jc w:val="center"/>
              <w:rPr>
                <w:kern w:val="0"/>
                <w:sz w:val="18"/>
                <w:szCs w:val="20"/>
              </w:rPr>
            </w:pPr>
            <w:r w:rsidRPr="008C15E2">
              <w:rPr>
                <w:rFonts w:hint="eastAsia"/>
                <w:kern w:val="0"/>
                <w:sz w:val="18"/>
                <w:szCs w:val="20"/>
              </w:rPr>
              <w:t>1</w:t>
            </w:r>
            <w:r w:rsidR="00E0688E">
              <w:rPr>
                <w:kern w:val="0"/>
                <w:sz w:val="18"/>
                <w:szCs w:val="20"/>
              </w:rPr>
              <w:t>2</w:t>
            </w:r>
          </w:p>
        </w:tc>
      </w:tr>
      <w:tr w:rsidR="00176A6D" w:rsidRPr="00D55D97" w:rsidTr="008148DE">
        <w:trPr>
          <w:trHeight w:val="20"/>
          <w:jc w:val="center"/>
        </w:trPr>
        <w:tc>
          <w:tcPr>
            <w:tcW w:w="321" w:type="pct"/>
            <w:vMerge/>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371" w:type="pct"/>
            <w:vMerge w:val="restar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kern w:val="0"/>
                <w:sz w:val="18"/>
                <w:szCs w:val="18"/>
              </w:rPr>
              <w:t>B2</w:t>
            </w:r>
            <w:r w:rsidRPr="00D55D97">
              <w:rPr>
                <w:kern w:val="0"/>
                <w:sz w:val="18"/>
                <w:szCs w:val="18"/>
              </w:rPr>
              <w:br/>
            </w:r>
            <w:r w:rsidRPr="00D55D97">
              <w:rPr>
                <w:kern w:val="0"/>
                <w:sz w:val="18"/>
                <w:szCs w:val="18"/>
              </w:rPr>
              <w:t>财务管理</w:t>
            </w:r>
            <w:r w:rsidRPr="00D55D97">
              <w:rPr>
                <w:kern w:val="0"/>
                <w:sz w:val="18"/>
                <w:szCs w:val="18"/>
              </w:rPr>
              <w:br/>
            </w:r>
            <w:r w:rsidRPr="00D55D97">
              <w:rPr>
                <w:kern w:val="0"/>
                <w:sz w:val="18"/>
                <w:szCs w:val="18"/>
              </w:rPr>
              <w:t>（</w:t>
            </w:r>
            <w:r w:rsidRPr="00D55D97">
              <w:rPr>
                <w:kern w:val="0"/>
                <w:sz w:val="18"/>
                <w:szCs w:val="18"/>
              </w:rPr>
              <w:t>10</w:t>
            </w:r>
            <w:r w:rsidRPr="00D55D97">
              <w:rPr>
                <w:kern w:val="0"/>
                <w:sz w:val="18"/>
                <w:szCs w:val="18"/>
              </w:rPr>
              <w:t>分）</w:t>
            </w:r>
          </w:p>
        </w:tc>
        <w:tc>
          <w:tcPr>
            <w:tcW w:w="56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B201</w:t>
            </w:r>
            <w:r w:rsidRPr="00D55D97">
              <w:rPr>
                <w:kern w:val="0"/>
                <w:sz w:val="18"/>
                <w:szCs w:val="18"/>
              </w:rPr>
              <w:br/>
            </w:r>
            <w:r w:rsidRPr="00D55D97">
              <w:rPr>
                <w:kern w:val="0"/>
                <w:sz w:val="18"/>
                <w:szCs w:val="18"/>
              </w:rPr>
              <w:t>管理制度</w:t>
            </w:r>
          </w:p>
          <w:p w:rsidR="00D74032" w:rsidRPr="00D55D97" w:rsidRDefault="00D74032" w:rsidP="00D74032">
            <w:pPr>
              <w:widowControl/>
              <w:topLinePunct w:val="0"/>
              <w:spacing w:line="240" w:lineRule="exact"/>
              <w:ind w:firstLineChars="0" w:firstLine="0"/>
              <w:jc w:val="center"/>
              <w:rPr>
                <w:kern w:val="0"/>
                <w:sz w:val="20"/>
                <w:szCs w:val="20"/>
              </w:rPr>
            </w:pPr>
            <w:r w:rsidRPr="00D55D97">
              <w:rPr>
                <w:kern w:val="0"/>
                <w:sz w:val="18"/>
                <w:szCs w:val="18"/>
              </w:rPr>
              <w:t>健全性</w:t>
            </w:r>
          </w:p>
        </w:tc>
        <w:tc>
          <w:tcPr>
            <w:tcW w:w="341" w:type="pct"/>
            <w:shd w:val="clear" w:color="auto" w:fill="auto"/>
            <w:tcMar>
              <w:left w:w="57" w:type="dxa"/>
              <w:right w:w="57" w:type="dxa"/>
            </w:tcMar>
            <w:vAlign w:val="center"/>
          </w:tcPr>
          <w:p w:rsidR="00D74032" w:rsidRPr="00D55D97" w:rsidRDefault="000A0196" w:rsidP="00D74032">
            <w:pPr>
              <w:widowControl/>
              <w:topLinePunct w:val="0"/>
              <w:spacing w:line="240" w:lineRule="exact"/>
              <w:ind w:firstLineChars="0" w:firstLine="0"/>
              <w:jc w:val="center"/>
              <w:rPr>
                <w:kern w:val="0"/>
                <w:sz w:val="20"/>
                <w:szCs w:val="20"/>
              </w:rPr>
            </w:pPr>
            <w:r>
              <w:rPr>
                <w:kern w:val="0"/>
                <w:sz w:val="18"/>
                <w:szCs w:val="18"/>
              </w:rPr>
              <w:t>2</w:t>
            </w:r>
          </w:p>
        </w:tc>
        <w:tc>
          <w:tcPr>
            <w:tcW w:w="88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ascii="宋体" w:eastAsia="宋体" w:hAnsi="宋体" w:cs="宋体" w:hint="eastAsia"/>
                <w:kern w:val="0"/>
                <w:sz w:val="18"/>
                <w:szCs w:val="18"/>
              </w:rPr>
              <w:t>①</w:t>
            </w:r>
            <w:r w:rsidRPr="00D55D97">
              <w:rPr>
                <w:kern w:val="0"/>
                <w:sz w:val="18"/>
                <w:szCs w:val="18"/>
              </w:rPr>
              <w:t>是否已制定或具有相应的项目资金管理办法；</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项目资金管理办法是否符合相关财务会计制度的规定，财务监控措施是否明确、具体。</w:t>
            </w: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健全</w:t>
            </w:r>
          </w:p>
        </w:tc>
        <w:tc>
          <w:tcPr>
            <w:tcW w:w="135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ascii="宋体" w:eastAsia="宋体" w:hAnsi="宋体" w:cs="宋体" w:hint="eastAsia"/>
                <w:kern w:val="0"/>
                <w:sz w:val="18"/>
                <w:szCs w:val="18"/>
              </w:rPr>
              <w:t>①</w:t>
            </w:r>
            <w:r w:rsidRPr="00D55D97">
              <w:rPr>
                <w:kern w:val="0"/>
                <w:sz w:val="18"/>
                <w:szCs w:val="18"/>
              </w:rPr>
              <w:t>已制定或具有相应的项目资金管理办法得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项目资金管理办法符合相关财务会计制度的规定的</w:t>
            </w:r>
            <w:r w:rsidRPr="00D55D97">
              <w:rPr>
                <w:kern w:val="0"/>
                <w:sz w:val="18"/>
                <w:szCs w:val="18"/>
              </w:rPr>
              <w:t>1</w:t>
            </w:r>
            <w:r w:rsidRPr="00D55D97">
              <w:rPr>
                <w:kern w:val="0"/>
                <w:sz w:val="18"/>
                <w:szCs w:val="18"/>
              </w:rPr>
              <w:t>分，财务监控措施明确、具体得</w:t>
            </w:r>
            <w:r w:rsidRPr="00D55D97">
              <w:rPr>
                <w:kern w:val="0"/>
                <w:sz w:val="18"/>
                <w:szCs w:val="18"/>
              </w:rPr>
              <w:t>1</w:t>
            </w:r>
            <w:r w:rsidRPr="00D55D97">
              <w:rPr>
                <w:kern w:val="0"/>
                <w:sz w:val="18"/>
                <w:szCs w:val="18"/>
              </w:rPr>
              <w:t>分，否则不得分。</w:t>
            </w:r>
          </w:p>
        </w:tc>
        <w:tc>
          <w:tcPr>
            <w:tcW w:w="562" w:type="pct"/>
            <w:shd w:val="clear" w:color="auto" w:fill="auto"/>
            <w:tcMar>
              <w:top w:w="57" w:type="dxa"/>
              <w:left w:w="57" w:type="dxa"/>
              <w:bottom w:w="57" w:type="dxa"/>
              <w:right w:w="57" w:type="dxa"/>
            </w:tcMar>
            <w:vAlign w:val="center"/>
          </w:tcPr>
          <w:p w:rsidR="00D74032" w:rsidRPr="008C15E2" w:rsidRDefault="00D74032" w:rsidP="00D74032">
            <w:pPr>
              <w:widowControl/>
              <w:topLinePunct w:val="0"/>
              <w:spacing w:line="240" w:lineRule="exact"/>
              <w:ind w:firstLineChars="0" w:firstLine="0"/>
              <w:jc w:val="center"/>
              <w:rPr>
                <w:kern w:val="0"/>
                <w:sz w:val="18"/>
                <w:szCs w:val="20"/>
              </w:rPr>
            </w:pPr>
            <w:r w:rsidRPr="008C15E2">
              <w:rPr>
                <w:rFonts w:hint="eastAsia"/>
                <w:kern w:val="0"/>
                <w:sz w:val="18"/>
                <w:szCs w:val="20"/>
              </w:rPr>
              <w:t>健全</w:t>
            </w:r>
          </w:p>
        </w:tc>
        <w:tc>
          <w:tcPr>
            <w:tcW w:w="223" w:type="pct"/>
            <w:shd w:val="clear" w:color="auto" w:fill="auto"/>
            <w:vAlign w:val="center"/>
          </w:tcPr>
          <w:p w:rsidR="00D74032" w:rsidRPr="008C15E2" w:rsidRDefault="000A0196" w:rsidP="00D74032">
            <w:pPr>
              <w:widowControl/>
              <w:topLinePunct w:val="0"/>
              <w:spacing w:line="240" w:lineRule="exact"/>
              <w:ind w:firstLineChars="0" w:firstLine="0"/>
              <w:jc w:val="center"/>
              <w:rPr>
                <w:kern w:val="0"/>
                <w:sz w:val="18"/>
                <w:szCs w:val="20"/>
              </w:rPr>
            </w:pPr>
            <w:r w:rsidRPr="008C15E2">
              <w:rPr>
                <w:kern w:val="0"/>
                <w:sz w:val="18"/>
                <w:szCs w:val="20"/>
              </w:rPr>
              <w:t>2</w:t>
            </w:r>
          </w:p>
        </w:tc>
      </w:tr>
      <w:tr w:rsidR="00176A6D" w:rsidRPr="00D55D97" w:rsidTr="008148DE">
        <w:trPr>
          <w:trHeight w:val="20"/>
          <w:jc w:val="center"/>
        </w:trPr>
        <w:tc>
          <w:tcPr>
            <w:tcW w:w="321" w:type="pct"/>
            <w:vMerge/>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371" w:type="pct"/>
            <w:vMerge/>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56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B202</w:t>
            </w:r>
            <w:r w:rsidRPr="00D55D97">
              <w:rPr>
                <w:kern w:val="0"/>
                <w:sz w:val="18"/>
                <w:szCs w:val="18"/>
              </w:rPr>
              <w:br/>
            </w:r>
            <w:r w:rsidRPr="00D55D97">
              <w:rPr>
                <w:kern w:val="0"/>
                <w:sz w:val="18"/>
                <w:szCs w:val="18"/>
              </w:rPr>
              <w:t>资金使用</w:t>
            </w:r>
          </w:p>
          <w:p w:rsidR="00D74032" w:rsidRPr="00D55D97" w:rsidRDefault="00D74032" w:rsidP="00D74032">
            <w:pPr>
              <w:widowControl/>
              <w:topLinePunct w:val="0"/>
              <w:spacing w:line="240" w:lineRule="exact"/>
              <w:ind w:firstLineChars="0" w:firstLine="0"/>
              <w:jc w:val="center"/>
              <w:rPr>
                <w:kern w:val="0"/>
                <w:sz w:val="20"/>
                <w:szCs w:val="20"/>
              </w:rPr>
            </w:pPr>
            <w:r w:rsidRPr="00D55D97">
              <w:rPr>
                <w:kern w:val="0"/>
                <w:sz w:val="18"/>
                <w:szCs w:val="18"/>
              </w:rPr>
              <w:t>合规性</w:t>
            </w:r>
          </w:p>
        </w:tc>
        <w:tc>
          <w:tcPr>
            <w:tcW w:w="341" w:type="pct"/>
            <w:shd w:val="clear" w:color="auto" w:fill="auto"/>
            <w:tcMar>
              <w:left w:w="57" w:type="dxa"/>
              <w:right w:w="57" w:type="dxa"/>
            </w:tcMar>
            <w:vAlign w:val="center"/>
          </w:tcPr>
          <w:p w:rsidR="00D74032" w:rsidRPr="00D55D97" w:rsidRDefault="000A0196" w:rsidP="00D74032">
            <w:pPr>
              <w:widowControl/>
              <w:topLinePunct w:val="0"/>
              <w:spacing w:line="240" w:lineRule="exact"/>
              <w:ind w:firstLineChars="0" w:firstLine="0"/>
              <w:jc w:val="center"/>
              <w:rPr>
                <w:kern w:val="0"/>
                <w:sz w:val="20"/>
                <w:szCs w:val="20"/>
              </w:rPr>
            </w:pPr>
            <w:r>
              <w:rPr>
                <w:kern w:val="0"/>
                <w:sz w:val="18"/>
                <w:szCs w:val="18"/>
              </w:rPr>
              <w:t>8</w:t>
            </w:r>
          </w:p>
        </w:tc>
        <w:tc>
          <w:tcPr>
            <w:tcW w:w="88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是否符合国家财经法规和财务管理制度以及有关专项资金管理办法的规定；</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资金的拨付是否有完整的审批程序和手续；</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项目的重大开支是否经过评估认证；</w:t>
            </w:r>
          </w:p>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④</w:t>
            </w:r>
            <w:r w:rsidRPr="00D55D97">
              <w:rPr>
                <w:kern w:val="0"/>
                <w:sz w:val="18"/>
                <w:szCs w:val="18"/>
              </w:rPr>
              <w:t>是否符合项目预算批复或合同规定的用途、标准、计划金额；</w:t>
            </w:r>
          </w:p>
          <w:p w:rsidR="00D74032" w:rsidRPr="00D55D97" w:rsidRDefault="00D74032" w:rsidP="00D74032">
            <w:pPr>
              <w:widowControl/>
              <w:topLinePunct w:val="0"/>
              <w:spacing w:line="240" w:lineRule="exact"/>
              <w:ind w:firstLineChars="0" w:firstLine="0"/>
              <w:rPr>
                <w:kern w:val="0"/>
                <w:sz w:val="20"/>
                <w:szCs w:val="20"/>
              </w:rPr>
            </w:pPr>
            <w:r w:rsidRPr="00D55D97">
              <w:rPr>
                <w:rFonts w:ascii="宋体" w:eastAsia="宋体" w:hAnsi="宋体" w:cs="宋体" w:hint="eastAsia"/>
                <w:kern w:val="0"/>
                <w:sz w:val="18"/>
                <w:szCs w:val="18"/>
              </w:rPr>
              <w:t>⑤</w:t>
            </w:r>
            <w:r w:rsidRPr="00D55D97">
              <w:rPr>
                <w:kern w:val="0"/>
                <w:sz w:val="18"/>
                <w:szCs w:val="18"/>
              </w:rPr>
              <w:t>是否存在截留、挤占、挪用、虚列支出等情况；</w:t>
            </w:r>
            <w:r w:rsidRPr="00D55D97">
              <w:rPr>
                <w:kern w:val="0"/>
                <w:sz w:val="18"/>
                <w:szCs w:val="18"/>
              </w:rPr>
              <w:br/>
            </w:r>
            <w:r w:rsidRPr="00D55D97">
              <w:rPr>
                <w:rFonts w:ascii="宋体" w:eastAsia="宋体" w:hAnsi="宋体" w:cs="宋体" w:hint="eastAsia"/>
                <w:kern w:val="0"/>
                <w:sz w:val="18"/>
                <w:szCs w:val="18"/>
              </w:rPr>
              <w:t>⑥</w:t>
            </w:r>
            <w:r w:rsidRPr="00D55D97">
              <w:rPr>
                <w:kern w:val="0"/>
                <w:sz w:val="18"/>
                <w:szCs w:val="18"/>
              </w:rPr>
              <w:t>是否采取了相应的财务检查等必要的监控措施或手段。</w:t>
            </w: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合规</w:t>
            </w:r>
          </w:p>
        </w:tc>
        <w:tc>
          <w:tcPr>
            <w:tcW w:w="135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①</w:t>
            </w:r>
            <w:r w:rsidRPr="00D55D97">
              <w:rPr>
                <w:kern w:val="0"/>
                <w:sz w:val="18"/>
                <w:szCs w:val="18"/>
              </w:rPr>
              <w:t>资金使用符合国家财经法规和财务管理制度以及有关专项资金管理办法的规定得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②</w:t>
            </w:r>
            <w:r w:rsidRPr="00D55D97">
              <w:rPr>
                <w:kern w:val="0"/>
                <w:sz w:val="18"/>
                <w:szCs w:val="18"/>
              </w:rPr>
              <w:t>资金的拨付有完整的审批程序和手续得</w:t>
            </w:r>
            <w:r w:rsidRPr="00D55D97">
              <w:rPr>
                <w:kern w:val="0"/>
                <w:sz w:val="18"/>
                <w:szCs w:val="18"/>
              </w:rPr>
              <w:t>1</w:t>
            </w:r>
            <w:r w:rsidRPr="00D55D97">
              <w:rPr>
                <w:kern w:val="0"/>
                <w:sz w:val="18"/>
                <w:szCs w:val="18"/>
              </w:rPr>
              <w:t>分，否则不得分；</w:t>
            </w:r>
            <w:r w:rsidRPr="00D55D97">
              <w:rPr>
                <w:kern w:val="0"/>
                <w:sz w:val="18"/>
                <w:szCs w:val="18"/>
              </w:rPr>
              <w:br/>
            </w:r>
            <w:r w:rsidRPr="00D55D97">
              <w:rPr>
                <w:rFonts w:ascii="宋体" w:eastAsia="宋体" w:hAnsi="宋体" w:cs="宋体" w:hint="eastAsia"/>
                <w:kern w:val="0"/>
                <w:sz w:val="18"/>
                <w:szCs w:val="18"/>
              </w:rPr>
              <w:t>③</w:t>
            </w:r>
            <w:r w:rsidRPr="00D55D97">
              <w:rPr>
                <w:kern w:val="0"/>
                <w:sz w:val="18"/>
                <w:szCs w:val="18"/>
              </w:rPr>
              <w:t>项目的重大开支经过评估认证得</w:t>
            </w:r>
            <w:r w:rsidRPr="00D55D97">
              <w:rPr>
                <w:kern w:val="0"/>
                <w:sz w:val="18"/>
                <w:szCs w:val="18"/>
              </w:rPr>
              <w:t>1</w:t>
            </w:r>
            <w:r w:rsidRPr="00D55D97">
              <w:rPr>
                <w:kern w:val="0"/>
                <w:sz w:val="18"/>
                <w:szCs w:val="18"/>
              </w:rPr>
              <w:t>分，否则不得分；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④</w:t>
            </w:r>
            <w:r w:rsidRPr="00D55D97">
              <w:rPr>
                <w:kern w:val="0"/>
                <w:sz w:val="18"/>
                <w:szCs w:val="18"/>
              </w:rPr>
              <w:t>资金使用符合项目预算批复或合同规定的用途、标准、计划金额得</w:t>
            </w:r>
            <w:r w:rsidR="000A0196">
              <w:rPr>
                <w:kern w:val="0"/>
                <w:sz w:val="18"/>
                <w:szCs w:val="18"/>
              </w:rPr>
              <w:t>1</w:t>
            </w:r>
            <w:r w:rsidRPr="00D55D97">
              <w:rPr>
                <w:kern w:val="0"/>
                <w:sz w:val="18"/>
                <w:szCs w:val="18"/>
              </w:rPr>
              <w:t>分；未超预算，但各子项之间有调剂得</w:t>
            </w:r>
            <w:r w:rsidRPr="00D55D97">
              <w:rPr>
                <w:kern w:val="0"/>
                <w:sz w:val="18"/>
                <w:szCs w:val="18"/>
              </w:rPr>
              <w:t>1</w:t>
            </w:r>
            <w:r w:rsidRPr="00D55D97">
              <w:rPr>
                <w:kern w:val="0"/>
                <w:sz w:val="18"/>
                <w:szCs w:val="18"/>
              </w:rPr>
              <w:t>分；不符合规定用途或超预算不得分；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ascii="宋体" w:eastAsia="宋体" w:hAnsi="宋体" w:cs="宋体" w:hint="eastAsia"/>
                <w:kern w:val="0"/>
                <w:sz w:val="18"/>
                <w:szCs w:val="18"/>
              </w:rPr>
              <w:t>⑤</w:t>
            </w:r>
            <w:r w:rsidRPr="00D55D97">
              <w:rPr>
                <w:kern w:val="0"/>
                <w:sz w:val="18"/>
                <w:szCs w:val="18"/>
              </w:rPr>
              <w:t>不存在截留、挤占、挪用、虚列支出等情况得</w:t>
            </w:r>
            <w:r w:rsidR="007C71F5">
              <w:rPr>
                <w:rFonts w:hint="eastAsia"/>
                <w:kern w:val="0"/>
                <w:sz w:val="18"/>
                <w:szCs w:val="18"/>
              </w:rPr>
              <w:t>1</w:t>
            </w:r>
            <w:r w:rsidRPr="00D55D97">
              <w:rPr>
                <w:kern w:val="0"/>
                <w:sz w:val="18"/>
                <w:szCs w:val="18"/>
              </w:rPr>
              <w:t>分，否则不得分；</w:t>
            </w:r>
          </w:p>
          <w:p w:rsidR="00D74032" w:rsidRPr="00D55D97" w:rsidRDefault="00D74032" w:rsidP="00D74032">
            <w:pPr>
              <w:widowControl/>
              <w:topLinePunct w:val="0"/>
              <w:spacing w:line="240" w:lineRule="exact"/>
              <w:ind w:firstLineChars="0" w:firstLine="0"/>
              <w:rPr>
                <w:kern w:val="0"/>
                <w:sz w:val="20"/>
                <w:szCs w:val="20"/>
              </w:rPr>
            </w:pPr>
            <w:r w:rsidRPr="00D55D97">
              <w:rPr>
                <w:rFonts w:ascii="宋体" w:eastAsia="宋体" w:hAnsi="宋体" w:cs="宋体" w:hint="eastAsia"/>
                <w:kern w:val="0"/>
                <w:sz w:val="18"/>
                <w:szCs w:val="18"/>
              </w:rPr>
              <w:t>⑥</w:t>
            </w:r>
            <w:r w:rsidRPr="00D55D97">
              <w:rPr>
                <w:kern w:val="0"/>
                <w:sz w:val="18"/>
                <w:szCs w:val="18"/>
              </w:rPr>
              <w:t>执行了相应的财务检查等必要的监控措施或手段得</w:t>
            </w:r>
            <w:r w:rsidRPr="00D55D97">
              <w:rPr>
                <w:kern w:val="0"/>
                <w:sz w:val="18"/>
                <w:szCs w:val="18"/>
              </w:rPr>
              <w:t>2</w:t>
            </w:r>
            <w:r w:rsidRPr="00D55D97">
              <w:rPr>
                <w:kern w:val="0"/>
                <w:sz w:val="18"/>
                <w:szCs w:val="18"/>
              </w:rPr>
              <w:t>分；有待改进得</w:t>
            </w:r>
            <w:r w:rsidRPr="00D55D97">
              <w:rPr>
                <w:kern w:val="0"/>
                <w:sz w:val="18"/>
                <w:szCs w:val="18"/>
              </w:rPr>
              <w:t>1</w:t>
            </w:r>
            <w:r w:rsidRPr="00D55D97">
              <w:rPr>
                <w:kern w:val="0"/>
                <w:sz w:val="18"/>
                <w:szCs w:val="18"/>
              </w:rPr>
              <w:t>分；未采取措施不得分。</w:t>
            </w:r>
          </w:p>
        </w:tc>
        <w:tc>
          <w:tcPr>
            <w:tcW w:w="562" w:type="pct"/>
            <w:shd w:val="clear" w:color="auto" w:fill="auto"/>
            <w:tcMar>
              <w:top w:w="57" w:type="dxa"/>
              <w:left w:w="57" w:type="dxa"/>
              <w:bottom w:w="57" w:type="dxa"/>
              <w:right w:w="57" w:type="dxa"/>
            </w:tcMar>
            <w:vAlign w:val="center"/>
          </w:tcPr>
          <w:p w:rsidR="00D74032" w:rsidRPr="008C15E2" w:rsidRDefault="00D74032" w:rsidP="00D74032">
            <w:pPr>
              <w:widowControl/>
              <w:topLinePunct w:val="0"/>
              <w:spacing w:line="240" w:lineRule="exact"/>
              <w:ind w:firstLineChars="0" w:firstLine="0"/>
              <w:jc w:val="center"/>
              <w:rPr>
                <w:kern w:val="0"/>
                <w:sz w:val="18"/>
                <w:szCs w:val="20"/>
              </w:rPr>
            </w:pPr>
            <w:r w:rsidRPr="008C15E2">
              <w:rPr>
                <w:rFonts w:hint="eastAsia"/>
                <w:kern w:val="0"/>
                <w:sz w:val="18"/>
                <w:szCs w:val="20"/>
              </w:rPr>
              <w:t>合规</w:t>
            </w:r>
          </w:p>
        </w:tc>
        <w:tc>
          <w:tcPr>
            <w:tcW w:w="223" w:type="pct"/>
            <w:shd w:val="clear" w:color="auto" w:fill="auto"/>
            <w:vAlign w:val="center"/>
          </w:tcPr>
          <w:p w:rsidR="00D74032" w:rsidRPr="008C15E2" w:rsidRDefault="000A0196" w:rsidP="00D74032">
            <w:pPr>
              <w:widowControl/>
              <w:topLinePunct w:val="0"/>
              <w:spacing w:line="240" w:lineRule="exact"/>
              <w:ind w:firstLineChars="0" w:firstLine="0"/>
              <w:jc w:val="center"/>
              <w:rPr>
                <w:kern w:val="0"/>
                <w:sz w:val="18"/>
                <w:szCs w:val="20"/>
              </w:rPr>
            </w:pPr>
            <w:r w:rsidRPr="008C15E2">
              <w:rPr>
                <w:kern w:val="0"/>
                <w:sz w:val="18"/>
                <w:szCs w:val="20"/>
              </w:rPr>
              <w:t>8</w:t>
            </w:r>
          </w:p>
        </w:tc>
      </w:tr>
      <w:tr w:rsidR="00176A6D" w:rsidRPr="00D55D97" w:rsidTr="008148DE">
        <w:trPr>
          <w:trHeight w:val="283"/>
          <w:jc w:val="center"/>
        </w:trPr>
        <w:tc>
          <w:tcPr>
            <w:tcW w:w="1253" w:type="pct"/>
            <w:gridSpan w:val="3"/>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r w:rsidRPr="00D55D97">
              <w:rPr>
                <w:rFonts w:hint="eastAsia"/>
                <w:b/>
                <w:kern w:val="0"/>
                <w:sz w:val="20"/>
                <w:szCs w:val="20"/>
              </w:rPr>
              <w:t>小计</w:t>
            </w:r>
          </w:p>
        </w:tc>
        <w:tc>
          <w:tcPr>
            <w:tcW w:w="341" w:type="pct"/>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r w:rsidRPr="00D55D97">
              <w:rPr>
                <w:rFonts w:hint="eastAsia"/>
                <w:b/>
                <w:kern w:val="0"/>
                <w:sz w:val="20"/>
                <w:szCs w:val="20"/>
              </w:rPr>
              <w:t>2</w:t>
            </w:r>
            <w:r w:rsidRPr="00D55D97">
              <w:rPr>
                <w:b/>
                <w:kern w:val="0"/>
                <w:sz w:val="20"/>
                <w:szCs w:val="20"/>
              </w:rPr>
              <w:t>8</w:t>
            </w:r>
          </w:p>
        </w:tc>
        <w:tc>
          <w:tcPr>
            <w:tcW w:w="88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b/>
                <w:kern w:val="0"/>
                <w:sz w:val="20"/>
                <w:szCs w:val="20"/>
              </w:rPr>
            </w:pP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p>
        </w:tc>
        <w:tc>
          <w:tcPr>
            <w:tcW w:w="135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b/>
                <w:kern w:val="0"/>
                <w:sz w:val="20"/>
                <w:szCs w:val="20"/>
              </w:rPr>
            </w:pPr>
          </w:p>
        </w:tc>
        <w:tc>
          <w:tcPr>
            <w:tcW w:w="562"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p>
        </w:tc>
        <w:tc>
          <w:tcPr>
            <w:tcW w:w="223" w:type="pct"/>
            <w:shd w:val="clear" w:color="auto" w:fill="auto"/>
            <w:vAlign w:val="center"/>
          </w:tcPr>
          <w:p w:rsidR="00D74032" w:rsidRPr="00D55D97" w:rsidRDefault="00D74032" w:rsidP="00D74032">
            <w:pPr>
              <w:widowControl/>
              <w:topLinePunct w:val="0"/>
              <w:spacing w:line="240" w:lineRule="exact"/>
              <w:ind w:firstLineChars="0" w:firstLine="0"/>
              <w:jc w:val="center"/>
              <w:rPr>
                <w:b/>
                <w:kern w:val="0"/>
                <w:sz w:val="20"/>
                <w:szCs w:val="20"/>
              </w:rPr>
            </w:pPr>
            <w:r w:rsidRPr="00D55D97">
              <w:rPr>
                <w:rFonts w:hint="eastAsia"/>
                <w:b/>
                <w:kern w:val="0"/>
                <w:sz w:val="20"/>
                <w:szCs w:val="20"/>
              </w:rPr>
              <w:t>2</w:t>
            </w:r>
            <w:r w:rsidR="00E0688E">
              <w:rPr>
                <w:b/>
                <w:kern w:val="0"/>
                <w:sz w:val="20"/>
                <w:szCs w:val="20"/>
              </w:rPr>
              <w:t>5</w:t>
            </w:r>
          </w:p>
        </w:tc>
      </w:tr>
      <w:tr w:rsidR="00176A6D" w:rsidRPr="00D55D97" w:rsidTr="008148DE">
        <w:trPr>
          <w:trHeight w:val="20"/>
          <w:jc w:val="center"/>
        </w:trPr>
        <w:tc>
          <w:tcPr>
            <w:tcW w:w="321" w:type="pct"/>
            <w:vMerge w:val="restar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b/>
                <w:kern w:val="0"/>
                <w:sz w:val="18"/>
                <w:szCs w:val="18"/>
              </w:rPr>
            </w:pPr>
            <w:r w:rsidRPr="00D55D97">
              <w:rPr>
                <w:b/>
                <w:kern w:val="0"/>
                <w:sz w:val="18"/>
                <w:szCs w:val="18"/>
              </w:rPr>
              <w:lastRenderedPageBreak/>
              <w:t>C</w:t>
            </w:r>
            <w:r w:rsidRPr="00D55D97">
              <w:rPr>
                <w:b/>
                <w:kern w:val="0"/>
                <w:sz w:val="18"/>
                <w:szCs w:val="18"/>
              </w:rPr>
              <w:br/>
            </w:r>
            <w:r w:rsidRPr="00D55D97">
              <w:rPr>
                <w:b/>
                <w:kern w:val="0"/>
                <w:sz w:val="18"/>
                <w:szCs w:val="18"/>
              </w:rPr>
              <w:t>产出</w:t>
            </w:r>
            <w:r w:rsidRPr="00D55D97">
              <w:rPr>
                <w:b/>
                <w:kern w:val="0"/>
                <w:sz w:val="18"/>
                <w:szCs w:val="18"/>
              </w:rPr>
              <w:br/>
            </w:r>
            <w:r w:rsidRPr="00D55D97">
              <w:rPr>
                <w:b/>
                <w:kern w:val="0"/>
                <w:sz w:val="18"/>
                <w:szCs w:val="18"/>
              </w:rPr>
              <w:t>（</w:t>
            </w:r>
            <w:r w:rsidRPr="00D55D97">
              <w:rPr>
                <w:b/>
                <w:kern w:val="0"/>
                <w:sz w:val="18"/>
                <w:szCs w:val="18"/>
              </w:rPr>
              <w:t>2</w:t>
            </w:r>
            <w:r w:rsidR="002D759C">
              <w:rPr>
                <w:b/>
                <w:kern w:val="0"/>
                <w:sz w:val="18"/>
                <w:szCs w:val="18"/>
              </w:rPr>
              <w:t>4</w:t>
            </w:r>
            <w:r w:rsidRPr="00D55D97">
              <w:rPr>
                <w:b/>
                <w:kern w:val="0"/>
                <w:sz w:val="18"/>
                <w:szCs w:val="18"/>
              </w:rPr>
              <w:t>分）</w:t>
            </w:r>
          </w:p>
        </w:tc>
        <w:tc>
          <w:tcPr>
            <w:tcW w:w="371" w:type="pct"/>
            <w:vMerge w:val="restar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C1</w:t>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实际完成率</w:t>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w:t>
            </w:r>
            <w:r w:rsidRPr="00D55D97">
              <w:rPr>
                <w:rFonts w:hint="eastAsia"/>
                <w:kern w:val="0"/>
                <w:sz w:val="18"/>
                <w:szCs w:val="18"/>
              </w:rPr>
              <w:t>1</w:t>
            </w:r>
            <w:r w:rsidR="00F36254">
              <w:rPr>
                <w:kern w:val="0"/>
                <w:sz w:val="18"/>
                <w:szCs w:val="18"/>
              </w:rPr>
              <w:t>6</w:t>
            </w:r>
            <w:r w:rsidRPr="00D55D97">
              <w:rPr>
                <w:rFonts w:hint="eastAsia"/>
                <w:kern w:val="0"/>
                <w:sz w:val="18"/>
                <w:szCs w:val="18"/>
              </w:rPr>
              <w:t>分）</w:t>
            </w:r>
          </w:p>
        </w:tc>
        <w:tc>
          <w:tcPr>
            <w:tcW w:w="561"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C101</w:t>
            </w:r>
            <w:r w:rsidRPr="00D55D97">
              <w:rPr>
                <w:kern w:val="0"/>
                <w:sz w:val="18"/>
                <w:szCs w:val="18"/>
              </w:rPr>
              <w:br w:type="page"/>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本专科生国家奖学金发放率</w:t>
            </w:r>
          </w:p>
        </w:tc>
        <w:tc>
          <w:tcPr>
            <w:tcW w:w="341"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2</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18"/>
                <w:szCs w:val="18"/>
              </w:rPr>
            </w:pPr>
            <w:r w:rsidRPr="00D55D97">
              <w:rPr>
                <w:rFonts w:hint="eastAsia"/>
                <w:kern w:val="0"/>
                <w:sz w:val="18"/>
                <w:szCs w:val="18"/>
              </w:rPr>
              <w:t>本专科生国家奖学金发放率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75"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100%</w:t>
            </w:r>
          </w:p>
        </w:tc>
        <w:tc>
          <w:tcPr>
            <w:tcW w:w="135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18"/>
                <w:szCs w:val="18"/>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2</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vMerge/>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561"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C102</w:t>
            </w:r>
            <w:r w:rsidRPr="00D55D97">
              <w:rPr>
                <w:kern w:val="0"/>
                <w:sz w:val="18"/>
                <w:szCs w:val="18"/>
              </w:rPr>
              <w:br/>
            </w:r>
            <w:r w:rsidRPr="00D55D97">
              <w:rPr>
                <w:rFonts w:hint="eastAsia"/>
                <w:kern w:val="0"/>
                <w:sz w:val="18"/>
                <w:szCs w:val="18"/>
              </w:rPr>
              <w:t>本专科生国家励志奖学金发放率</w:t>
            </w:r>
          </w:p>
        </w:tc>
        <w:tc>
          <w:tcPr>
            <w:tcW w:w="341"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2</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本专科生国家励志奖学金发放率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75"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2</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561"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C103</w:t>
            </w:r>
            <w:r w:rsidRPr="00D55D97">
              <w:rPr>
                <w:kern w:val="0"/>
                <w:sz w:val="18"/>
                <w:szCs w:val="18"/>
              </w:rPr>
              <w:br/>
            </w:r>
            <w:r w:rsidRPr="00D55D97">
              <w:rPr>
                <w:rFonts w:hint="eastAsia"/>
                <w:kern w:val="0"/>
                <w:sz w:val="18"/>
                <w:szCs w:val="18"/>
              </w:rPr>
              <w:t>本专科生国家助学金发放率</w:t>
            </w:r>
          </w:p>
        </w:tc>
        <w:tc>
          <w:tcPr>
            <w:tcW w:w="341"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2</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本专科生国家助学金发放率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75"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2</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561"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C104</w:t>
            </w:r>
            <w:r w:rsidRPr="00D55D97">
              <w:rPr>
                <w:kern w:val="0"/>
                <w:sz w:val="18"/>
                <w:szCs w:val="18"/>
              </w:rPr>
              <w:br/>
            </w:r>
            <w:r w:rsidRPr="00D55D97">
              <w:rPr>
                <w:rFonts w:hint="eastAsia"/>
                <w:kern w:val="0"/>
                <w:sz w:val="18"/>
                <w:szCs w:val="18"/>
              </w:rPr>
              <w:t>校级优秀学生奖学金发放率</w:t>
            </w:r>
          </w:p>
        </w:tc>
        <w:tc>
          <w:tcPr>
            <w:tcW w:w="341" w:type="pct"/>
            <w:shd w:val="clear" w:color="auto" w:fill="auto"/>
            <w:noWrap/>
            <w:tcMar>
              <w:top w:w="28" w:type="dxa"/>
              <w:left w:w="28" w:type="dxa"/>
              <w:bottom w:w="0" w:type="dxa"/>
              <w:right w:w="28" w:type="dxa"/>
            </w:tcMar>
            <w:vAlign w:val="center"/>
          </w:tcPr>
          <w:p w:rsidR="00D74032" w:rsidRPr="00D55D97" w:rsidRDefault="00F36254" w:rsidP="00C571E3">
            <w:pPr>
              <w:widowControl/>
              <w:topLinePunct w:val="0"/>
              <w:snapToGrid w:val="0"/>
              <w:spacing w:line="240" w:lineRule="exact"/>
              <w:ind w:firstLineChars="0" w:firstLine="0"/>
              <w:jc w:val="center"/>
              <w:rPr>
                <w:kern w:val="0"/>
                <w:sz w:val="20"/>
                <w:szCs w:val="20"/>
              </w:rPr>
            </w:pPr>
            <w:r>
              <w:rPr>
                <w:rFonts w:hint="eastAsia"/>
                <w:kern w:val="0"/>
                <w:sz w:val="20"/>
                <w:szCs w:val="20"/>
              </w:rPr>
              <w:t>2</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本专科生校级奖学金发放率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75"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00F36254">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F36254" w:rsidP="00C571E3">
            <w:pPr>
              <w:widowControl/>
              <w:topLinePunct w:val="0"/>
              <w:snapToGrid w:val="0"/>
              <w:spacing w:line="240" w:lineRule="exact"/>
              <w:ind w:firstLineChars="0" w:firstLine="0"/>
              <w:jc w:val="center"/>
              <w:rPr>
                <w:kern w:val="0"/>
                <w:sz w:val="18"/>
                <w:szCs w:val="18"/>
              </w:rPr>
            </w:pPr>
            <w:r>
              <w:rPr>
                <w:rFonts w:hint="eastAsia"/>
                <w:kern w:val="0"/>
                <w:sz w:val="18"/>
                <w:szCs w:val="18"/>
              </w:rPr>
              <w:t>2</w:t>
            </w:r>
          </w:p>
        </w:tc>
      </w:tr>
      <w:tr w:rsidR="00176A6D" w:rsidRPr="00D55D97" w:rsidTr="008148DE">
        <w:trPr>
          <w:trHeight w:val="418"/>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561" w:type="pct"/>
            <w:shd w:val="clear" w:color="000000" w:fill="FFFFFF"/>
            <w:tcMar>
              <w:top w:w="28" w:type="dxa"/>
              <w:left w:w="28" w:type="dxa"/>
              <w:bottom w:w="0" w:type="dxa"/>
              <w:right w:w="28" w:type="dxa"/>
            </w:tcMar>
            <w:vAlign w:val="center"/>
          </w:tcPr>
          <w:p w:rsidR="00C571E3"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C105</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勤工助学资助率</w:t>
            </w:r>
          </w:p>
        </w:tc>
        <w:tc>
          <w:tcPr>
            <w:tcW w:w="341" w:type="pct"/>
            <w:shd w:val="clear" w:color="000000" w:fill="FFFFFF"/>
            <w:noWrap/>
            <w:tcMar>
              <w:top w:w="28" w:type="dxa"/>
              <w:left w:w="28" w:type="dxa"/>
              <w:bottom w:w="0" w:type="dxa"/>
              <w:right w:w="28" w:type="dxa"/>
            </w:tcMar>
            <w:vAlign w:val="center"/>
          </w:tcPr>
          <w:p w:rsidR="00D74032" w:rsidRPr="00D55D97" w:rsidRDefault="00F36254" w:rsidP="00C571E3">
            <w:pPr>
              <w:widowControl/>
              <w:topLinePunct w:val="0"/>
              <w:snapToGrid w:val="0"/>
              <w:spacing w:line="240" w:lineRule="exact"/>
              <w:ind w:firstLineChars="0" w:firstLine="0"/>
              <w:jc w:val="center"/>
              <w:rPr>
                <w:kern w:val="0"/>
                <w:sz w:val="20"/>
                <w:szCs w:val="20"/>
              </w:rPr>
            </w:pPr>
            <w:r>
              <w:rPr>
                <w:rFonts w:hint="eastAsia"/>
                <w:kern w:val="0"/>
                <w:sz w:val="20"/>
                <w:szCs w:val="20"/>
              </w:rPr>
              <w:t>2</w:t>
            </w:r>
          </w:p>
        </w:tc>
        <w:tc>
          <w:tcPr>
            <w:tcW w:w="88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勤工助学资助率</w:t>
            </w:r>
            <w:r w:rsidRPr="00D55D97">
              <w:rPr>
                <w:rFonts w:hint="eastAsia"/>
                <w:kern w:val="0"/>
                <w:sz w:val="18"/>
                <w:szCs w:val="18"/>
              </w:rPr>
              <w:t>=</w:t>
            </w:r>
            <w:r w:rsidRPr="00D55D97">
              <w:rPr>
                <w:rFonts w:hint="eastAsia"/>
                <w:kern w:val="0"/>
                <w:sz w:val="18"/>
                <w:szCs w:val="18"/>
              </w:rPr>
              <w:t>（实际资助人数</w:t>
            </w:r>
            <w:r w:rsidRPr="00D55D97">
              <w:rPr>
                <w:rFonts w:hint="eastAsia"/>
                <w:kern w:val="0"/>
                <w:sz w:val="18"/>
                <w:szCs w:val="18"/>
              </w:rPr>
              <w:t>/</w:t>
            </w:r>
            <w:r w:rsidRPr="00D55D97">
              <w:rPr>
                <w:rFonts w:hint="eastAsia"/>
                <w:kern w:val="0"/>
                <w:sz w:val="18"/>
                <w:szCs w:val="18"/>
              </w:rPr>
              <w:t>应资助总人数）×</w:t>
            </w:r>
            <w:r w:rsidRPr="00D55D97">
              <w:rPr>
                <w:rFonts w:hint="eastAsia"/>
                <w:kern w:val="0"/>
                <w:sz w:val="18"/>
                <w:szCs w:val="18"/>
              </w:rPr>
              <w:t>100%</w:t>
            </w:r>
            <w:r w:rsidRPr="00D55D97">
              <w:rPr>
                <w:rFonts w:hint="eastAsia"/>
                <w:kern w:val="0"/>
                <w:sz w:val="18"/>
                <w:szCs w:val="18"/>
              </w:rPr>
              <w:t>。</w:t>
            </w:r>
          </w:p>
        </w:tc>
        <w:tc>
          <w:tcPr>
            <w:tcW w:w="375"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00F36254">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F36254" w:rsidP="00C571E3">
            <w:pPr>
              <w:widowControl/>
              <w:topLinePunct w:val="0"/>
              <w:snapToGrid w:val="0"/>
              <w:spacing w:line="240" w:lineRule="exact"/>
              <w:ind w:firstLineChars="0" w:firstLine="0"/>
              <w:jc w:val="center"/>
              <w:rPr>
                <w:kern w:val="0"/>
                <w:sz w:val="18"/>
                <w:szCs w:val="18"/>
              </w:rPr>
            </w:pPr>
            <w:r>
              <w:rPr>
                <w:rFonts w:hint="eastAsia"/>
                <w:kern w:val="0"/>
                <w:sz w:val="18"/>
                <w:szCs w:val="18"/>
              </w:rPr>
              <w:t>2</w:t>
            </w:r>
          </w:p>
        </w:tc>
      </w:tr>
      <w:tr w:rsidR="00176A6D" w:rsidRPr="00D55D97" w:rsidTr="008148DE">
        <w:trPr>
          <w:trHeight w:val="57"/>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561" w:type="pct"/>
            <w:shd w:val="clear" w:color="000000" w:fill="FFFFFF"/>
            <w:tcMar>
              <w:top w:w="28" w:type="dxa"/>
              <w:left w:w="28" w:type="dxa"/>
              <w:bottom w:w="0" w:type="dxa"/>
              <w:right w:w="28" w:type="dxa"/>
            </w:tcMar>
            <w:vAlign w:val="center"/>
          </w:tcPr>
          <w:p w:rsidR="00C571E3"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C106</w:t>
            </w:r>
            <w:r w:rsidRPr="00D55D97">
              <w:rPr>
                <w:kern w:val="0"/>
                <w:sz w:val="18"/>
                <w:szCs w:val="18"/>
              </w:rPr>
              <w:br/>
            </w:r>
            <w:r w:rsidRPr="00D55D97">
              <w:rPr>
                <w:rFonts w:hint="eastAsia"/>
                <w:kern w:val="0"/>
                <w:sz w:val="18"/>
                <w:szCs w:val="18"/>
              </w:rPr>
              <w:t>研究生国家奖学金</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发放率</w:t>
            </w:r>
          </w:p>
        </w:tc>
        <w:tc>
          <w:tcPr>
            <w:tcW w:w="341" w:type="pct"/>
            <w:shd w:val="clear" w:color="000000" w:fill="FFFFFF"/>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2</w:t>
            </w:r>
          </w:p>
        </w:tc>
        <w:tc>
          <w:tcPr>
            <w:tcW w:w="88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研究生国家奖学金发放率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75"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2</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561" w:type="pct"/>
            <w:shd w:val="clear" w:color="auto" w:fill="auto"/>
            <w:tcMar>
              <w:top w:w="28" w:type="dxa"/>
              <w:left w:w="28" w:type="dxa"/>
              <w:bottom w:w="0" w:type="dxa"/>
              <w:right w:w="28" w:type="dxa"/>
            </w:tcMar>
            <w:vAlign w:val="center"/>
          </w:tcPr>
          <w:p w:rsidR="00C571E3"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C107</w:t>
            </w:r>
            <w:r w:rsidRPr="00D55D97">
              <w:rPr>
                <w:kern w:val="0"/>
                <w:sz w:val="18"/>
                <w:szCs w:val="18"/>
              </w:rPr>
              <w:br/>
            </w:r>
            <w:r w:rsidRPr="00D55D97">
              <w:rPr>
                <w:rFonts w:hint="eastAsia"/>
                <w:kern w:val="0"/>
                <w:sz w:val="18"/>
                <w:szCs w:val="18"/>
              </w:rPr>
              <w:t>研究生国家助学金</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发放率</w:t>
            </w:r>
          </w:p>
        </w:tc>
        <w:tc>
          <w:tcPr>
            <w:tcW w:w="341"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2</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研究生国家助学金发放率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75"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2</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561" w:type="pct"/>
            <w:shd w:val="clear" w:color="auto" w:fill="auto"/>
            <w:tcMar>
              <w:top w:w="28" w:type="dxa"/>
              <w:left w:w="28" w:type="dxa"/>
              <w:bottom w:w="0" w:type="dxa"/>
              <w:right w:w="28" w:type="dxa"/>
            </w:tcMar>
            <w:vAlign w:val="center"/>
          </w:tcPr>
          <w:p w:rsidR="00C571E3"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C108</w:t>
            </w:r>
            <w:r w:rsidRPr="00D55D97">
              <w:rPr>
                <w:kern w:val="0"/>
                <w:sz w:val="18"/>
                <w:szCs w:val="18"/>
              </w:rPr>
              <w:br/>
            </w:r>
            <w:r w:rsidRPr="00D55D97">
              <w:rPr>
                <w:rFonts w:hint="eastAsia"/>
                <w:kern w:val="0"/>
                <w:sz w:val="18"/>
                <w:szCs w:val="18"/>
              </w:rPr>
              <w:t>研究生学业奖学金</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发放率</w:t>
            </w:r>
          </w:p>
        </w:tc>
        <w:tc>
          <w:tcPr>
            <w:tcW w:w="341"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2</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研究生学业奖学金发放率</w:t>
            </w:r>
            <w:r w:rsidRPr="00D55D97">
              <w:rPr>
                <w:rFonts w:hint="eastAsia"/>
                <w:kern w:val="0"/>
                <w:sz w:val="18"/>
                <w:szCs w:val="18"/>
              </w:rPr>
              <w:t>=</w:t>
            </w:r>
            <w:r w:rsidRPr="00D55D97">
              <w:rPr>
                <w:rFonts w:hint="eastAsia"/>
                <w:kern w:val="0"/>
                <w:sz w:val="18"/>
                <w:szCs w:val="18"/>
              </w:rPr>
              <w:t>（实际发放人数</w:t>
            </w:r>
            <w:r w:rsidRPr="00D55D97">
              <w:rPr>
                <w:rFonts w:hint="eastAsia"/>
                <w:kern w:val="0"/>
                <w:sz w:val="18"/>
                <w:szCs w:val="18"/>
              </w:rPr>
              <w:t>/</w:t>
            </w:r>
            <w:r w:rsidRPr="00D55D97">
              <w:rPr>
                <w:rFonts w:hint="eastAsia"/>
                <w:kern w:val="0"/>
                <w:sz w:val="18"/>
                <w:szCs w:val="18"/>
              </w:rPr>
              <w:t>应发放总人数）×</w:t>
            </w:r>
            <w:r w:rsidRPr="00D55D97">
              <w:rPr>
                <w:rFonts w:hint="eastAsia"/>
                <w:kern w:val="0"/>
                <w:sz w:val="18"/>
                <w:szCs w:val="18"/>
              </w:rPr>
              <w:t>100%</w:t>
            </w:r>
            <w:r w:rsidRPr="00D55D97">
              <w:rPr>
                <w:rFonts w:hint="eastAsia"/>
                <w:kern w:val="0"/>
                <w:sz w:val="18"/>
                <w:szCs w:val="18"/>
              </w:rPr>
              <w:t>。</w:t>
            </w:r>
          </w:p>
        </w:tc>
        <w:tc>
          <w:tcPr>
            <w:tcW w:w="375"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完成率达到</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2</w:t>
            </w:r>
            <w:r w:rsidRPr="00D55D97">
              <w:rPr>
                <w:rFonts w:hint="eastAsia"/>
                <w:kern w:val="0"/>
                <w:sz w:val="18"/>
                <w:szCs w:val="18"/>
              </w:rPr>
              <w:t>分，否则不得分。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2</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C2</w:t>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完成及时率</w:t>
            </w:r>
          </w:p>
          <w:p w:rsidR="00D74032" w:rsidRPr="00D55D97" w:rsidRDefault="00D74032" w:rsidP="00C571E3">
            <w:pPr>
              <w:widowControl/>
              <w:topLinePunct w:val="0"/>
              <w:snapToGrid w:val="0"/>
              <w:spacing w:line="240" w:lineRule="exact"/>
              <w:ind w:firstLineChars="0" w:firstLine="0"/>
              <w:jc w:val="center"/>
              <w:rPr>
                <w:rFonts w:ascii="Gadugi" w:hAnsi="Gadugi"/>
                <w:kern w:val="0"/>
                <w:sz w:val="20"/>
                <w:szCs w:val="20"/>
              </w:rPr>
            </w:pPr>
            <w:r w:rsidRPr="00D55D97">
              <w:rPr>
                <w:rFonts w:hint="eastAsia"/>
                <w:kern w:val="0"/>
                <w:sz w:val="18"/>
                <w:szCs w:val="18"/>
              </w:rPr>
              <w:t>（</w:t>
            </w:r>
            <w:r w:rsidR="00F36254">
              <w:rPr>
                <w:rFonts w:hint="eastAsia"/>
                <w:kern w:val="0"/>
                <w:sz w:val="18"/>
                <w:szCs w:val="18"/>
              </w:rPr>
              <w:t>2</w:t>
            </w:r>
            <w:r w:rsidRPr="00D55D97">
              <w:rPr>
                <w:rFonts w:hint="eastAsia"/>
                <w:kern w:val="0"/>
                <w:sz w:val="18"/>
                <w:szCs w:val="18"/>
              </w:rPr>
              <w:t>分）</w:t>
            </w:r>
          </w:p>
        </w:tc>
        <w:tc>
          <w:tcPr>
            <w:tcW w:w="561"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C201</w:t>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奖助学金发放</w:t>
            </w:r>
          </w:p>
          <w:p w:rsidR="00D74032" w:rsidRPr="00D55D97" w:rsidRDefault="00D74032" w:rsidP="00C571E3">
            <w:pPr>
              <w:widowControl/>
              <w:topLinePunct w:val="0"/>
              <w:snapToGrid w:val="0"/>
              <w:spacing w:line="240" w:lineRule="exact"/>
              <w:ind w:firstLineChars="0" w:firstLine="0"/>
              <w:jc w:val="center"/>
              <w:rPr>
                <w:rFonts w:ascii="Calibri" w:eastAsiaTheme="minorEastAsia" w:hAnsi="Calibri" w:cs="Calibri"/>
                <w:kern w:val="0"/>
                <w:sz w:val="20"/>
                <w:szCs w:val="20"/>
              </w:rPr>
            </w:pPr>
            <w:r w:rsidRPr="00D55D97">
              <w:rPr>
                <w:rFonts w:hint="eastAsia"/>
                <w:kern w:val="0"/>
                <w:sz w:val="18"/>
                <w:szCs w:val="18"/>
              </w:rPr>
              <w:t>及时率</w:t>
            </w:r>
          </w:p>
        </w:tc>
        <w:tc>
          <w:tcPr>
            <w:tcW w:w="341" w:type="pct"/>
            <w:shd w:val="clear" w:color="auto" w:fill="auto"/>
            <w:noWrap/>
            <w:tcMar>
              <w:top w:w="28" w:type="dxa"/>
              <w:left w:w="28" w:type="dxa"/>
              <w:bottom w:w="0" w:type="dxa"/>
              <w:right w:w="28" w:type="dxa"/>
            </w:tcMar>
            <w:vAlign w:val="center"/>
          </w:tcPr>
          <w:p w:rsidR="00D74032" w:rsidRPr="00D55D97" w:rsidRDefault="00F36254" w:rsidP="00C571E3">
            <w:pPr>
              <w:widowControl/>
              <w:topLinePunct w:val="0"/>
              <w:snapToGrid w:val="0"/>
              <w:spacing w:line="240" w:lineRule="exact"/>
              <w:ind w:firstLineChars="0" w:firstLine="0"/>
              <w:jc w:val="center"/>
              <w:rPr>
                <w:kern w:val="0"/>
                <w:sz w:val="20"/>
                <w:szCs w:val="20"/>
              </w:rPr>
            </w:pPr>
            <w:r>
              <w:rPr>
                <w:rFonts w:hint="eastAsia"/>
                <w:kern w:val="0"/>
                <w:sz w:val="20"/>
                <w:szCs w:val="20"/>
              </w:rPr>
              <w:t>2</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奖助学金发放及时率</w:t>
            </w:r>
            <w:r w:rsidRPr="00D55D97">
              <w:rPr>
                <w:rFonts w:hint="eastAsia"/>
                <w:kern w:val="0"/>
                <w:sz w:val="18"/>
                <w:szCs w:val="18"/>
              </w:rPr>
              <w:t>=</w:t>
            </w:r>
            <w:r w:rsidRPr="00D55D97">
              <w:rPr>
                <w:rFonts w:hint="eastAsia"/>
                <w:kern w:val="0"/>
                <w:sz w:val="18"/>
                <w:szCs w:val="18"/>
              </w:rPr>
              <w:t>（及时发放的奖助学金金额</w:t>
            </w:r>
            <w:r w:rsidRPr="00D55D97">
              <w:rPr>
                <w:rFonts w:hint="eastAsia"/>
                <w:kern w:val="0"/>
                <w:sz w:val="18"/>
                <w:szCs w:val="18"/>
              </w:rPr>
              <w:t>/</w:t>
            </w:r>
            <w:r w:rsidRPr="00D55D97">
              <w:rPr>
                <w:rFonts w:hint="eastAsia"/>
                <w:kern w:val="0"/>
                <w:sz w:val="18"/>
                <w:szCs w:val="18"/>
              </w:rPr>
              <w:t>奖助学金总额）×</w:t>
            </w:r>
            <w:r w:rsidRPr="00D55D97">
              <w:rPr>
                <w:rFonts w:hint="eastAsia"/>
                <w:kern w:val="0"/>
                <w:sz w:val="18"/>
                <w:szCs w:val="18"/>
              </w:rPr>
              <w:t>100%</w:t>
            </w:r>
            <w:r w:rsidRPr="00D55D97">
              <w:rPr>
                <w:rFonts w:hint="eastAsia"/>
                <w:kern w:val="0"/>
                <w:sz w:val="18"/>
                <w:szCs w:val="18"/>
              </w:rPr>
              <w:t>。</w:t>
            </w:r>
          </w:p>
        </w:tc>
        <w:tc>
          <w:tcPr>
            <w:tcW w:w="375"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及时率达到</w:t>
            </w:r>
            <w:r w:rsidRPr="00D55D97">
              <w:rPr>
                <w:rFonts w:hint="eastAsia"/>
                <w:kern w:val="0"/>
                <w:sz w:val="18"/>
                <w:szCs w:val="18"/>
              </w:rPr>
              <w:t>100%</w:t>
            </w:r>
            <w:r w:rsidRPr="00D55D97">
              <w:rPr>
                <w:rFonts w:hint="eastAsia"/>
                <w:kern w:val="0"/>
                <w:sz w:val="18"/>
                <w:szCs w:val="18"/>
              </w:rPr>
              <w:t>得</w:t>
            </w:r>
            <w:r w:rsidR="00F36254">
              <w:rPr>
                <w:rFonts w:hint="eastAsia"/>
                <w:kern w:val="0"/>
                <w:sz w:val="18"/>
                <w:szCs w:val="18"/>
              </w:rPr>
              <w:t>2</w:t>
            </w:r>
            <w:r w:rsidRPr="00D55D97">
              <w:rPr>
                <w:rFonts w:hint="eastAsia"/>
                <w:kern w:val="0"/>
                <w:sz w:val="18"/>
                <w:szCs w:val="18"/>
              </w:rPr>
              <w:t>分</w:t>
            </w:r>
            <w:r w:rsidR="005A66BD">
              <w:rPr>
                <w:rFonts w:hint="eastAsia"/>
                <w:kern w:val="0"/>
                <w:sz w:val="18"/>
                <w:szCs w:val="18"/>
              </w:rPr>
              <w:t>，</w:t>
            </w:r>
            <w:r w:rsidRPr="00D55D97">
              <w:rPr>
                <w:rFonts w:hint="eastAsia"/>
                <w:kern w:val="0"/>
                <w:sz w:val="18"/>
                <w:szCs w:val="18"/>
              </w:rPr>
              <w:t>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F36254" w:rsidP="00C571E3">
            <w:pPr>
              <w:widowControl/>
              <w:topLinePunct w:val="0"/>
              <w:snapToGrid w:val="0"/>
              <w:spacing w:line="240" w:lineRule="exact"/>
              <w:ind w:firstLineChars="0" w:firstLine="0"/>
              <w:jc w:val="center"/>
              <w:rPr>
                <w:kern w:val="0"/>
                <w:sz w:val="18"/>
                <w:szCs w:val="18"/>
              </w:rPr>
            </w:pPr>
            <w:r>
              <w:rPr>
                <w:rFonts w:hint="eastAsia"/>
                <w:kern w:val="0"/>
                <w:sz w:val="18"/>
                <w:szCs w:val="18"/>
              </w:rPr>
              <w:t>2</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C3</w:t>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质量达标率</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w:t>
            </w:r>
            <w:r w:rsidR="002D759C">
              <w:rPr>
                <w:rFonts w:hint="eastAsia"/>
                <w:kern w:val="0"/>
                <w:sz w:val="18"/>
                <w:szCs w:val="18"/>
              </w:rPr>
              <w:t>3</w:t>
            </w:r>
            <w:r w:rsidRPr="00D55D97">
              <w:rPr>
                <w:rFonts w:hint="eastAsia"/>
                <w:kern w:val="0"/>
                <w:sz w:val="18"/>
                <w:szCs w:val="18"/>
              </w:rPr>
              <w:t>分）</w:t>
            </w:r>
          </w:p>
        </w:tc>
        <w:tc>
          <w:tcPr>
            <w:tcW w:w="561"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C301</w:t>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奖助学金发放</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合规率</w:t>
            </w:r>
          </w:p>
        </w:tc>
        <w:tc>
          <w:tcPr>
            <w:tcW w:w="341" w:type="pct"/>
            <w:shd w:val="clear" w:color="auto" w:fill="auto"/>
            <w:noWrap/>
            <w:tcMar>
              <w:top w:w="28" w:type="dxa"/>
              <w:left w:w="28" w:type="dxa"/>
              <w:bottom w:w="0" w:type="dxa"/>
              <w:right w:w="28" w:type="dxa"/>
            </w:tcMar>
            <w:vAlign w:val="center"/>
          </w:tcPr>
          <w:p w:rsidR="00D74032" w:rsidRPr="00D55D97" w:rsidRDefault="002D759C" w:rsidP="00C571E3">
            <w:pPr>
              <w:widowControl/>
              <w:topLinePunct w:val="0"/>
              <w:snapToGrid w:val="0"/>
              <w:spacing w:line="240" w:lineRule="exact"/>
              <w:ind w:firstLineChars="0" w:firstLine="0"/>
              <w:jc w:val="center"/>
              <w:rPr>
                <w:kern w:val="0"/>
                <w:sz w:val="20"/>
                <w:szCs w:val="20"/>
              </w:rPr>
            </w:pPr>
            <w:r>
              <w:rPr>
                <w:rFonts w:hint="eastAsia"/>
                <w:kern w:val="0"/>
                <w:sz w:val="20"/>
                <w:szCs w:val="20"/>
              </w:rPr>
              <w:t>3</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奖助学金发放合规率</w:t>
            </w:r>
            <w:r w:rsidRPr="00D55D97">
              <w:rPr>
                <w:rFonts w:hint="eastAsia"/>
                <w:kern w:val="0"/>
                <w:sz w:val="18"/>
                <w:szCs w:val="18"/>
              </w:rPr>
              <w:t>=</w:t>
            </w:r>
            <w:r w:rsidRPr="00D55D97">
              <w:rPr>
                <w:rFonts w:hint="eastAsia"/>
                <w:kern w:val="0"/>
                <w:sz w:val="18"/>
                <w:szCs w:val="18"/>
              </w:rPr>
              <w:t>（合规发放的奖助学金金额</w:t>
            </w:r>
            <w:r w:rsidRPr="00D55D97">
              <w:rPr>
                <w:rFonts w:hint="eastAsia"/>
                <w:kern w:val="0"/>
                <w:sz w:val="18"/>
                <w:szCs w:val="18"/>
              </w:rPr>
              <w:t>/</w:t>
            </w:r>
            <w:r w:rsidRPr="00D55D97">
              <w:rPr>
                <w:rFonts w:hint="eastAsia"/>
                <w:kern w:val="0"/>
                <w:sz w:val="18"/>
                <w:szCs w:val="18"/>
              </w:rPr>
              <w:t>奖助学金总额）×</w:t>
            </w:r>
            <w:r w:rsidRPr="00D55D97">
              <w:rPr>
                <w:rFonts w:hint="eastAsia"/>
                <w:kern w:val="0"/>
                <w:sz w:val="18"/>
                <w:szCs w:val="18"/>
              </w:rPr>
              <w:t>100%</w:t>
            </w:r>
            <w:r w:rsidRPr="00D55D97">
              <w:rPr>
                <w:rFonts w:hint="eastAsia"/>
                <w:kern w:val="0"/>
                <w:sz w:val="18"/>
                <w:szCs w:val="18"/>
              </w:rPr>
              <w:t>。</w:t>
            </w:r>
          </w:p>
        </w:tc>
        <w:tc>
          <w:tcPr>
            <w:tcW w:w="375"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合规率达到</w:t>
            </w:r>
            <w:r w:rsidRPr="00D55D97">
              <w:rPr>
                <w:rFonts w:hint="eastAsia"/>
                <w:kern w:val="0"/>
                <w:sz w:val="18"/>
                <w:szCs w:val="18"/>
              </w:rPr>
              <w:t>100%</w:t>
            </w:r>
            <w:r w:rsidRPr="00D55D97">
              <w:rPr>
                <w:rFonts w:hint="eastAsia"/>
                <w:kern w:val="0"/>
                <w:sz w:val="18"/>
                <w:szCs w:val="18"/>
              </w:rPr>
              <w:t>得</w:t>
            </w:r>
            <w:r w:rsidR="002D759C">
              <w:rPr>
                <w:rFonts w:hint="eastAsia"/>
                <w:kern w:val="0"/>
                <w:sz w:val="18"/>
                <w:szCs w:val="18"/>
              </w:rPr>
              <w:t>3</w:t>
            </w:r>
            <w:r w:rsidRPr="00D55D97">
              <w:rPr>
                <w:rFonts w:hint="eastAsia"/>
                <w:kern w:val="0"/>
                <w:sz w:val="18"/>
                <w:szCs w:val="18"/>
              </w:rPr>
              <w:t>分</w:t>
            </w:r>
            <w:r w:rsidR="005A66BD">
              <w:rPr>
                <w:rFonts w:hint="eastAsia"/>
                <w:kern w:val="0"/>
                <w:sz w:val="18"/>
                <w:szCs w:val="18"/>
              </w:rPr>
              <w:t>，</w:t>
            </w:r>
            <w:r w:rsidRPr="00D55D97">
              <w:rPr>
                <w:rFonts w:hint="eastAsia"/>
                <w:kern w:val="0"/>
                <w:sz w:val="18"/>
                <w:szCs w:val="18"/>
              </w:rPr>
              <w:t>否则不得分。</w:t>
            </w:r>
          </w:p>
        </w:tc>
        <w:tc>
          <w:tcPr>
            <w:tcW w:w="562"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kern w:val="0"/>
                <w:sz w:val="18"/>
                <w:szCs w:val="18"/>
              </w:rPr>
              <w:t>100%</w:t>
            </w:r>
          </w:p>
        </w:tc>
        <w:tc>
          <w:tcPr>
            <w:tcW w:w="223" w:type="pct"/>
            <w:shd w:val="clear" w:color="auto" w:fill="auto"/>
            <w:tcMar>
              <w:top w:w="28" w:type="dxa"/>
              <w:left w:w="28" w:type="dxa"/>
              <w:bottom w:w="0" w:type="dxa"/>
              <w:right w:w="28" w:type="dxa"/>
            </w:tcMar>
            <w:vAlign w:val="center"/>
          </w:tcPr>
          <w:p w:rsidR="00D74032" w:rsidRPr="008C15E2" w:rsidRDefault="002D759C" w:rsidP="00C571E3">
            <w:pPr>
              <w:widowControl/>
              <w:topLinePunct w:val="0"/>
              <w:snapToGrid w:val="0"/>
              <w:spacing w:line="240" w:lineRule="exact"/>
              <w:ind w:firstLineChars="0" w:firstLine="0"/>
              <w:jc w:val="center"/>
              <w:rPr>
                <w:kern w:val="0"/>
                <w:sz w:val="18"/>
                <w:szCs w:val="18"/>
              </w:rPr>
            </w:pPr>
            <w:r>
              <w:rPr>
                <w:rFonts w:hint="eastAsia"/>
                <w:kern w:val="0"/>
                <w:sz w:val="18"/>
                <w:szCs w:val="18"/>
              </w:rPr>
              <w:t>3</w:t>
            </w:r>
          </w:p>
        </w:tc>
      </w:tr>
      <w:tr w:rsidR="00176A6D" w:rsidRPr="00D55D97" w:rsidTr="008148DE">
        <w:trPr>
          <w:trHeight w:val="20"/>
          <w:jc w:val="center"/>
        </w:trPr>
        <w:tc>
          <w:tcPr>
            <w:tcW w:w="321" w:type="pct"/>
            <w:vMerge/>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p>
        </w:tc>
        <w:tc>
          <w:tcPr>
            <w:tcW w:w="371"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C4</w:t>
            </w:r>
          </w:p>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rFonts w:hint="eastAsia"/>
                <w:kern w:val="0"/>
                <w:sz w:val="18"/>
                <w:szCs w:val="18"/>
              </w:rPr>
              <w:t>资金使用率</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w:t>
            </w:r>
            <w:r w:rsidRPr="00D55D97">
              <w:rPr>
                <w:rFonts w:hint="eastAsia"/>
                <w:kern w:val="0"/>
                <w:sz w:val="18"/>
                <w:szCs w:val="18"/>
              </w:rPr>
              <w:t>3</w:t>
            </w:r>
            <w:r w:rsidRPr="00D55D97">
              <w:rPr>
                <w:rFonts w:hint="eastAsia"/>
                <w:kern w:val="0"/>
                <w:sz w:val="18"/>
                <w:szCs w:val="18"/>
              </w:rPr>
              <w:t>分）</w:t>
            </w:r>
          </w:p>
        </w:tc>
        <w:tc>
          <w:tcPr>
            <w:tcW w:w="561"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18"/>
                <w:szCs w:val="18"/>
              </w:rPr>
            </w:pPr>
            <w:r w:rsidRPr="00D55D97">
              <w:rPr>
                <w:kern w:val="0"/>
                <w:sz w:val="18"/>
                <w:szCs w:val="18"/>
              </w:rPr>
              <w:t>C401</w:t>
            </w:r>
          </w:p>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项目预算执行率</w:t>
            </w:r>
          </w:p>
        </w:tc>
        <w:tc>
          <w:tcPr>
            <w:tcW w:w="341" w:type="pct"/>
            <w:shd w:val="clear" w:color="auto" w:fill="auto"/>
            <w:noWrap/>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rFonts w:hint="eastAsia"/>
                <w:kern w:val="0"/>
                <w:sz w:val="18"/>
                <w:szCs w:val="18"/>
              </w:rPr>
              <w:t>3</w:t>
            </w:r>
          </w:p>
        </w:tc>
        <w:tc>
          <w:tcPr>
            <w:tcW w:w="888"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项目预算执行率</w:t>
            </w:r>
            <w:r w:rsidRPr="00D55D97">
              <w:rPr>
                <w:rFonts w:hint="eastAsia"/>
                <w:kern w:val="0"/>
                <w:sz w:val="18"/>
                <w:szCs w:val="18"/>
              </w:rPr>
              <w:t>=</w:t>
            </w:r>
            <w:r w:rsidRPr="00D55D97">
              <w:rPr>
                <w:rFonts w:hint="eastAsia"/>
                <w:kern w:val="0"/>
                <w:sz w:val="18"/>
                <w:szCs w:val="18"/>
              </w:rPr>
              <w:t>（项目实际支出</w:t>
            </w:r>
            <w:r w:rsidRPr="00D55D97">
              <w:rPr>
                <w:rFonts w:hint="eastAsia"/>
                <w:kern w:val="0"/>
                <w:sz w:val="18"/>
                <w:szCs w:val="18"/>
              </w:rPr>
              <w:t>/</w:t>
            </w:r>
            <w:r w:rsidRPr="00D55D97">
              <w:rPr>
                <w:rFonts w:hint="eastAsia"/>
                <w:kern w:val="0"/>
                <w:sz w:val="18"/>
                <w:szCs w:val="18"/>
              </w:rPr>
              <w:t>项目到位资金）×</w:t>
            </w:r>
            <w:r w:rsidRPr="00D55D97">
              <w:rPr>
                <w:rFonts w:hint="eastAsia"/>
                <w:kern w:val="0"/>
                <w:sz w:val="18"/>
                <w:szCs w:val="18"/>
              </w:rPr>
              <w:t>100%</w:t>
            </w:r>
            <w:r w:rsidRPr="00D55D97">
              <w:rPr>
                <w:rFonts w:hint="eastAsia"/>
                <w:kern w:val="0"/>
                <w:sz w:val="18"/>
                <w:szCs w:val="18"/>
              </w:rPr>
              <w:t>。</w:t>
            </w:r>
          </w:p>
        </w:tc>
        <w:tc>
          <w:tcPr>
            <w:tcW w:w="375" w:type="pct"/>
            <w:shd w:val="clear" w:color="auto" w:fill="auto"/>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jc w:val="center"/>
              <w:rPr>
                <w:kern w:val="0"/>
                <w:sz w:val="20"/>
                <w:szCs w:val="20"/>
              </w:rPr>
            </w:pPr>
            <w:r w:rsidRPr="00D55D97">
              <w:rPr>
                <w:kern w:val="0"/>
                <w:sz w:val="18"/>
                <w:szCs w:val="18"/>
              </w:rPr>
              <w:t>100%</w:t>
            </w:r>
          </w:p>
        </w:tc>
        <w:tc>
          <w:tcPr>
            <w:tcW w:w="1358" w:type="pct"/>
            <w:shd w:val="clear" w:color="000000" w:fill="FFFFFF"/>
            <w:tcMar>
              <w:top w:w="28" w:type="dxa"/>
              <w:left w:w="28" w:type="dxa"/>
              <w:bottom w:w="0" w:type="dxa"/>
              <w:right w:w="28" w:type="dxa"/>
            </w:tcMar>
            <w:vAlign w:val="center"/>
          </w:tcPr>
          <w:p w:rsidR="00D74032" w:rsidRPr="00D55D97" w:rsidRDefault="00D74032" w:rsidP="00C571E3">
            <w:pPr>
              <w:widowControl/>
              <w:topLinePunct w:val="0"/>
              <w:snapToGrid w:val="0"/>
              <w:spacing w:line="240" w:lineRule="exact"/>
              <w:ind w:firstLineChars="0" w:firstLine="0"/>
              <w:rPr>
                <w:kern w:val="0"/>
                <w:sz w:val="20"/>
                <w:szCs w:val="20"/>
              </w:rPr>
            </w:pPr>
            <w:r w:rsidRPr="00D55D97">
              <w:rPr>
                <w:rFonts w:hint="eastAsia"/>
                <w:kern w:val="0"/>
                <w:sz w:val="18"/>
                <w:szCs w:val="18"/>
              </w:rPr>
              <w:t>执行率</w:t>
            </w:r>
            <w:r w:rsidRPr="00D55D97">
              <w:rPr>
                <w:rFonts w:hint="eastAsia"/>
                <w:kern w:val="0"/>
                <w:sz w:val="18"/>
                <w:szCs w:val="18"/>
              </w:rPr>
              <w:t>100%</w:t>
            </w:r>
            <w:r w:rsidRPr="00D55D97">
              <w:rPr>
                <w:rFonts w:hint="eastAsia"/>
                <w:kern w:val="0"/>
                <w:sz w:val="18"/>
                <w:szCs w:val="18"/>
              </w:rPr>
              <w:t>得</w:t>
            </w:r>
            <w:r w:rsidRPr="00D55D97">
              <w:rPr>
                <w:rFonts w:hint="eastAsia"/>
                <w:kern w:val="0"/>
                <w:sz w:val="18"/>
                <w:szCs w:val="18"/>
              </w:rPr>
              <w:t>3</w:t>
            </w:r>
            <w:r w:rsidRPr="00D55D97">
              <w:rPr>
                <w:rFonts w:hint="eastAsia"/>
                <w:kern w:val="0"/>
                <w:sz w:val="18"/>
                <w:szCs w:val="18"/>
              </w:rPr>
              <w:t>分；在</w:t>
            </w:r>
            <w:r w:rsidRPr="00D55D97">
              <w:rPr>
                <w:rFonts w:hint="eastAsia"/>
                <w:kern w:val="0"/>
                <w:sz w:val="18"/>
                <w:szCs w:val="18"/>
              </w:rPr>
              <w:t>90%</w:t>
            </w:r>
            <w:r w:rsidRPr="00D55D97">
              <w:rPr>
                <w:rFonts w:hint="eastAsia"/>
                <w:kern w:val="0"/>
                <w:sz w:val="18"/>
                <w:szCs w:val="18"/>
              </w:rPr>
              <w:t>～</w:t>
            </w:r>
            <w:r w:rsidRPr="00D55D97">
              <w:rPr>
                <w:rFonts w:hint="eastAsia"/>
                <w:kern w:val="0"/>
                <w:sz w:val="18"/>
                <w:szCs w:val="18"/>
              </w:rPr>
              <w:t>100%</w:t>
            </w:r>
            <w:r w:rsidRPr="00D55D97">
              <w:rPr>
                <w:rFonts w:hint="eastAsia"/>
                <w:kern w:val="0"/>
                <w:sz w:val="18"/>
                <w:szCs w:val="18"/>
              </w:rPr>
              <w:t>之间得</w:t>
            </w:r>
            <w:r w:rsidRPr="00D55D97">
              <w:rPr>
                <w:rFonts w:hint="eastAsia"/>
                <w:kern w:val="0"/>
                <w:sz w:val="18"/>
                <w:szCs w:val="18"/>
              </w:rPr>
              <w:t>2</w:t>
            </w:r>
            <w:r w:rsidRPr="00D55D97">
              <w:rPr>
                <w:rFonts w:hint="eastAsia"/>
                <w:kern w:val="0"/>
                <w:sz w:val="18"/>
                <w:szCs w:val="18"/>
              </w:rPr>
              <w:t>分；在</w:t>
            </w:r>
            <w:r w:rsidRPr="00D55D97">
              <w:rPr>
                <w:rFonts w:hint="eastAsia"/>
                <w:kern w:val="0"/>
                <w:sz w:val="18"/>
                <w:szCs w:val="18"/>
              </w:rPr>
              <w:t>80%</w:t>
            </w:r>
            <w:r w:rsidRPr="00D55D97">
              <w:rPr>
                <w:rFonts w:hint="eastAsia"/>
                <w:kern w:val="0"/>
                <w:sz w:val="18"/>
                <w:szCs w:val="18"/>
              </w:rPr>
              <w:t>～</w:t>
            </w:r>
            <w:r w:rsidRPr="00D55D97">
              <w:rPr>
                <w:rFonts w:hint="eastAsia"/>
                <w:kern w:val="0"/>
                <w:sz w:val="18"/>
                <w:szCs w:val="18"/>
              </w:rPr>
              <w:t>90%</w:t>
            </w:r>
            <w:r w:rsidRPr="00D55D97">
              <w:rPr>
                <w:rFonts w:hint="eastAsia"/>
                <w:kern w:val="0"/>
                <w:sz w:val="18"/>
                <w:szCs w:val="18"/>
              </w:rPr>
              <w:t>之间得</w:t>
            </w:r>
            <w:r w:rsidRPr="00D55D97">
              <w:rPr>
                <w:rFonts w:hint="eastAsia"/>
                <w:kern w:val="0"/>
                <w:sz w:val="18"/>
                <w:szCs w:val="18"/>
              </w:rPr>
              <w:t>1</w:t>
            </w:r>
            <w:r w:rsidRPr="00D55D97">
              <w:rPr>
                <w:rFonts w:hint="eastAsia"/>
                <w:kern w:val="0"/>
                <w:sz w:val="18"/>
                <w:szCs w:val="18"/>
              </w:rPr>
              <w:t>分；低于</w:t>
            </w:r>
            <w:r w:rsidRPr="00D55D97">
              <w:rPr>
                <w:kern w:val="0"/>
                <w:sz w:val="18"/>
                <w:szCs w:val="18"/>
              </w:rPr>
              <w:t>8</w:t>
            </w:r>
            <w:r w:rsidRPr="00D55D97">
              <w:rPr>
                <w:rFonts w:hint="eastAsia"/>
                <w:kern w:val="0"/>
                <w:sz w:val="18"/>
                <w:szCs w:val="18"/>
              </w:rPr>
              <w:t>0%</w:t>
            </w:r>
            <w:r w:rsidRPr="00D55D97">
              <w:rPr>
                <w:rFonts w:hint="eastAsia"/>
                <w:kern w:val="0"/>
                <w:sz w:val="18"/>
                <w:szCs w:val="18"/>
              </w:rPr>
              <w:t>或高于</w:t>
            </w:r>
            <w:r w:rsidRPr="00D55D97">
              <w:rPr>
                <w:rFonts w:hint="eastAsia"/>
                <w:kern w:val="0"/>
                <w:sz w:val="18"/>
                <w:szCs w:val="18"/>
              </w:rPr>
              <w:t>100%</w:t>
            </w:r>
            <w:r w:rsidRPr="00D55D97">
              <w:rPr>
                <w:rFonts w:hint="eastAsia"/>
                <w:kern w:val="0"/>
                <w:sz w:val="18"/>
                <w:szCs w:val="18"/>
              </w:rPr>
              <w:t>不得分。</w:t>
            </w:r>
          </w:p>
        </w:tc>
        <w:tc>
          <w:tcPr>
            <w:tcW w:w="562" w:type="pct"/>
            <w:shd w:val="clear" w:color="auto" w:fill="auto"/>
            <w:tcMar>
              <w:top w:w="28" w:type="dxa"/>
              <w:left w:w="28" w:type="dxa"/>
              <w:bottom w:w="0" w:type="dxa"/>
              <w:right w:w="28" w:type="dxa"/>
            </w:tcMar>
            <w:vAlign w:val="center"/>
          </w:tcPr>
          <w:p w:rsidR="00D74032" w:rsidRPr="008C15E2" w:rsidRDefault="006111EB"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9</w:t>
            </w:r>
            <w:r w:rsidRPr="008C15E2">
              <w:rPr>
                <w:kern w:val="0"/>
                <w:sz w:val="18"/>
                <w:szCs w:val="18"/>
              </w:rPr>
              <w:t>7.</w:t>
            </w:r>
            <w:r w:rsidR="00F71BD7">
              <w:rPr>
                <w:kern w:val="0"/>
                <w:sz w:val="18"/>
                <w:szCs w:val="18"/>
              </w:rPr>
              <w:t>60</w:t>
            </w:r>
            <w:r w:rsidRPr="008C15E2">
              <w:rPr>
                <w:rFonts w:hint="eastAsia"/>
                <w:kern w:val="0"/>
                <w:sz w:val="18"/>
                <w:szCs w:val="18"/>
              </w:rPr>
              <w:t>%</w:t>
            </w:r>
          </w:p>
        </w:tc>
        <w:tc>
          <w:tcPr>
            <w:tcW w:w="223" w:type="pct"/>
            <w:shd w:val="clear" w:color="auto" w:fill="auto"/>
            <w:tcMar>
              <w:top w:w="28" w:type="dxa"/>
              <w:left w:w="28" w:type="dxa"/>
              <w:bottom w:w="0" w:type="dxa"/>
              <w:right w:w="28" w:type="dxa"/>
            </w:tcMar>
            <w:vAlign w:val="center"/>
          </w:tcPr>
          <w:p w:rsidR="00D74032" w:rsidRPr="008C15E2" w:rsidRDefault="00D74032" w:rsidP="00C571E3">
            <w:pPr>
              <w:widowControl/>
              <w:topLinePunct w:val="0"/>
              <w:snapToGrid w:val="0"/>
              <w:spacing w:line="240" w:lineRule="exact"/>
              <w:ind w:firstLineChars="0" w:firstLine="0"/>
              <w:jc w:val="center"/>
              <w:rPr>
                <w:kern w:val="0"/>
                <w:sz w:val="18"/>
                <w:szCs w:val="18"/>
              </w:rPr>
            </w:pPr>
            <w:r w:rsidRPr="008C15E2">
              <w:rPr>
                <w:rFonts w:hint="eastAsia"/>
                <w:kern w:val="0"/>
                <w:sz w:val="18"/>
                <w:szCs w:val="18"/>
              </w:rPr>
              <w:t>2</w:t>
            </w:r>
          </w:p>
        </w:tc>
      </w:tr>
      <w:tr w:rsidR="00176A6D" w:rsidRPr="00D55D97" w:rsidTr="008148DE">
        <w:trPr>
          <w:trHeight w:val="283"/>
          <w:jc w:val="center"/>
        </w:trPr>
        <w:tc>
          <w:tcPr>
            <w:tcW w:w="1253" w:type="pct"/>
            <w:gridSpan w:val="3"/>
            <w:shd w:val="clear" w:color="auto" w:fill="auto"/>
            <w:tcMar>
              <w:left w:w="57" w:type="dxa"/>
              <w:right w:w="57" w:type="dxa"/>
            </w:tcMar>
            <w:vAlign w:val="center"/>
          </w:tcPr>
          <w:p w:rsidR="00D74032" w:rsidRPr="00D55D97" w:rsidRDefault="00D74032" w:rsidP="00176A6D">
            <w:pPr>
              <w:widowControl/>
              <w:topLinePunct w:val="0"/>
              <w:snapToGrid w:val="0"/>
              <w:spacing w:line="240" w:lineRule="exact"/>
              <w:ind w:firstLineChars="0" w:firstLine="0"/>
              <w:jc w:val="center"/>
              <w:rPr>
                <w:b/>
                <w:kern w:val="0"/>
                <w:sz w:val="20"/>
                <w:szCs w:val="20"/>
              </w:rPr>
            </w:pPr>
            <w:r w:rsidRPr="00D55D97">
              <w:rPr>
                <w:rFonts w:hint="eastAsia"/>
                <w:b/>
                <w:kern w:val="0"/>
                <w:sz w:val="20"/>
                <w:szCs w:val="20"/>
              </w:rPr>
              <w:t>小计</w:t>
            </w:r>
          </w:p>
        </w:tc>
        <w:tc>
          <w:tcPr>
            <w:tcW w:w="341" w:type="pct"/>
            <w:shd w:val="clear" w:color="auto" w:fill="auto"/>
            <w:noWrap/>
            <w:tcMar>
              <w:left w:w="57" w:type="dxa"/>
              <w:right w:w="57" w:type="dxa"/>
            </w:tcMar>
            <w:vAlign w:val="center"/>
          </w:tcPr>
          <w:p w:rsidR="00D74032" w:rsidRPr="00D55D97" w:rsidRDefault="00D74032" w:rsidP="00176A6D">
            <w:pPr>
              <w:widowControl/>
              <w:topLinePunct w:val="0"/>
              <w:snapToGrid w:val="0"/>
              <w:spacing w:line="240" w:lineRule="exact"/>
              <w:ind w:firstLineChars="0" w:firstLine="0"/>
              <w:jc w:val="center"/>
              <w:rPr>
                <w:b/>
                <w:kern w:val="0"/>
                <w:sz w:val="20"/>
                <w:szCs w:val="20"/>
              </w:rPr>
            </w:pPr>
            <w:r w:rsidRPr="00D55D97">
              <w:rPr>
                <w:rFonts w:hint="eastAsia"/>
                <w:b/>
                <w:kern w:val="0"/>
                <w:sz w:val="20"/>
                <w:szCs w:val="20"/>
              </w:rPr>
              <w:t>2</w:t>
            </w:r>
            <w:r w:rsidR="002D759C">
              <w:rPr>
                <w:b/>
                <w:kern w:val="0"/>
                <w:sz w:val="20"/>
                <w:szCs w:val="20"/>
              </w:rPr>
              <w:t>4</w:t>
            </w:r>
          </w:p>
        </w:tc>
        <w:tc>
          <w:tcPr>
            <w:tcW w:w="888" w:type="pct"/>
            <w:shd w:val="clear" w:color="auto" w:fill="auto"/>
            <w:tcMar>
              <w:top w:w="57" w:type="dxa"/>
              <w:left w:w="57" w:type="dxa"/>
              <w:bottom w:w="57" w:type="dxa"/>
              <w:right w:w="57" w:type="dxa"/>
            </w:tcMar>
            <w:vAlign w:val="center"/>
          </w:tcPr>
          <w:p w:rsidR="00D74032" w:rsidRPr="00D55D97" w:rsidRDefault="00D74032" w:rsidP="00176A6D">
            <w:pPr>
              <w:widowControl/>
              <w:topLinePunct w:val="0"/>
              <w:snapToGrid w:val="0"/>
              <w:spacing w:line="240" w:lineRule="exact"/>
              <w:ind w:firstLineChars="0" w:firstLine="0"/>
              <w:rPr>
                <w:b/>
                <w:kern w:val="0"/>
                <w:sz w:val="20"/>
                <w:szCs w:val="20"/>
              </w:rPr>
            </w:pPr>
          </w:p>
        </w:tc>
        <w:tc>
          <w:tcPr>
            <w:tcW w:w="375" w:type="pct"/>
            <w:shd w:val="clear" w:color="auto" w:fill="auto"/>
            <w:tcMar>
              <w:top w:w="57" w:type="dxa"/>
              <w:left w:w="57" w:type="dxa"/>
              <w:bottom w:w="57" w:type="dxa"/>
              <w:right w:w="57" w:type="dxa"/>
            </w:tcMar>
            <w:vAlign w:val="center"/>
          </w:tcPr>
          <w:p w:rsidR="00D74032" w:rsidRPr="00D55D97" w:rsidRDefault="00D74032" w:rsidP="00176A6D">
            <w:pPr>
              <w:widowControl/>
              <w:topLinePunct w:val="0"/>
              <w:snapToGrid w:val="0"/>
              <w:spacing w:line="240" w:lineRule="exact"/>
              <w:ind w:firstLineChars="0" w:firstLine="0"/>
              <w:jc w:val="center"/>
              <w:rPr>
                <w:b/>
                <w:kern w:val="0"/>
                <w:sz w:val="20"/>
                <w:szCs w:val="20"/>
              </w:rPr>
            </w:pPr>
          </w:p>
        </w:tc>
        <w:tc>
          <w:tcPr>
            <w:tcW w:w="1358" w:type="pct"/>
            <w:shd w:val="clear" w:color="000000" w:fill="FFFFFF"/>
            <w:tcMar>
              <w:top w:w="57" w:type="dxa"/>
              <w:left w:w="57" w:type="dxa"/>
              <w:bottom w:w="57" w:type="dxa"/>
              <w:right w:w="57" w:type="dxa"/>
            </w:tcMar>
            <w:vAlign w:val="center"/>
          </w:tcPr>
          <w:p w:rsidR="00D74032" w:rsidRPr="00D55D97" w:rsidRDefault="00D74032" w:rsidP="00176A6D">
            <w:pPr>
              <w:widowControl/>
              <w:topLinePunct w:val="0"/>
              <w:snapToGrid w:val="0"/>
              <w:spacing w:line="240" w:lineRule="exact"/>
              <w:ind w:firstLineChars="0" w:firstLine="0"/>
              <w:rPr>
                <w:b/>
                <w:kern w:val="0"/>
                <w:sz w:val="20"/>
                <w:szCs w:val="20"/>
              </w:rPr>
            </w:pPr>
          </w:p>
        </w:tc>
        <w:tc>
          <w:tcPr>
            <w:tcW w:w="562" w:type="pct"/>
            <w:shd w:val="clear" w:color="auto" w:fill="auto"/>
            <w:tcMar>
              <w:top w:w="57" w:type="dxa"/>
              <w:left w:w="57" w:type="dxa"/>
              <w:bottom w:w="57" w:type="dxa"/>
              <w:right w:w="57" w:type="dxa"/>
            </w:tcMar>
            <w:vAlign w:val="center"/>
          </w:tcPr>
          <w:p w:rsidR="00D74032" w:rsidRPr="00D55D97" w:rsidRDefault="00D74032" w:rsidP="00176A6D">
            <w:pPr>
              <w:widowControl/>
              <w:topLinePunct w:val="0"/>
              <w:snapToGrid w:val="0"/>
              <w:spacing w:line="240" w:lineRule="exact"/>
              <w:ind w:firstLineChars="0" w:firstLine="0"/>
              <w:jc w:val="center"/>
              <w:rPr>
                <w:b/>
                <w:kern w:val="0"/>
                <w:sz w:val="20"/>
                <w:szCs w:val="20"/>
              </w:rPr>
            </w:pPr>
          </w:p>
        </w:tc>
        <w:tc>
          <w:tcPr>
            <w:tcW w:w="223" w:type="pct"/>
            <w:shd w:val="clear" w:color="auto" w:fill="auto"/>
            <w:vAlign w:val="center"/>
          </w:tcPr>
          <w:p w:rsidR="00D74032" w:rsidRPr="00D55D97" w:rsidRDefault="00D74032" w:rsidP="00176A6D">
            <w:pPr>
              <w:widowControl/>
              <w:topLinePunct w:val="0"/>
              <w:snapToGrid w:val="0"/>
              <w:spacing w:line="240" w:lineRule="exact"/>
              <w:ind w:firstLineChars="0" w:firstLine="0"/>
              <w:jc w:val="center"/>
              <w:rPr>
                <w:b/>
                <w:kern w:val="0"/>
                <w:sz w:val="20"/>
                <w:szCs w:val="20"/>
              </w:rPr>
            </w:pPr>
            <w:r w:rsidRPr="00D55D97">
              <w:rPr>
                <w:rFonts w:hint="eastAsia"/>
                <w:b/>
                <w:kern w:val="0"/>
                <w:sz w:val="20"/>
                <w:szCs w:val="20"/>
              </w:rPr>
              <w:t>2</w:t>
            </w:r>
            <w:r w:rsidR="002D759C">
              <w:rPr>
                <w:b/>
                <w:kern w:val="0"/>
                <w:sz w:val="20"/>
                <w:szCs w:val="20"/>
              </w:rPr>
              <w:t>3</w:t>
            </w:r>
          </w:p>
        </w:tc>
      </w:tr>
      <w:tr w:rsidR="00176A6D" w:rsidRPr="00D55D97" w:rsidTr="008148DE">
        <w:trPr>
          <w:trHeight w:val="20"/>
          <w:jc w:val="center"/>
        </w:trPr>
        <w:tc>
          <w:tcPr>
            <w:tcW w:w="321" w:type="pct"/>
            <w:vMerge w:val="restar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18"/>
                <w:szCs w:val="18"/>
              </w:rPr>
            </w:pPr>
            <w:r w:rsidRPr="00D55D97">
              <w:rPr>
                <w:b/>
                <w:kern w:val="0"/>
                <w:sz w:val="18"/>
                <w:szCs w:val="18"/>
              </w:rPr>
              <w:lastRenderedPageBreak/>
              <w:t>D</w:t>
            </w:r>
            <w:r w:rsidRPr="00D55D97">
              <w:rPr>
                <w:b/>
                <w:kern w:val="0"/>
                <w:sz w:val="18"/>
                <w:szCs w:val="18"/>
              </w:rPr>
              <w:br/>
            </w:r>
            <w:r w:rsidRPr="00D55D97">
              <w:rPr>
                <w:b/>
                <w:kern w:val="0"/>
                <w:sz w:val="18"/>
                <w:szCs w:val="18"/>
              </w:rPr>
              <w:t>效果</w:t>
            </w:r>
            <w:r w:rsidRPr="00D55D97">
              <w:rPr>
                <w:b/>
                <w:kern w:val="0"/>
                <w:sz w:val="18"/>
                <w:szCs w:val="18"/>
              </w:rPr>
              <w:br/>
            </w:r>
            <w:r w:rsidRPr="00D55D97">
              <w:rPr>
                <w:b/>
                <w:kern w:val="0"/>
                <w:sz w:val="18"/>
                <w:szCs w:val="18"/>
              </w:rPr>
              <w:t>（</w:t>
            </w:r>
            <w:r w:rsidRPr="00D55D97">
              <w:rPr>
                <w:b/>
                <w:kern w:val="0"/>
                <w:sz w:val="18"/>
                <w:szCs w:val="18"/>
              </w:rPr>
              <w:t>38</w:t>
            </w:r>
            <w:r w:rsidRPr="00D55D97">
              <w:rPr>
                <w:b/>
                <w:kern w:val="0"/>
                <w:sz w:val="18"/>
                <w:szCs w:val="18"/>
              </w:rPr>
              <w:t>分）</w:t>
            </w:r>
          </w:p>
        </w:tc>
        <w:tc>
          <w:tcPr>
            <w:tcW w:w="371" w:type="pct"/>
            <w:vMerge w:val="restar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D1</w:t>
            </w:r>
          </w:p>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社会效益</w:t>
            </w:r>
          </w:p>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w:t>
            </w:r>
            <w:r w:rsidRPr="00D55D97">
              <w:rPr>
                <w:rFonts w:hint="eastAsia"/>
                <w:kern w:val="0"/>
                <w:sz w:val="18"/>
                <w:szCs w:val="18"/>
              </w:rPr>
              <w:t>22</w:t>
            </w:r>
            <w:r w:rsidRPr="00D55D97">
              <w:rPr>
                <w:rFonts w:hint="eastAsia"/>
                <w:kern w:val="0"/>
                <w:sz w:val="18"/>
                <w:szCs w:val="18"/>
              </w:rPr>
              <w:t>分）</w:t>
            </w:r>
          </w:p>
        </w:tc>
        <w:tc>
          <w:tcPr>
            <w:tcW w:w="561" w:type="pct"/>
            <w:shd w:val="clear" w:color="000000" w:fill="FFFFFF"/>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D101</w:t>
            </w:r>
          </w:p>
          <w:p w:rsidR="00D74032" w:rsidRPr="00D55D97" w:rsidRDefault="00D74032" w:rsidP="00D74032">
            <w:pPr>
              <w:widowControl/>
              <w:topLinePunct w:val="0"/>
              <w:spacing w:line="240" w:lineRule="exact"/>
              <w:ind w:firstLineChars="0" w:firstLine="0"/>
              <w:jc w:val="center"/>
              <w:rPr>
                <w:rFonts w:ascii="Calibri" w:eastAsiaTheme="minorEastAsia" w:hAnsi="Calibri" w:cs="Calibri"/>
                <w:kern w:val="0"/>
                <w:sz w:val="18"/>
                <w:szCs w:val="18"/>
              </w:rPr>
            </w:pPr>
            <w:r w:rsidRPr="00D55D97">
              <w:rPr>
                <w:rFonts w:hint="eastAsia"/>
                <w:kern w:val="0"/>
                <w:sz w:val="18"/>
                <w:szCs w:val="18"/>
              </w:rPr>
              <w:t>家庭经济困难学生辍学率</w:t>
            </w:r>
          </w:p>
        </w:tc>
        <w:tc>
          <w:tcPr>
            <w:tcW w:w="341" w:type="pct"/>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8</w:t>
            </w:r>
          </w:p>
        </w:tc>
        <w:tc>
          <w:tcPr>
            <w:tcW w:w="88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30" w:lineRule="exact"/>
              <w:ind w:firstLineChars="0" w:firstLine="0"/>
              <w:rPr>
                <w:kern w:val="0"/>
                <w:sz w:val="18"/>
                <w:szCs w:val="18"/>
              </w:rPr>
            </w:pPr>
            <w:r w:rsidRPr="00D55D97">
              <w:rPr>
                <w:rFonts w:hint="eastAsia"/>
                <w:kern w:val="0"/>
                <w:sz w:val="18"/>
                <w:szCs w:val="18"/>
              </w:rPr>
              <w:t>家庭经济困难学生辍学率</w:t>
            </w:r>
            <w:r w:rsidRPr="00D55D97">
              <w:rPr>
                <w:rFonts w:hint="eastAsia"/>
                <w:kern w:val="0"/>
                <w:sz w:val="18"/>
                <w:szCs w:val="18"/>
              </w:rPr>
              <w:t>=</w:t>
            </w:r>
            <w:r w:rsidRPr="00D55D97">
              <w:rPr>
                <w:rFonts w:hint="eastAsia"/>
                <w:kern w:val="0"/>
                <w:sz w:val="18"/>
                <w:szCs w:val="18"/>
              </w:rPr>
              <w:t>（家庭经济困难学生辍学人数</w:t>
            </w:r>
            <w:r w:rsidRPr="00D55D97">
              <w:rPr>
                <w:rFonts w:hint="eastAsia"/>
                <w:kern w:val="0"/>
                <w:sz w:val="18"/>
                <w:szCs w:val="18"/>
              </w:rPr>
              <w:t>/</w:t>
            </w:r>
            <w:r w:rsidRPr="00D55D97">
              <w:rPr>
                <w:rFonts w:hint="eastAsia"/>
                <w:kern w:val="0"/>
                <w:sz w:val="18"/>
                <w:szCs w:val="18"/>
              </w:rPr>
              <w:t>家庭经济困难学生总人数）×</w:t>
            </w:r>
            <w:r w:rsidRPr="00D55D97">
              <w:rPr>
                <w:rFonts w:hint="eastAsia"/>
                <w:kern w:val="0"/>
                <w:sz w:val="18"/>
                <w:szCs w:val="18"/>
              </w:rPr>
              <w:t>100%</w:t>
            </w:r>
            <w:r w:rsidRPr="00D55D97">
              <w:rPr>
                <w:rFonts w:hint="eastAsia"/>
                <w:kern w:val="0"/>
                <w:sz w:val="18"/>
                <w:szCs w:val="18"/>
              </w:rPr>
              <w:t>。</w:t>
            </w: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rFonts w:ascii="仿宋_GB2312" w:hAnsi="仿宋_GB2312" w:cs="仿宋_GB2312"/>
                <w:kern w:val="0"/>
                <w:sz w:val="18"/>
                <w:szCs w:val="18"/>
              </w:rPr>
            </w:pPr>
            <w:r w:rsidRPr="00D55D97">
              <w:rPr>
                <w:rFonts w:hint="eastAsia"/>
                <w:kern w:val="0"/>
                <w:sz w:val="18"/>
                <w:szCs w:val="18"/>
              </w:rPr>
              <w:t>0</w:t>
            </w:r>
          </w:p>
        </w:tc>
        <w:tc>
          <w:tcPr>
            <w:tcW w:w="1358" w:type="pct"/>
            <w:shd w:val="clear" w:color="auto" w:fill="auto"/>
            <w:tcMar>
              <w:top w:w="57" w:type="dxa"/>
              <w:left w:w="57" w:type="dxa"/>
              <w:bottom w:w="57" w:type="dxa"/>
              <w:right w:w="57" w:type="dxa"/>
            </w:tcMar>
            <w:vAlign w:val="center"/>
          </w:tcPr>
          <w:p w:rsidR="00D74032" w:rsidRPr="00D55D97" w:rsidRDefault="00C24EFE" w:rsidP="00D74032">
            <w:pPr>
              <w:widowControl/>
              <w:topLinePunct w:val="0"/>
              <w:spacing w:line="240" w:lineRule="exact"/>
              <w:ind w:firstLineChars="0" w:firstLine="0"/>
              <w:rPr>
                <w:kern w:val="0"/>
                <w:sz w:val="18"/>
                <w:szCs w:val="18"/>
              </w:rPr>
            </w:pPr>
            <w:r w:rsidRPr="00D55D97">
              <w:rPr>
                <w:rFonts w:hint="eastAsia"/>
                <w:kern w:val="0"/>
                <w:sz w:val="18"/>
                <w:szCs w:val="18"/>
              </w:rPr>
              <w:t>辍学率为</w:t>
            </w:r>
            <w:r w:rsidRPr="00D55D97">
              <w:rPr>
                <w:rFonts w:hint="eastAsia"/>
                <w:kern w:val="0"/>
                <w:sz w:val="18"/>
                <w:szCs w:val="18"/>
              </w:rPr>
              <w:t>0</w:t>
            </w:r>
            <w:r w:rsidRPr="00D55D97">
              <w:rPr>
                <w:rFonts w:hint="eastAsia"/>
                <w:kern w:val="0"/>
                <w:sz w:val="18"/>
                <w:szCs w:val="18"/>
              </w:rPr>
              <w:t>得</w:t>
            </w:r>
            <w:r w:rsidRPr="00D55D97">
              <w:rPr>
                <w:rFonts w:hint="eastAsia"/>
                <w:kern w:val="0"/>
                <w:sz w:val="18"/>
                <w:szCs w:val="18"/>
              </w:rPr>
              <w:t>8</w:t>
            </w:r>
            <w:r w:rsidRPr="00D55D97">
              <w:rPr>
                <w:rFonts w:hint="eastAsia"/>
                <w:kern w:val="0"/>
                <w:sz w:val="18"/>
                <w:szCs w:val="18"/>
              </w:rPr>
              <w:t>分；</w:t>
            </w:r>
            <w:r>
              <w:rPr>
                <w:rFonts w:hint="eastAsia"/>
                <w:kern w:val="0"/>
                <w:sz w:val="18"/>
                <w:szCs w:val="18"/>
              </w:rPr>
              <w:t>每上升</w:t>
            </w:r>
            <w:r>
              <w:rPr>
                <w:rFonts w:hint="eastAsia"/>
                <w:kern w:val="0"/>
                <w:sz w:val="18"/>
                <w:szCs w:val="18"/>
              </w:rPr>
              <w:t>0</w:t>
            </w:r>
            <w:r>
              <w:rPr>
                <w:kern w:val="0"/>
                <w:sz w:val="18"/>
                <w:szCs w:val="18"/>
              </w:rPr>
              <w:t>.023</w:t>
            </w:r>
            <w:r>
              <w:rPr>
                <w:rFonts w:hint="eastAsia"/>
                <w:kern w:val="0"/>
                <w:sz w:val="18"/>
                <w:szCs w:val="18"/>
              </w:rPr>
              <w:t>%</w:t>
            </w:r>
            <w:r>
              <w:rPr>
                <w:rFonts w:hint="eastAsia"/>
                <w:kern w:val="0"/>
                <w:sz w:val="18"/>
                <w:szCs w:val="18"/>
              </w:rPr>
              <w:t>（即每增加</w:t>
            </w:r>
            <w:r>
              <w:rPr>
                <w:rFonts w:hint="eastAsia"/>
                <w:kern w:val="0"/>
                <w:sz w:val="18"/>
                <w:szCs w:val="18"/>
              </w:rPr>
              <w:t>1</w:t>
            </w:r>
            <w:r>
              <w:rPr>
                <w:rFonts w:hint="eastAsia"/>
                <w:kern w:val="0"/>
                <w:sz w:val="18"/>
                <w:szCs w:val="18"/>
              </w:rPr>
              <w:t>名辍学学生）扣</w:t>
            </w:r>
            <w:r>
              <w:rPr>
                <w:rFonts w:hint="eastAsia"/>
                <w:kern w:val="0"/>
                <w:sz w:val="18"/>
                <w:szCs w:val="18"/>
              </w:rPr>
              <w:t>0</w:t>
            </w:r>
            <w:r>
              <w:rPr>
                <w:kern w:val="0"/>
                <w:sz w:val="18"/>
                <w:szCs w:val="18"/>
              </w:rPr>
              <w:t>.5</w:t>
            </w:r>
            <w:r>
              <w:rPr>
                <w:rFonts w:hint="eastAsia"/>
                <w:kern w:val="0"/>
                <w:sz w:val="18"/>
                <w:szCs w:val="18"/>
              </w:rPr>
              <w:t>分</w:t>
            </w:r>
            <w:r w:rsidRPr="00D55D97">
              <w:rPr>
                <w:rFonts w:hint="eastAsia"/>
                <w:kern w:val="0"/>
                <w:sz w:val="18"/>
                <w:szCs w:val="18"/>
              </w:rPr>
              <w:t>；</w:t>
            </w:r>
            <w:r>
              <w:rPr>
                <w:rFonts w:hint="eastAsia"/>
                <w:kern w:val="0"/>
                <w:sz w:val="18"/>
                <w:szCs w:val="18"/>
              </w:rPr>
              <w:t>高于</w:t>
            </w:r>
            <w:r w:rsidRPr="00D55D97">
              <w:rPr>
                <w:rFonts w:hint="eastAsia"/>
                <w:kern w:val="0"/>
                <w:sz w:val="18"/>
                <w:szCs w:val="18"/>
              </w:rPr>
              <w:t>0.</w:t>
            </w:r>
            <w:r>
              <w:rPr>
                <w:kern w:val="0"/>
                <w:sz w:val="18"/>
                <w:szCs w:val="18"/>
              </w:rPr>
              <w:t>23</w:t>
            </w:r>
            <w:r w:rsidRPr="00D55D97">
              <w:rPr>
                <w:rFonts w:hint="eastAsia"/>
                <w:kern w:val="0"/>
                <w:sz w:val="18"/>
                <w:szCs w:val="18"/>
              </w:rPr>
              <w:t>%</w:t>
            </w:r>
            <w:r w:rsidRPr="00D55D97">
              <w:rPr>
                <w:rFonts w:hint="eastAsia"/>
                <w:kern w:val="0"/>
                <w:sz w:val="18"/>
                <w:szCs w:val="18"/>
              </w:rPr>
              <w:t>不得分。</w:t>
            </w:r>
          </w:p>
        </w:tc>
        <w:tc>
          <w:tcPr>
            <w:tcW w:w="562" w:type="pct"/>
            <w:shd w:val="clear" w:color="auto" w:fill="auto"/>
            <w:tcMar>
              <w:top w:w="57" w:type="dxa"/>
              <w:left w:w="57" w:type="dxa"/>
              <w:bottom w:w="57" w:type="dxa"/>
              <w:right w:w="57" w:type="dxa"/>
            </w:tcMar>
            <w:vAlign w:val="center"/>
          </w:tcPr>
          <w:p w:rsidR="00A23F26" w:rsidRPr="008C15E2" w:rsidRDefault="00D74032" w:rsidP="008107B0">
            <w:pPr>
              <w:widowControl/>
              <w:topLinePunct w:val="0"/>
              <w:spacing w:line="240" w:lineRule="exact"/>
              <w:ind w:firstLineChars="0" w:firstLine="0"/>
              <w:jc w:val="center"/>
              <w:rPr>
                <w:kern w:val="0"/>
                <w:sz w:val="18"/>
                <w:szCs w:val="18"/>
              </w:rPr>
            </w:pPr>
            <w:r w:rsidRPr="008C15E2">
              <w:rPr>
                <w:rFonts w:hint="eastAsia"/>
                <w:kern w:val="0"/>
                <w:sz w:val="18"/>
                <w:szCs w:val="18"/>
              </w:rPr>
              <w:t>0</w:t>
            </w:r>
            <w:r w:rsidRPr="008C15E2">
              <w:rPr>
                <w:kern w:val="0"/>
                <w:sz w:val="18"/>
                <w:szCs w:val="18"/>
              </w:rPr>
              <w:t>.023</w:t>
            </w:r>
            <w:r w:rsidRPr="008C15E2">
              <w:rPr>
                <w:rFonts w:hint="eastAsia"/>
                <w:kern w:val="0"/>
                <w:sz w:val="18"/>
                <w:szCs w:val="18"/>
              </w:rPr>
              <w:t>%</w:t>
            </w:r>
          </w:p>
        </w:tc>
        <w:tc>
          <w:tcPr>
            <w:tcW w:w="223" w:type="pct"/>
            <w:shd w:val="clear" w:color="auto" w:fill="auto"/>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7</w:t>
            </w:r>
            <w:r w:rsidR="00C24EFE">
              <w:rPr>
                <w:kern w:val="0"/>
                <w:sz w:val="18"/>
                <w:szCs w:val="18"/>
              </w:rPr>
              <w:t>.5</w:t>
            </w:r>
          </w:p>
        </w:tc>
      </w:tr>
      <w:tr w:rsidR="00176A6D" w:rsidRPr="00D55D97" w:rsidTr="008148DE">
        <w:trPr>
          <w:trHeight w:val="20"/>
          <w:jc w:val="center"/>
        </w:trPr>
        <w:tc>
          <w:tcPr>
            <w:tcW w:w="321" w:type="pct"/>
            <w:vMerge/>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371" w:type="pct"/>
            <w:vMerge/>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561" w:type="pct"/>
            <w:shd w:val="clear" w:color="000000" w:fill="FFFFFF"/>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D102</w:t>
            </w:r>
          </w:p>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家庭经济困难毕业生就业率</w:t>
            </w:r>
          </w:p>
        </w:tc>
        <w:tc>
          <w:tcPr>
            <w:tcW w:w="341" w:type="pct"/>
            <w:shd w:val="clear" w:color="000000" w:fill="FFFFFF"/>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8</w:t>
            </w:r>
          </w:p>
        </w:tc>
        <w:tc>
          <w:tcPr>
            <w:tcW w:w="888" w:type="pct"/>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家庭经济困难毕业生就业率</w:t>
            </w:r>
            <w:r w:rsidRPr="00D55D97">
              <w:rPr>
                <w:rFonts w:hint="eastAsia"/>
                <w:kern w:val="0"/>
                <w:sz w:val="18"/>
                <w:szCs w:val="18"/>
              </w:rPr>
              <w:t>=</w:t>
            </w:r>
            <w:r w:rsidRPr="00D55D97">
              <w:rPr>
                <w:rFonts w:hint="eastAsia"/>
                <w:kern w:val="0"/>
                <w:sz w:val="18"/>
                <w:szCs w:val="18"/>
              </w:rPr>
              <w:t>（家庭经济困难毕业生就业人数</w:t>
            </w:r>
            <w:r w:rsidRPr="00D55D97">
              <w:rPr>
                <w:rFonts w:hint="eastAsia"/>
                <w:kern w:val="0"/>
                <w:sz w:val="18"/>
                <w:szCs w:val="18"/>
              </w:rPr>
              <w:t>/</w:t>
            </w:r>
            <w:r w:rsidRPr="00D55D97">
              <w:rPr>
                <w:rFonts w:hint="eastAsia"/>
                <w:kern w:val="0"/>
                <w:sz w:val="18"/>
                <w:szCs w:val="18"/>
              </w:rPr>
              <w:t>家庭经济困难学生毕业总人数）×</w:t>
            </w:r>
            <w:r w:rsidRPr="00D55D97">
              <w:rPr>
                <w:rFonts w:hint="eastAsia"/>
                <w:kern w:val="0"/>
                <w:sz w:val="18"/>
                <w:szCs w:val="18"/>
              </w:rPr>
              <w:t>100%</w:t>
            </w:r>
            <w:r w:rsidRPr="00D55D97">
              <w:rPr>
                <w:rFonts w:hint="eastAsia"/>
                <w:kern w:val="0"/>
                <w:sz w:val="18"/>
                <w:szCs w:val="18"/>
              </w:rPr>
              <w:t>。</w:t>
            </w:r>
          </w:p>
        </w:tc>
        <w:tc>
          <w:tcPr>
            <w:tcW w:w="375" w:type="pct"/>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9</w:t>
            </w:r>
            <w:r w:rsidRPr="00D55D97">
              <w:rPr>
                <w:kern w:val="0"/>
                <w:sz w:val="18"/>
                <w:szCs w:val="18"/>
              </w:rPr>
              <w:t>3.57</w:t>
            </w:r>
            <w:r w:rsidRPr="00D55D97">
              <w:rPr>
                <w:rFonts w:hint="eastAsia"/>
                <w:kern w:val="0"/>
                <w:sz w:val="18"/>
                <w:szCs w:val="18"/>
              </w:rPr>
              <w:t>%</w:t>
            </w:r>
          </w:p>
        </w:tc>
        <w:tc>
          <w:tcPr>
            <w:tcW w:w="1358" w:type="pct"/>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指标得分</w:t>
            </w:r>
            <w:r w:rsidRPr="00D55D97">
              <w:rPr>
                <w:rFonts w:hint="eastAsia"/>
                <w:kern w:val="0"/>
                <w:sz w:val="18"/>
                <w:szCs w:val="18"/>
              </w:rPr>
              <w:t>=</w:t>
            </w:r>
            <w:r w:rsidRPr="00D55D97">
              <w:rPr>
                <w:rFonts w:hint="eastAsia"/>
                <w:kern w:val="0"/>
                <w:sz w:val="18"/>
                <w:szCs w:val="18"/>
              </w:rPr>
              <w:t>（家庭经济困难就业率</w:t>
            </w:r>
            <w:r w:rsidRPr="00D55D97">
              <w:rPr>
                <w:rFonts w:hint="eastAsia"/>
                <w:kern w:val="0"/>
                <w:sz w:val="18"/>
                <w:szCs w:val="18"/>
              </w:rPr>
              <w:t>/</w:t>
            </w:r>
            <w:r w:rsidRPr="00D55D97">
              <w:rPr>
                <w:kern w:val="0"/>
                <w:sz w:val="18"/>
                <w:szCs w:val="18"/>
              </w:rPr>
              <w:t>93.57</w:t>
            </w:r>
            <w:r w:rsidRPr="00D55D97">
              <w:rPr>
                <w:rFonts w:hint="eastAsia"/>
                <w:kern w:val="0"/>
                <w:sz w:val="18"/>
                <w:szCs w:val="18"/>
              </w:rPr>
              <w:t>%</w:t>
            </w:r>
            <w:r w:rsidRPr="00D55D97">
              <w:rPr>
                <w:rFonts w:hint="eastAsia"/>
                <w:kern w:val="0"/>
                <w:sz w:val="18"/>
                <w:szCs w:val="18"/>
              </w:rPr>
              <w:t>）×</w:t>
            </w:r>
            <w:r w:rsidRPr="00D55D97">
              <w:rPr>
                <w:rFonts w:hint="eastAsia"/>
                <w:kern w:val="0"/>
                <w:sz w:val="18"/>
                <w:szCs w:val="18"/>
              </w:rPr>
              <w:t>8</w:t>
            </w:r>
            <w:r w:rsidRPr="00D55D97">
              <w:rPr>
                <w:rFonts w:hint="eastAsia"/>
                <w:kern w:val="0"/>
                <w:sz w:val="18"/>
                <w:szCs w:val="18"/>
              </w:rPr>
              <w:t>；就业率超过标准值得</w:t>
            </w:r>
            <w:r w:rsidRPr="00D55D97">
              <w:rPr>
                <w:rFonts w:hint="eastAsia"/>
                <w:kern w:val="0"/>
                <w:sz w:val="18"/>
                <w:szCs w:val="18"/>
              </w:rPr>
              <w:t>8</w:t>
            </w:r>
            <w:r w:rsidRPr="00D55D97">
              <w:rPr>
                <w:rFonts w:hint="eastAsia"/>
                <w:kern w:val="0"/>
                <w:sz w:val="18"/>
                <w:szCs w:val="18"/>
              </w:rPr>
              <w:t>分，小于</w:t>
            </w:r>
            <w:r w:rsidRPr="00D55D97">
              <w:rPr>
                <w:rFonts w:hint="eastAsia"/>
                <w:kern w:val="0"/>
                <w:sz w:val="18"/>
                <w:szCs w:val="18"/>
              </w:rPr>
              <w:t>90%</w:t>
            </w:r>
            <w:r w:rsidRPr="00D55D97">
              <w:rPr>
                <w:rFonts w:hint="eastAsia"/>
                <w:kern w:val="0"/>
                <w:sz w:val="18"/>
                <w:szCs w:val="18"/>
              </w:rPr>
              <w:t>不得分。</w:t>
            </w:r>
          </w:p>
        </w:tc>
        <w:tc>
          <w:tcPr>
            <w:tcW w:w="562" w:type="pct"/>
            <w:shd w:val="clear" w:color="auto" w:fill="auto"/>
            <w:tcMar>
              <w:top w:w="57" w:type="dxa"/>
              <w:left w:w="57" w:type="dxa"/>
              <w:bottom w:w="57" w:type="dxa"/>
              <w:right w:w="57" w:type="dxa"/>
            </w:tcMar>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kern w:val="0"/>
                <w:sz w:val="18"/>
                <w:szCs w:val="18"/>
              </w:rPr>
              <w:t>99.93%</w:t>
            </w:r>
          </w:p>
        </w:tc>
        <w:tc>
          <w:tcPr>
            <w:tcW w:w="223" w:type="pct"/>
            <w:shd w:val="clear" w:color="auto" w:fill="auto"/>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8</w:t>
            </w:r>
          </w:p>
        </w:tc>
      </w:tr>
      <w:tr w:rsidR="00176A6D" w:rsidRPr="00D55D97" w:rsidTr="008148DE">
        <w:trPr>
          <w:trHeight w:val="20"/>
          <w:jc w:val="center"/>
        </w:trPr>
        <w:tc>
          <w:tcPr>
            <w:tcW w:w="321" w:type="pct"/>
            <w:vMerge/>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371" w:type="pct"/>
            <w:vMerge/>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561" w:type="pct"/>
            <w:shd w:val="clear" w:color="000000" w:fill="FFFFFF"/>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D103</w:t>
            </w:r>
          </w:p>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研究生就业率</w:t>
            </w:r>
          </w:p>
        </w:tc>
        <w:tc>
          <w:tcPr>
            <w:tcW w:w="341" w:type="pct"/>
            <w:shd w:val="clear" w:color="000000" w:fill="FFFFFF"/>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6</w:t>
            </w:r>
          </w:p>
        </w:tc>
        <w:tc>
          <w:tcPr>
            <w:tcW w:w="888" w:type="pct"/>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30" w:lineRule="exact"/>
              <w:ind w:firstLineChars="0" w:firstLine="0"/>
              <w:rPr>
                <w:kern w:val="0"/>
                <w:sz w:val="20"/>
                <w:szCs w:val="20"/>
              </w:rPr>
            </w:pPr>
            <w:r w:rsidRPr="00D55D97">
              <w:rPr>
                <w:rFonts w:hint="eastAsia"/>
                <w:kern w:val="0"/>
                <w:sz w:val="18"/>
                <w:szCs w:val="18"/>
              </w:rPr>
              <w:t>研究生就业率</w:t>
            </w:r>
            <w:r w:rsidRPr="00D55D97">
              <w:rPr>
                <w:rFonts w:hint="eastAsia"/>
                <w:kern w:val="0"/>
                <w:sz w:val="18"/>
                <w:szCs w:val="18"/>
              </w:rPr>
              <w:t>=</w:t>
            </w:r>
            <w:r w:rsidRPr="00D55D97">
              <w:rPr>
                <w:rFonts w:hint="eastAsia"/>
                <w:kern w:val="0"/>
                <w:sz w:val="18"/>
                <w:szCs w:val="18"/>
              </w:rPr>
              <w:t>（毕业研究生就业人数</w:t>
            </w:r>
            <w:r w:rsidRPr="00D55D97">
              <w:rPr>
                <w:rFonts w:hint="eastAsia"/>
                <w:kern w:val="0"/>
                <w:sz w:val="18"/>
                <w:szCs w:val="18"/>
              </w:rPr>
              <w:t>/</w:t>
            </w:r>
            <w:r w:rsidRPr="00D55D97">
              <w:rPr>
                <w:rFonts w:hint="eastAsia"/>
                <w:kern w:val="0"/>
                <w:sz w:val="18"/>
                <w:szCs w:val="18"/>
              </w:rPr>
              <w:t>毕业研究生总人数）×</w:t>
            </w:r>
            <w:r w:rsidRPr="00D55D97">
              <w:rPr>
                <w:rFonts w:hint="eastAsia"/>
                <w:kern w:val="0"/>
                <w:sz w:val="18"/>
                <w:szCs w:val="18"/>
              </w:rPr>
              <w:t>100%</w:t>
            </w:r>
            <w:r w:rsidRPr="00D55D97">
              <w:rPr>
                <w:rFonts w:hint="eastAsia"/>
                <w:kern w:val="0"/>
                <w:sz w:val="18"/>
                <w:szCs w:val="18"/>
              </w:rPr>
              <w:t>。</w:t>
            </w:r>
          </w:p>
        </w:tc>
        <w:tc>
          <w:tcPr>
            <w:tcW w:w="375" w:type="pct"/>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9</w:t>
            </w:r>
            <w:r w:rsidRPr="00D55D97">
              <w:rPr>
                <w:kern w:val="0"/>
                <w:sz w:val="18"/>
                <w:szCs w:val="18"/>
              </w:rPr>
              <w:t>5.89</w:t>
            </w:r>
            <w:r w:rsidRPr="00D55D97">
              <w:rPr>
                <w:rFonts w:hint="eastAsia"/>
                <w:kern w:val="0"/>
                <w:sz w:val="18"/>
                <w:szCs w:val="18"/>
              </w:rPr>
              <w:t>%</w:t>
            </w:r>
          </w:p>
        </w:tc>
        <w:tc>
          <w:tcPr>
            <w:tcW w:w="1358" w:type="pct"/>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指标得分</w:t>
            </w:r>
            <w:r w:rsidRPr="00D55D97">
              <w:rPr>
                <w:rFonts w:hint="eastAsia"/>
                <w:kern w:val="0"/>
                <w:sz w:val="18"/>
                <w:szCs w:val="18"/>
              </w:rPr>
              <w:t>=</w:t>
            </w:r>
            <w:r w:rsidRPr="00D55D97">
              <w:rPr>
                <w:rFonts w:hint="eastAsia"/>
                <w:kern w:val="0"/>
                <w:sz w:val="18"/>
                <w:szCs w:val="18"/>
              </w:rPr>
              <w:t>（研究生就业率</w:t>
            </w:r>
            <w:r w:rsidRPr="00D55D97">
              <w:rPr>
                <w:rFonts w:hint="eastAsia"/>
                <w:kern w:val="0"/>
                <w:sz w:val="18"/>
                <w:szCs w:val="18"/>
              </w:rPr>
              <w:t>/</w:t>
            </w:r>
            <w:r w:rsidRPr="00D55D97">
              <w:rPr>
                <w:kern w:val="0"/>
                <w:sz w:val="18"/>
                <w:szCs w:val="18"/>
              </w:rPr>
              <w:t>95.89</w:t>
            </w:r>
            <w:r w:rsidRPr="00D55D97">
              <w:rPr>
                <w:rFonts w:hint="eastAsia"/>
                <w:kern w:val="0"/>
                <w:sz w:val="18"/>
                <w:szCs w:val="18"/>
              </w:rPr>
              <w:t>%</w:t>
            </w:r>
            <w:r w:rsidRPr="00D55D97">
              <w:rPr>
                <w:rFonts w:hint="eastAsia"/>
                <w:kern w:val="0"/>
                <w:sz w:val="18"/>
                <w:szCs w:val="18"/>
              </w:rPr>
              <w:t>）×</w:t>
            </w:r>
            <w:r w:rsidRPr="00D55D97">
              <w:rPr>
                <w:rFonts w:hint="eastAsia"/>
                <w:kern w:val="0"/>
                <w:sz w:val="18"/>
                <w:szCs w:val="18"/>
              </w:rPr>
              <w:t>6</w:t>
            </w:r>
            <w:r w:rsidRPr="00D55D97">
              <w:rPr>
                <w:rFonts w:hint="eastAsia"/>
                <w:kern w:val="0"/>
                <w:sz w:val="18"/>
                <w:szCs w:val="18"/>
              </w:rPr>
              <w:t>；就业率超过标准值得</w:t>
            </w:r>
            <w:r w:rsidRPr="00D55D97">
              <w:rPr>
                <w:rFonts w:hint="eastAsia"/>
                <w:kern w:val="0"/>
                <w:sz w:val="18"/>
                <w:szCs w:val="18"/>
              </w:rPr>
              <w:t>6</w:t>
            </w:r>
            <w:r w:rsidRPr="00D55D97">
              <w:rPr>
                <w:rFonts w:hint="eastAsia"/>
                <w:kern w:val="0"/>
                <w:sz w:val="18"/>
                <w:szCs w:val="18"/>
              </w:rPr>
              <w:t>分，小于</w:t>
            </w:r>
            <w:r w:rsidRPr="00D55D97">
              <w:rPr>
                <w:rFonts w:hint="eastAsia"/>
                <w:kern w:val="0"/>
                <w:sz w:val="18"/>
                <w:szCs w:val="18"/>
              </w:rPr>
              <w:t>90%</w:t>
            </w:r>
            <w:r w:rsidRPr="00D55D97">
              <w:rPr>
                <w:rFonts w:hint="eastAsia"/>
                <w:kern w:val="0"/>
                <w:sz w:val="18"/>
                <w:szCs w:val="18"/>
              </w:rPr>
              <w:t>不得分。</w:t>
            </w:r>
          </w:p>
        </w:tc>
        <w:tc>
          <w:tcPr>
            <w:tcW w:w="562" w:type="pct"/>
            <w:shd w:val="clear" w:color="auto" w:fill="auto"/>
            <w:tcMar>
              <w:top w:w="57" w:type="dxa"/>
              <w:left w:w="57" w:type="dxa"/>
              <w:bottom w:w="57" w:type="dxa"/>
              <w:right w:w="57" w:type="dxa"/>
            </w:tcMar>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9</w:t>
            </w:r>
            <w:r w:rsidRPr="008C15E2">
              <w:rPr>
                <w:kern w:val="0"/>
                <w:sz w:val="18"/>
                <w:szCs w:val="18"/>
              </w:rPr>
              <w:t>5.92</w:t>
            </w:r>
            <w:r w:rsidRPr="008C15E2">
              <w:rPr>
                <w:rFonts w:hint="eastAsia"/>
                <w:kern w:val="0"/>
                <w:sz w:val="18"/>
                <w:szCs w:val="18"/>
              </w:rPr>
              <w:t>%</w:t>
            </w:r>
          </w:p>
        </w:tc>
        <w:tc>
          <w:tcPr>
            <w:tcW w:w="223" w:type="pct"/>
            <w:shd w:val="clear" w:color="auto" w:fill="auto"/>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6</w:t>
            </w:r>
          </w:p>
        </w:tc>
      </w:tr>
      <w:tr w:rsidR="00176A6D" w:rsidRPr="00D55D97" w:rsidTr="008148DE">
        <w:trPr>
          <w:trHeight w:val="20"/>
          <w:jc w:val="center"/>
        </w:trPr>
        <w:tc>
          <w:tcPr>
            <w:tcW w:w="321" w:type="pct"/>
            <w:vMerge/>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371" w:type="pc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D2</w:t>
            </w:r>
          </w:p>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可持续影响</w:t>
            </w:r>
          </w:p>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w:t>
            </w:r>
            <w:r w:rsidRPr="00D55D97">
              <w:rPr>
                <w:rFonts w:hint="eastAsia"/>
                <w:kern w:val="0"/>
                <w:sz w:val="18"/>
                <w:szCs w:val="18"/>
              </w:rPr>
              <w:t>4</w:t>
            </w:r>
            <w:r w:rsidRPr="00D55D97">
              <w:rPr>
                <w:rFonts w:hint="eastAsia"/>
                <w:kern w:val="0"/>
                <w:sz w:val="18"/>
                <w:szCs w:val="18"/>
              </w:rPr>
              <w:t>分）</w:t>
            </w:r>
          </w:p>
        </w:tc>
        <w:tc>
          <w:tcPr>
            <w:tcW w:w="561" w:type="pct"/>
            <w:shd w:val="clear" w:color="000000" w:fill="FFFFFF"/>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D201</w:t>
            </w:r>
          </w:p>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项目运行</w:t>
            </w:r>
          </w:p>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保障程度</w:t>
            </w:r>
          </w:p>
        </w:tc>
        <w:tc>
          <w:tcPr>
            <w:tcW w:w="341" w:type="pct"/>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4</w:t>
            </w:r>
          </w:p>
        </w:tc>
        <w:tc>
          <w:tcPr>
            <w:tcW w:w="88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①项目符合国家、省法规政策和地方经济发展重点支持方向；</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②项目经费保障充分；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③机构、人员、制度、信息化建设规范健全；</w:t>
            </w:r>
          </w:p>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④项目财政资金绩效优良。</w:t>
            </w: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可持续</w:t>
            </w:r>
          </w:p>
        </w:tc>
        <w:tc>
          <w:tcPr>
            <w:tcW w:w="135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①项目符合国家法规、行业政策和地方经济发展重点支持方向得</w:t>
            </w:r>
            <w:r w:rsidRPr="00D55D97">
              <w:rPr>
                <w:rFonts w:hint="eastAsia"/>
                <w:kern w:val="0"/>
                <w:sz w:val="18"/>
                <w:szCs w:val="18"/>
              </w:rPr>
              <w:t>1</w:t>
            </w:r>
            <w:r w:rsidRPr="00D55D97">
              <w:rPr>
                <w:rFonts w:hint="eastAsia"/>
                <w:kern w:val="0"/>
                <w:sz w:val="18"/>
                <w:szCs w:val="18"/>
              </w:rPr>
              <w:t>分，否则不得分。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②项目经费保障充分得</w:t>
            </w:r>
            <w:r w:rsidR="00C24EFE">
              <w:rPr>
                <w:rFonts w:hint="eastAsia"/>
                <w:kern w:val="0"/>
                <w:sz w:val="18"/>
                <w:szCs w:val="18"/>
              </w:rPr>
              <w:t>0</w:t>
            </w:r>
            <w:r w:rsidR="00C24EFE">
              <w:rPr>
                <w:kern w:val="0"/>
                <w:sz w:val="18"/>
                <w:szCs w:val="18"/>
              </w:rPr>
              <w:t>.5</w:t>
            </w:r>
            <w:r w:rsidRPr="00D55D97">
              <w:rPr>
                <w:rFonts w:hint="eastAsia"/>
                <w:kern w:val="0"/>
                <w:sz w:val="18"/>
                <w:szCs w:val="18"/>
              </w:rPr>
              <w:t>分，否则不得分。</w:t>
            </w:r>
          </w:p>
          <w:p w:rsidR="00D74032" w:rsidRPr="00D55D97" w:rsidRDefault="00D74032" w:rsidP="00D74032">
            <w:pPr>
              <w:widowControl/>
              <w:topLinePunct w:val="0"/>
              <w:spacing w:line="240" w:lineRule="exact"/>
              <w:ind w:firstLineChars="0" w:firstLine="0"/>
              <w:rPr>
                <w:kern w:val="0"/>
                <w:sz w:val="18"/>
                <w:szCs w:val="18"/>
              </w:rPr>
            </w:pPr>
            <w:r w:rsidRPr="00D55D97">
              <w:rPr>
                <w:rFonts w:hint="eastAsia"/>
                <w:kern w:val="0"/>
                <w:sz w:val="18"/>
                <w:szCs w:val="18"/>
              </w:rPr>
              <w:t>③人员、机构、制度、信息化建设规范健全满足</w:t>
            </w:r>
            <w:r w:rsidR="00C24EFE">
              <w:rPr>
                <w:rFonts w:hint="eastAsia"/>
                <w:kern w:val="0"/>
                <w:sz w:val="18"/>
                <w:szCs w:val="18"/>
              </w:rPr>
              <w:t>各</w:t>
            </w:r>
            <w:r w:rsidRPr="00D55D97">
              <w:rPr>
                <w:rFonts w:hint="eastAsia"/>
                <w:kern w:val="0"/>
                <w:sz w:val="18"/>
                <w:szCs w:val="18"/>
              </w:rPr>
              <w:t>得</w:t>
            </w:r>
            <w:r w:rsidR="00C24EFE">
              <w:rPr>
                <w:rFonts w:hint="eastAsia"/>
                <w:kern w:val="0"/>
                <w:sz w:val="18"/>
                <w:szCs w:val="18"/>
              </w:rPr>
              <w:t>0</w:t>
            </w:r>
            <w:r w:rsidR="00C24EFE">
              <w:rPr>
                <w:kern w:val="0"/>
                <w:sz w:val="18"/>
                <w:szCs w:val="18"/>
              </w:rPr>
              <w:t>.5</w:t>
            </w:r>
            <w:r w:rsidRPr="00D55D97">
              <w:rPr>
                <w:rFonts w:hint="eastAsia"/>
                <w:kern w:val="0"/>
                <w:sz w:val="18"/>
                <w:szCs w:val="18"/>
              </w:rPr>
              <w:t>分，否则不得分。</w:t>
            </w:r>
          </w:p>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④项目财政资金绩效优良得</w:t>
            </w:r>
            <w:r w:rsidR="00C24EFE">
              <w:rPr>
                <w:rFonts w:hint="eastAsia"/>
                <w:kern w:val="0"/>
                <w:sz w:val="18"/>
                <w:szCs w:val="18"/>
              </w:rPr>
              <w:t>0</w:t>
            </w:r>
            <w:r w:rsidR="00C24EFE">
              <w:rPr>
                <w:kern w:val="0"/>
                <w:sz w:val="18"/>
                <w:szCs w:val="18"/>
              </w:rPr>
              <w:t>.5</w:t>
            </w:r>
            <w:r w:rsidRPr="00D55D97">
              <w:rPr>
                <w:rFonts w:hint="eastAsia"/>
                <w:kern w:val="0"/>
                <w:sz w:val="18"/>
                <w:szCs w:val="18"/>
              </w:rPr>
              <w:t>分，否则不得分。</w:t>
            </w:r>
          </w:p>
        </w:tc>
        <w:tc>
          <w:tcPr>
            <w:tcW w:w="562" w:type="pct"/>
            <w:shd w:val="clear" w:color="auto" w:fill="auto"/>
            <w:tcMar>
              <w:top w:w="57" w:type="dxa"/>
              <w:left w:w="57" w:type="dxa"/>
              <w:bottom w:w="57" w:type="dxa"/>
              <w:right w:w="57" w:type="dxa"/>
            </w:tcMar>
            <w:vAlign w:val="center"/>
          </w:tcPr>
          <w:p w:rsidR="008C15E2" w:rsidRDefault="00D74032" w:rsidP="007266FD">
            <w:pPr>
              <w:widowControl/>
              <w:topLinePunct w:val="0"/>
              <w:spacing w:line="240" w:lineRule="exact"/>
              <w:ind w:firstLineChars="0" w:firstLine="0"/>
              <w:rPr>
                <w:kern w:val="0"/>
                <w:sz w:val="18"/>
                <w:szCs w:val="18"/>
              </w:rPr>
            </w:pPr>
            <w:r w:rsidRPr="008C15E2">
              <w:rPr>
                <w:rFonts w:hint="eastAsia"/>
                <w:kern w:val="0"/>
                <w:sz w:val="18"/>
                <w:szCs w:val="18"/>
              </w:rPr>
              <w:t>基本可持续</w:t>
            </w:r>
            <w:r w:rsidR="007266FD" w:rsidRPr="008C15E2">
              <w:rPr>
                <w:rFonts w:hint="eastAsia"/>
                <w:kern w:val="0"/>
                <w:sz w:val="18"/>
                <w:szCs w:val="18"/>
              </w:rPr>
              <w:t>。</w:t>
            </w:r>
          </w:p>
          <w:p w:rsidR="00D74032" w:rsidRPr="008C15E2" w:rsidRDefault="00D74032" w:rsidP="007266FD">
            <w:pPr>
              <w:widowControl/>
              <w:topLinePunct w:val="0"/>
              <w:spacing w:line="240" w:lineRule="exact"/>
              <w:ind w:firstLineChars="0" w:firstLine="0"/>
              <w:rPr>
                <w:kern w:val="0"/>
                <w:sz w:val="18"/>
                <w:szCs w:val="18"/>
              </w:rPr>
            </w:pPr>
            <w:r w:rsidRPr="008C15E2">
              <w:rPr>
                <w:rFonts w:hint="eastAsia"/>
                <w:kern w:val="0"/>
                <w:sz w:val="18"/>
                <w:szCs w:val="18"/>
              </w:rPr>
              <w:t>信息化建设有待</w:t>
            </w:r>
            <w:r w:rsidR="0028341B" w:rsidRPr="008C15E2">
              <w:rPr>
                <w:rFonts w:hint="eastAsia"/>
                <w:kern w:val="0"/>
                <w:sz w:val="18"/>
                <w:szCs w:val="18"/>
              </w:rPr>
              <w:t>完善</w:t>
            </w:r>
            <w:r w:rsidR="00A23F26" w:rsidRPr="008C15E2">
              <w:rPr>
                <w:rFonts w:hint="eastAsia"/>
                <w:kern w:val="0"/>
                <w:sz w:val="18"/>
                <w:szCs w:val="18"/>
              </w:rPr>
              <w:t>，功能有待加强，扣</w:t>
            </w:r>
            <w:r w:rsidR="00C24EFE">
              <w:rPr>
                <w:rFonts w:hint="eastAsia"/>
                <w:kern w:val="0"/>
                <w:sz w:val="18"/>
                <w:szCs w:val="18"/>
              </w:rPr>
              <w:t>0</w:t>
            </w:r>
            <w:r w:rsidR="00C24EFE">
              <w:rPr>
                <w:kern w:val="0"/>
                <w:sz w:val="18"/>
                <w:szCs w:val="18"/>
              </w:rPr>
              <w:t>.5</w:t>
            </w:r>
            <w:r w:rsidR="00A23F26" w:rsidRPr="008C15E2">
              <w:rPr>
                <w:rFonts w:hint="eastAsia"/>
                <w:kern w:val="0"/>
                <w:sz w:val="18"/>
                <w:szCs w:val="18"/>
              </w:rPr>
              <w:t>分。</w:t>
            </w:r>
          </w:p>
        </w:tc>
        <w:tc>
          <w:tcPr>
            <w:tcW w:w="223" w:type="pct"/>
            <w:shd w:val="clear" w:color="auto" w:fill="auto"/>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3</w:t>
            </w:r>
            <w:r w:rsidR="00C24EFE">
              <w:rPr>
                <w:kern w:val="0"/>
                <w:sz w:val="18"/>
                <w:szCs w:val="18"/>
              </w:rPr>
              <w:t>.5</w:t>
            </w:r>
          </w:p>
        </w:tc>
      </w:tr>
      <w:tr w:rsidR="00176A6D" w:rsidRPr="00D55D97" w:rsidTr="008148DE">
        <w:trPr>
          <w:trHeight w:val="20"/>
          <w:jc w:val="center"/>
        </w:trPr>
        <w:tc>
          <w:tcPr>
            <w:tcW w:w="321" w:type="pct"/>
            <w:vMerge/>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371" w:type="pct"/>
            <w:vMerge w:val="restart"/>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D3</w:t>
            </w:r>
          </w:p>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服务对象</w:t>
            </w:r>
          </w:p>
          <w:p w:rsidR="00D74032" w:rsidRPr="00D55D97" w:rsidRDefault="00D74032" w:rsidP="00D74032">
            <w:pPr>
              <w:widowControl/>
              <w:topLinePunct w:val="0"/>
              <w:spacing w:line="240" w:lineRule="exact"/>
              <w:ind w:firstLineChars="0" w:firstLine="0"/>
              <w:jc w:val="center"/>
              <w:rPr>
                <w:kern w:val="0"/>
                <w:sz w:val="18"/>
                <w:szCs w:val="18"/>
              </w:rPr>
            </w:pPr>
            <w:r w:rsidRPr="00D55D97">
              <w:rPr>
                <w:rFonts w:hint="eastAsia"/>
                <w:kern w:val="0"/>
                <w:sz w:val="18"/>
                <w:szCs w:val="18"/>
              </w:rPr>
              <w:t>满意度</w:t>
            </w:r>
          </w:p>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w:t>
            </w:r>
            <w:r w:rsidRPr="00D55D97">
              <w:rPr>
                <w:rFonts w:hint="eastAsia"/>
                <w:kern w:val="0"/>
                <w:sz w:val="18"/>
                <w:szCs w:val="18"/>
              </w:rPr>
              <w:t>12</w:t>
            </w:r>
            <w:r w:rsidRPr="00D55D97">
              <w:rPr>
                <w:rFonts w:hint="eastAsia"/>
                <w:kern w:val="0"/>
                <w:sz w:val="18"/>
                <w:szCs w:val="18"/>
              </w:rPr>
              <w:t>分）</w:t>
            </w:r>
          </w:p>
        </w:tc>
        <w:tc>
          <w:tcPr>
            <w:tcW w:w="561" w:type="pct"/>
            <w:shd w:val="clear" w:color="000000" w:fill="FFFFFF"/>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D301</w:t>
            </w:r>
          </w:p>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本专科生满意度</w:t>
            </w:r>
          </w:p>
        </w:tc>
        <w:tc>
          <w:tcPr>
            <w:tcW w:w="341" w:type="pct"/>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6</w:t>
            </w:r>
          </w:p>
        </w:tc>
        <w:tc>
          <w:tcPr>
            <w:tcW w:w="88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本专科生满意度</w:t>
            </w:r>
            <w:r w:rsidRPr="00D55D97">
              <w:rPr>
                <w:rFonts w:hint="eastAsia"/>
                <w:kern w:val="0"/>
                <w:sz w:val="18"/>
                <w:szCs w:val="18"/>
              </w:rPr>
              <w:t>=</w:t>
            </w:r>
            <w:r w:rsidRPr="00D55D97">
              <w:rPr>
                <w:rFonts w:hint="eastAsia"/>
                <w:kern w:val="0"/>
                <w:sz w:val="18"/>
                <w:szCs w:val="18"/>
              </w:rPr>
              <w:t>非常满意选项占比</w:t>
            </w:r>
            <w:r w:rsidRPr="00D55D97">
              <w:rPr>
                <w:rFonts w:hint="eastAsia"/>
                <w:kern w:val="0"/>
                <w:sz w:val="18"/>
                <w:szCs w:val="18"/>
              </w:rPr>
              <w:t>+</w:t>
            </w:r>
            <w:r w:rsidRPr="00D55D97">
              <w:rPr>
                <w:rFonts w:hint="eastAsia"/>
                <w:kern w:val="0"/>
                <w:sz w:val="18"/>
                <w:szCs w:val="18"/>
              </w:rPr>
              <w:t>满意选项占比</w:t>
            </w:r>
          </w:p>
        </w:tc>
        <w:tc>
          <w:tcPr>
            <w:tcW w:w="375" w:type="pct"/>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kern w:val="0"/>
                <w:sz w:val="18"/>
                <w:szCs w:val="18"/>
              </w:rPr>
              <w:t>98%</w:t>
            </w:r>
          </w:p>
        </w:tc>
        <w:tc>
          <w:tcPr>
            <w:tcW w:w="1358" w:type="pct"/>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指标得分</w:t>
            </w:r>
            <w:r w:rsidRPr="00D55D97">
              <w:rPr>
                <w:rFonts w:hint="eastAsia"/>
                <w:kern w:val="0"/>
                <w:sz w:val="18"/>
                <w:szCs w:val="18"/>
              </w:rPr>
              <w:t>=</w:t>
            </w:r>
            <w:r w:rsidRPr="00D55D97">
              <w:rPr>
                <w:rFonts w:hint="eastAsia"/>
                <w:kern w:val="0"/>
                <w:sz w:val="18"/>
                <w:szCs w:val="18"/>
              </w:rPr>
              <w:t>（本专科生满意度</w:t>
            </w:r>
            <w:r w:rsidRPr="00D55D97">
              <w:rPr>
                <w:rFonts w:hint="eastAsia"/>
                <w:kern w:val="0"/>
                <w:sz w:val="18"/>
                <w:szCs w:val="18"/>
              </w:rPr>
              <w:t>/</w:t>
            </w:r>
            <w:r w:rsidRPr="00D55D97">
              <w:rPr>
                <w:kern w:val="0"/>
                <w:sz w:val="18"/>
                <w:szCs w:val="18"/>
              </w:rPr>
              <w:t>98</w:t>
            </w:r>
            <w:r w:rsidRPr="00D55D97">
              <w:rPr>
                <w:rFonts w:hint="eastAsia"/>
                <w:kern w:val="0"/>
                <w:sz w:val="18"/>
                <w:szCs w:val="18"/>
              </w:rPr>
              <w:t>%</w:t>
            </w:r>
            <w:r w:rsidRPr="00D55D97">
              <w:rPr>
                <w:rFonts w:hint="eastAsia"/>
                <w:kern w:val="0"/>
                <w:sz w:val="18"/>
                <w:szCs w:val="18"/>
              </w:rPr>
              <w:t>）×</w:t>
            </w:r>
            <w:r w:rsidRPr="00D55D97">
              <w:rPr>
                <w:rFonts w:hint="eastAsia"/>
                <w:kern w:val="0"/>
                <w:sz w:val="18"/>
                <w:szCs w:val="18"/>
              </w:rPr>
              <w:t>6</w:t>
            </w:r>
            <w:r w:rsidRPr="00D55D97">
              <w:rPr>
                <w:rFonts w:hint="eastAsia"/>
                <w:kern w:val="0"/>
                <w:sz w:val="18"/>
                <w:szCs w:val="18"/>
              </w:rPr>
              <w:t>；满意度超过标准值得</w:t>
            </w:r>
            <w:r w:rsidRPr="00D55D97">
              <w:rPr>
                <w:rFonts w:hint="eastAsia"/>
                <w:kern w:val="0"/>
                <w:sz w:val="18"/>
                <w:szCs w:val="18"/>
              </w:rPr>
              <w:t>6</w:t>
            </w:r>
            <w:r w:rsidRPr="00D55D97">
              <w:rPr>
                <w:rFonts w:hint="eastAsia"/>
                <w:kern w:val="0"/>
                <w:sz w:val="18"/>
                <w:szCs w:val="18"/>
              </w:rPr>
              <w:t>分，小于</w:t>
            </w:r>
            <w:r w:rsidRPr="00D55D97">
              <w:rPr>
                <w:rFonts w:hint="eastAsia"/>
                <w:kern w:val="0"/>
                <w:sz w:val="18"/>
                <w:szCs w:val="18"/>
              </w:rPr>
              <w:t>90%</w:t>
            </w:r>
            <w:r w:rsidRPr="00D55D97">
              <w:rPr>
                <w:rFonts w:hint="eastAsia"/>
                <w:kern w:val="0"/>
                <w:sz w:val="18"/>
                <w:szCs w:val="18"/>
              </w:rPr>
              <w:t>不得分。</w:t>
            </w:r>
          </w:p>
        </w:tc>
        <w:tc>
          <w:tcPr>
            <w:tcW w:w="562" w:type="pct"/>
            <w:shd w:val="clear" w:color="auto" w:fill="auto"/>
            <w:tcMar>
              <w:top w:w="57" w:type="dxa"/>
              <w:left w:w="57" w:type="dxa"/>
              <w:bottom w:w="57" w:type="dxa"/>
              <w:right w:w="57" w:type="dxa"/>
            </w:tcMar>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1</w:t>
            </w:r>
            <w:r w:rsidRPr="008C15E2">
              <w:rPr>
                <w:kern w:val="0"/>
                <w:sz w:val="18"/>
                <w:szCs w:val="18"/>
              </w:rPr>
              <w:t>00</w:t>
            </w:r>
            <w:r w:rsidRPr="008C15E2">
              <w:rPr>
                <w:rFonts w:hint="eastAsia"/>
                <w:kern w:val="0"/>
                <w:sz w:val="18"/>
                <w:szCs w:val="18"/>
              </w:rPr>
              <w:t>%</w:t>
            </w:r>
          </w:p>
        </w:tc>
        <w:tc>
          <w:tcPr>
            <w:tcW w:w="223" w:type="pct"/>
            <w:shd w:val="clear" w:color="auto" w:fill="auto"/>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6</w:t>
            </w:r>
          </w:p>
        </w:tc>
      </w:tr>
      <w:tr w:rsidR="00176A6D" w:rsidRPr="00D55D97" w:rsidTr="008148DE">
        <w:trPr>
          <w:trHeight w:val="20"/>
          <w:jc w:val="center"/>
        </w:trPr>
        <w:tc>
          <w:tcPr>
            <w:tcW w:w="321" w:type="pct"/>
            <w:vMerge/>
            <w:tcBorders>
              <w:bottom w:val="single" w:sz="4" w:space="0" w:color="auto"/>
            </w:tcBorders>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371" w:type="pct"/>
            <w:vMerge/>
            <w:tcBorders>
              <w:bottom w:val="single" w:sz="4" w:space="0" w:color="auto"/>
            </w:tcBorders>
            <w:shd w:val="clear" w:color="auto" w:fill="auto"/>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p>
        </w:tc>
        <w:tc>
          <w:tcPr>
            <w:tcW w:w="561" w:type="pct"/>
            <w:tcBorders>
              <w:bottom w:val="single" w:sz="4" w:space="0" w:color="auto"/>
            </w:tcBorders>
            <w:shd w:val="clear" w:color="000000" w:fill="FFFFFF"/>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18"/>
                <w:szCs w:val="18"/>
              </w:rPr>
            </w:pPr>
            <w:r w:rsidRPr="00D55D97">
              <w:rPr>
                <w:kern w:val="0"/>
                <w:sz w:val="18"/>
                <w:szCs w:val="18"/>
              </w:rPr>
              <w:t>D302</w:t>
            </w:r>
          </w:p>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研究生满意度</w:t>
            </w:r>
          </w:p>
        </w:tc>
        <w:tc>
          <w:tcPr>
            <w:tcW w:w="341" w:type="pct"/>
            <w:tcBorders>
              <w:bottom w:val="single" w:sz="4" w:space="0" w:color="auto"/>
            </w:tcBorders>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rFonts w:hint="eastAsia"/>
                <w:kern w:val="0"/>
                <w:sz w:val="18"/>
                <w:szCs w:val="18"/>
              </w:rPr>
              <w:t>6</w:t>
            </w:r>
          </w:p>
        </w:tc>
        <w:tc>
          <w:tcPr>
            <w:tcW w:w="888" w:type="pct"/>
            <w:tcBorders>
              <w:bottom w:val="single" w:sz="4" w:space="0" w:color="auto"/>
            </w:tcBorders>
            <w:shd w:val="clear" w:color="auto" w:fill="auto"/>
            <w:tcMar>
              <w:top w:w="57" w:type="dxa"/>
              <w:left w:w="57" w:type="dxa"/>
              <w:bottom w:w="57" w:type="dxa"/>
              <w:right w:w="57" w:type="dxa"/>
            </w:tcMar>
            <w:vAlign w:val="center"/>
          </w:tcPr>
          <w:p w:rsidR="00D74032" w:rsidRPr="00D55D97" w:rsidRDefault="00D74032" w:rsidP="00D74032">
            <w:pPr>
              <w:widowControl/>
              <w:topLinePunct w:val="0"/>
              <w:spacing w:line="230" w:lineRule="exact"/>
              <w:ind w:firstLineChars="0" w:firstLine="0"/>
              <w:rPr>
                <w:kern w:val="0"/>
                <w:sz w:val="20"/>
                <w:szCs w:val="20"/>
              </w:rPr>
            </w:pPr>
            <w:r w:rsidRPr="00D55D97">
              <w:rPr>
                <w:rFonts w:hint="eastAsia"/>
                <w:kern w:val="0"/>
                <w:sz w:val="18"/>
                <w:szCs w:val="18"/>
              </w:rPr>
              <w:t>研究生满意度</w:t>
            </w:r>
            <w:r w:rsidRPr="00D55D97">
              <w:rPr>
                <w:rFonts w:hint="eastAsia"/>
                <w:kern w:val="0"/>
                <w:sz w:val="18"/>
                <w:szCs w:val="18"/>
              </w:rPr>
              <w:t>=</w:t>
            </w:r>
            <w:r w:rsidRPr="00D55D97">
              <w:rPr>
                <w:rFonts w:hint="eastAsia"/>
                <w:kern w:val="0"/>
                <w:sz w:val="18"/>
                <w:szCs w:val="18"/>
              </w:rPr>
              <w:t>非常满意选项占比</w:t>
            </w:r>
            <w:r w:rsidRPr="00D55D97">
              <w:rPr>
                <w:rFonts w:hint="eastAsia"/>
                <w:kern w:val="0"/>
                <w:sz w:val="18"/>
                <w:szCs w:val="18"/>
              </w:rPr>
              <w:t>+</w:t>
            </w:r>
            <w:r w:rsidRPr="00D55D97">
              <w:rPr>
                <w:rFonts w:hint="eastAsia"/>
                <w:kern w:val="0"/>
                <w:sz w:val="18"/>
                <w:szCs w:val="18"/>
              </w:rPr>
              <w:t>满意选项占比</w:t>
            </w:r>
          </w:p>
        </w:tc>
        <w:tc>
          <w:tcPr>
            <w:tcW w:w="375" w:type="pct"/>
            <w:tcBorders>
              <w:bottom w:val="single" w:sz="4" w:space="0" w:color="auto"/>
            </w:tcBorders>
            <w:shd w:val="clear" w:color="auto" w:fill="auto"/>
            <w:noWrap/>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jc w:val="center"/>
              <w:rPr>
                <w:kern w:val="0"/>
                <w:sz w:val="20"/>
                <w:szCs w:val="20"/>
              </w:rPr>
            </w:pPr>
            <w:r w:rsidRPr="00D55D97">
              <w:rPr>
                <w:kern w:val="0"/>
                <w:sz w:val="18"/>
                <w:szCs w:val="18"/>
              </w:rPr>
              <w:t>98%</w:t>
            </w:r>
          </w:p>
        </w:tc>
        <w:tc>
          <w:tcPr>
            <w:tcW w:w="1358" w:type="pct"/>
            <w:tcBorders>
              <w:bottom w:val="single" w:sz="4" w:space="0" w:color="auto"/>
            </w:tcBorders>
            <w:shd w:val="clear" w:color="000000" w:fill="FFFFFF"/>
            <w:tcMar>
              <w:top w:w="57" w:type="dxa"/>
              <w:left w:w="57" w:type="dxa"/>
              <w:bottom w:w="57" w:type="dxa"/>
              <w:right w:w="57" w:type="dxa"/>
            </w:tcMar>
            <w:vAlign w:val="center"/>
          </w:tcPr>
          <w:p w:rsidR="00D74032" w:rsidRPr="00D55D97" w:rsidRDefault="00D74032" w:rsidP="00D74032">
            <w:pPr>
              <w:widowControl/>
              <w:topLinePunct w:val="0"/>
              <w:spacing w:line="240" w:lineRule="exact"/>
              <w:ind w:firstLineChars="0" w:firstLine="0"/>
              <w:rPr>
                <w:kern w:val="0"/>
                <w:sz w:val="20"/>
                <w:szCs w:val="20"/>
              </w:rPr>
            </w:pPr>
            <w:r w:rsidRPr="00D55D97">
              <w:rPr>
                <w:rFonts w:hint="eastAsia"/>
                <w:kern w:val="0"/>
                <w:sz w:val="18"/>
                <w:szCs w:val="18"/>
              </w:rPr>
              <w:t>指标得分</w:t>
            </w:r>
            <w:r w:rsidRPr="00D55D97">
              <w:rPr>
                <w:rFonts w:hint="eastAsia"/>
                <w:kern w:val="0"/>
                <w:sz w:val="18"/>
                <w:szCs w:val="18"/>
              </w:rPr>
              <w:t>=</w:t>
            </w:r>
            <w:r w:rsidRPr="00D55D97">
              <w:rPr>
                <w:rFonts w:hint="eastAsia"/>
                <w:kern w:val="0"/>
                <w:sz w:val="18"/>
                <w:szCs w:val="18"/>
              </w:rPr>
              <w:t>（研究生生满意度</w:t>
            </w:r>
            <w:r w:rsidRPr="00D55D97">
              <w:rPr>
                <w:rFonts w:hint="eastAsia"/>
                <w:kern w:val="0"/>
                <w:sz w:val="18"/>
                <w:szCs w:val="18"/>
              </w:rPr>
              <w:t>/</w:t>
            </w:r>
            <w:r w:rsidRPr="00D55D97">
              <w:rPr>
                <w:kern w:val="0"/>
                <w:sz w:val="18"/>
                <w:szCs w:val="18"/>
              </w:rPr>
              <w:t>98</w:t>
            </w:r>
            <w:r w:rsidRPr="00D55D97">
              <w:rPr>
                <w:rFonts w:hint="eastAsia"/>
                <w:kern w:val="0"/>
                <w:sz w:val="18"/>
                <w:szCs w:val="18"/>
              </w:rPr>
              <w:t>%</w:t>
            </w:r>
            <w:r w:rsidRPr="00D55D97">
              <w:rPr>
                <w:rFonts w:hint="eastAsia"/>
                <w:kern w:val="0"/>
                <w:sz w:val="18"/>
                <w:szCs w:val="18"/>
              </w:rPr>
              <w:t>）×</w:t>
            </w:r>
            <w:r w:rsidRPr="00D55D97">
              <w:rPr>
                <w:rFonts w:hint="eastAsia"/>
                <w:kern w:val="0"/>
                <w:sz w:val="18"/>
                <w:szCs w:val="18"/>
              </w:rPr>
              <w:t>6</w:t>
            </w:r>
            <w:r w:rsidRPr="00D55D97">
              <w:rPr>
                <w:rFonts w:hint="eastAsia"/>
                <w:kern w:val="0"/>
                <w:sz w:val="18"/>
                <w:szCs w:val="18"/>
              </w:rPr>
              <w:t>；满意度超过标准值得</w:t>
            </w:r>
            <w:r w:rsidRPr="00D55D97">
              <w:rPr>
                <w:rFonts w:hint="eastAsia"/>
                <w:kern w:val="0"/>
                <w:sz w:val="18"/>
                <w:szCs w:val="18"/>
              </w:rPr>
              <w:t>6</w:t>
            </w:r>
            <w:r w:rsidRPr="00D55D97">
              <w:rPr>
                <w:rFonts w:hint="eastAsia"/>
                <w:kern w:val="0"/>
                <w:sz w:val="18"/>
                <w:szCs w:val="18"/>
              </w:rPr>
              <w:t>分，小于</w:t>
            </w:r>
            <w:r w:rsidRPr="00D55D97">
              <w:rPr>
                <w:rFonts w:hint="eastAsia"/>
                <w:kern w:val="0"/>
                <w:sz w:val="18"/>
                <w:szCs w:val="18"/>
              </w:rPr>
              <w:t>90%</w:t>
            </w:r>
            <w:r w:rsidRPr="00D55D97">
              <w:rPr>
                <w:rFonts w:hint="eastAsia"/>
                <w:kern w:val="0"/>
                <w:sz w:val="18"/>
                <w:szCs w:val="18"/>
              </w:rPr>
              <w:t>不得分。</w:t>
            </w:r>
          </w:p>
        </w:tc>
        <w:tc>
          <w:tcPr>
            <w:tcW w:w="562" w:type="pct"/>
            <w:tcBorders>
              <w:bottom w:val="single" w:sz="4" w:space="0" w:color="auto"/>
            </w:tcBorders>
            <w:shd w:val="clear" w:color="auto" w:fill="auto"/>
            <w:tcMar>
              <w:top w:w="57" w:type="dxa"/>
              <w:left w:w="57" w:type="dxa"/>
              <w:bottom w:w="57" w:type="dxa"/>
              <w:right w:w="57" w:type="dxa"/>
            </w:tcMar>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1</w:t>
            </w:r>
            <w:r w:rsidRPr="008C15E2">
              <w:rPr>
                <w:kern w:val="0"/>
                <w:sz w:val="18"/>
                <w:szCs w:val="18"/>
              </w:rPr>
              <w:t>00</w:t>
            </w:r>
            <w:r w:rsidRPr="008C15E2">
              <w:rPr>
                <w:rFonts w:hint="eastAsia"/>
                <w:kern w:val="0"/>
                <w:sz w:val="18"/>
                <w:szCs w:val="18"/>
              </w:rPr>
              <w:t>%</w:t>
            </w:r>
          </w:p>
        </w:tc>
        <w:tc>
          <w:tcPr>
            <w:tcW w:w="223" w:type="pct"/>
            <w:tcBorders>
              <w:bottom w:val="single" w:sz="4" w:space="0" w:color="auto"/>
            </w:tcBorders>
            <w:shd w:val="clear" w:color="auto" w:fill="auto"/>
            <w:vAlign w:val="center"/>
          </w:tcPr>
          <w:p w:rsidR="00D74032" w:rsidRPr="008C15E2" w:rsidRDefault="00D74032" w:rsidP="00D74032">
            <w:pPr>
              <w:widowControl/>
              <w:topLinePunct w:val="0"/>
              <w:spacing w:line="240" w:lineRule="exact"/>
              <w:ind w:firstLineChars="0" w:firstLine="0"/>
              <w:jc w:val="center"/>
              <w:rPr>
                <w:kern w:val="0"/>
                <w:sz w:val="18"/>
                <w:szCs w:val="18"/>
              </w:rPr>
            </w:pPr>
            <w:r w:rsidRPr="008C15E2">
              <w:rPr>
                <w:rFonts w:hint="eastAsia"/>
                <w:kern w:val="0"/>
                <w:sz w:val="18"/>
                <w:szCs w:val="18"/>
              </w:rPr>
              <w:t>6</w:t>
            </w:r>
          </w:p>
        </w:tc>
      </w:tr>
      <w:tr w:rsidR="00176A6D" w:rsidRPr="00D55D97" w:rsidTr="008148DE">
        <w:trPr>
          <w:trHeight w:val="283"/>
          <w:jc w:val="center"/>
        </w:trPr>
        <w:tc>
          <w:tcPr>
            <w:tcW w:w="1253" w:type="pct"/>
            <w:gridSpan w:val="3"/>
            <w:tcBorders>
              <w:top w:val="single" w:sz="4" w:space="0" w:color="auto"/>
              <w:bottom w:val="single" w:sz="4" w:space="0" w:color="auto"/>
            </w:tcBorders>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bCs/>
                <w:kern w:val="0"/>
                <w:sz w:val="20"/>
                <w:szCs w:val="20"/>
              </w:rPr>
            </w:pPr>
            <w:r w:rsidRPr="00D55D97">
              <w:rPr>
                <w:rFonts w:hint="eastAsia"/>
                <w:b/>
                <w:bCs/>
                <w:kern w:val="0"/>
                <w:sz w:val="20"/>
                <w:szCs w:val="20"/>
              </w:rPr>
              <w:t>小计</w:t>
            </w:r>
          </w:p>
        </w:tc>
        <w:tc>
          <w:tcPr>
            <w:tcW w:w="341" w:type="pct"/>
            <w:tcBorders>
              <w:top w:val="single" w:sz="4" w:space="0" w:color="auto"/>
              <w:bottom w:val="single" w:sz="4" w:space="0" w:color="auto"/>
            </w:tcBorders>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bCs/>
                <w:kern w:val="0"/>
                <w:sz w:val="20"/>
                <w:szCs w:val="20"/>
              </w:rPr>
            </w:pPr>
            <w:r w:rsidRPr="00D55D97">
              <w:rPr>
                <w:rFonts w:hint="eastAsia"/>
                <w:b/>
                <w:bCs/>
                <w:kern w:val="0"/>
                <w:sz w:val="20"/>
                <w:szCs w:val="20"/>
              </w:rPr>
              <w:t>3</w:t>
            </w:r>
            <w:r w:rsidRPr="00D55D97">
              <w:rPr>
                <w:b/>
                <w:bCs/>
                <w:kern w:val="0"/>
                <w:sz w:val="20"/>
                <w:szCs w:val="20"/>
              </w:rPr>
              <w:t>8</w:t>
            </w:r>
          </w:p>
        </w:tc>
        <w:tc>
          <w:tcPr>
            <w:tcW w:w="888" w:type="pct"/>
            <w:tcBorders>
              <w:top w:val="single" w:sz="4" w:space="0" w:color="auto"/>
              <w:bottom w:val="single" w:sz="4" w:space="0" w:color="auto"/>
            </w:tcBorders>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p>
        </w:tc>
        <w:tc>
          <w:tcPr>
            <w:tcW w:w="375" w:type="pct"/>
            <w:tcBorders>
              <w:top w:val="single" w:sz="4" w:space="0" w:color="auto"/>
              <w:bottom w:val="single" w:sz="4" w:space="0" w:color="auto"/>
            </w:tcBorders>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p>
        </w:tc>
        <w:tc>
          <w:tcPr>
            <w:tcW w:w="1358" w:type="pct"/>
            <w:tcBorders>
              <w:top w:val="single" w:sz="4" w:space="0" w:color="auto"/>
              <w:bottom w:val="single" w:sz="4" w:space="0" w:color="auto"/>
            </w:tcBorders>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p>
        </w:tc>
        <w:tc>
          <w:tcPr>
            <w:tcW w:w="562" w:type="pct"/>
            <w:tcBorders>
              <w:top w:val="single" w:sz="4" w:space="0" w:color="auto"/>
              <w:bottom w:val="single" w:sz="4" w:space="0" w:color="auto"/>
            </w:tcBorders>
            <w:shd w:val="clear" w:color="auto" w:fill="auto"/>
            <w:noWrap/>
            <w:tcMar>
              <w:left w:w="57" w:type="dxa"/>
              <w:right w:w="57" w:type="dxa"/>
            </w:tcMar>
            <w:vAlign w:val="center"/>
          </w:tcPr>
          <w:p w:rsidR="00D74032" w:rsidRPr="00D55D97" w:rsidRDefault="00D74032" w:rsidP="00D74032">
            <w:pPr>
              <w:widowControl/>
              <w:topLinePunct w:val="0"/>
              <w:spacing w:line="240" w:lineRule="exact"/>
              <w:ind w:firstLineChars="0" w:firstLine="0"/>
              <w:jc w:val="center"/>
              <w:rPr>
                <w:b/>
                <w:kern w:val="0"/>
                <w:sz w:val="20"/>
                <w:szCs w:val="20"/>
              </w:rPr>
            </w:pPr>
          </w:p>
        </w:tc>
        <w:tc>
          <w:tcPr>
            <w:tcW w:w="223" w:type="pct"/>
            <w:tcBorders>
              <w:top w:val="single" w:sz="4" w:space="0" w:color="auto"/>
              <w:bottom w:val="single" w:sz="4" w:space="0" w:color="auto"/>
            </w:tcBorders>
            <w:shd w:val="clear" w:color="auto" w:fill="auto"/>
            <w:vAlign w:val="center"/>
          </w:tcPr>
          <w:p w:rsidR="00D74032" w:rsidRPr="00D55D97" w:rsidRDefault="00D74032" w:rsidP="00D74032">
            <w:pPr>
              <w:widowControl/>
              <w:topLinePunct w:val="0"/>
              <w:spacing w:line="240" w:lineRule="exact"/>
              <w:ind w:firstLineChars="0" w:firstLine="0"/>
              <w:jc w:val="center"/>
              <w:rPr>
                <w:b/>
                <w:kern w:val="0"/>
                <w:sz w:val="20"/>
                <w:szCs w:val="20"/>
              </w:rPr>
            </w:pPr>
            <w:r w:rsidRPr="00D55D97">
              <w:rPr>
                <w:rFonts w:hint="eastAsia"/>
                <w:b/>
                <w:kern w:val="0"/>
                <w:sz w:val="20"/>
                <w:szCs w:val="20"/>
              </w:rPr>
              <w:t>3</w:t>
            </w:r>
            <w:r w:rsidR="00C24EFE">
              <w:rPr>
                <w:b/>
                <w:kern w:val="0"/>
                <w:sz w:val="20"/>
                <w:szCs w:val="20"/>
              </w:rPr>
              <w:t>7</w:t>
            </w:r>
          </w:p>
        </w:tc>
      </w:tr>
      <w:tr w:rsidR="00176A6D" w:rsidRPr="00D55D97" w:rsidTr="008148DE">
        <w:trPr>
          <w:trHeight w:val="510"/>
          <w:jc w:val="center"/>
        </w:trPr>
        <w:tc>
          <w:tcPr>
            <w:tcW w:w="1253" w:type="pct"/>
            <w:gridSpan w:val="3"/>
            <w:tcBorders>
              <w:top w:val="single" w:sz="4" w:space="0" w:color="auto"/>
              <w:bottom w:val="single" w:sz="12" w:space="0" w:color="auto"/>
            </w:tcBorders>
            <w:shd w:val="clear" w:color="auto" w:fill="auto"/>
            <w:noWrap/>
            <w:tcMar>
              <w:left w:w="57" w:type="dxa"/>
              <w:right w:w="57" w:type="dxa"/>
            </w:tcMar>
            <w:vAlign w:val="center"/>
            <w:hideMark/>
          </w:tcPr>
          <w:p w:rsidR="00D74032" w:rsidRPr="00D55D97" w:rsidRDefault="00D74032" w:rsidP="00D74032">
            <w:pPr>
              <w:widowControl/>
              <w:topLinePunct w:val="0"/>
              <w:spacing w:line="240" w:lineRule="exact"/>
              <w:ind w:firstLineChars="0" w:firstLine="0"/>
              <w:jc w:val="center"/>
              <w:rPr>
                <w:b/>
                <w:bCs/>
                <w:kern w:val="0"/>
                <w:sz w:val="20"/>
                <w:szCs w:val="20"/>
              </w:rPr>
            </w:pPr>
            <w:r w:rsidRPr="00D55D97">
              <w:rPr>
                <w:b/>
                <w:bCs/>
                <w:kern w:val="0"/>
                <w:sz w:val="20"/>
                <w:szCs w:val="20"/>
              </w:rPr>
              <w:t>合计</w:t>
            </w:r>
          </w:p>
        </w:tc>
        <w:tc>
          <w:tcPr>
            <w:tcW w:w="341" w:type="pct"/>
            <w:tcBorders>
              <w:top w:val="single" w:sz="4" w:space="0" w:color="auto"/>
              <w:bottom w:val="single" w:sz="12" w:space="0" w:color="auto"/>
            </w:tcBorders>
            <w:shd w:val="clear" w:color="auto" w:fill="auto"/>
            <w:noWrap/>
            <w:tcMar>
              <w:left w:w="57" w:type="dxa"/>
              <w:right w:w="57" w:type="dxa"/>
            </w:tcMar>
            <w:vAlign w:val="center"/>
            <w:hideMark/>
          </w:tcPr>
          <w:p w:rsidR="00D74032" w:rsidRPr="00D55D97" w:rsidRDefault="00D74032" w:rsidP="00D74032">
            <w:pPr>
              <w:widowControl/>
              <w:topLinePunct w:val="0"/>
              <w:spacing w:line="240" w:lineRule="exact"/>
              <w:ind w:firstLineChars="0" w:firstLine="0"/>
              <w:jc w:val="center"/>
              <w:rPr>
                <w:b/>
                <w:bCs/>
                <w:kern w:val="0"/>
                <w:sz w:val="20"/>
                <w:szCs w:val="20"/>
              </w:rPr>
            </w:pPr>
            <w:r w:rsidRPr="00D55D97">
              <w:rPr>
                <w:b/>
                <w:bCs/>
                <w:kern w:val="0"/>
                <w:sz w:val="20"/>
                <w:szCs w:val="20"/>
              </w:rPr>
              <w:t>100</w:t>
            </w:r>
          </w:p>
        </w:tc>
        <w:tc>
          <w:tcPr>
            <w:tcW w:w="888" w:type="pct"/>
            <w:tcBorders>
              <w:top w:val="single" w:sz="4" w:space="0" w:color="auto"/>
              <w:bottom w:val="single" w:sz="12" w:space="0" w:color="auto"/>
            </w:tcBorders>
            <w:shd w:val="clear" w:color="auto" w:fill="auto"/>
            <w:noWrap/>
            <w:tcMar>
              <w:left w:w="57" w:type="dxa"/>
              <w:right w:w="57" w:type="dxa"/>
            </w:tcMar>
            <w:vAlign w:val="center"/>
            <w:hideMark/>
          </w:tcPr>
          <w:p w:rsidR="00D74032" w:rsidRPr="00D55D97" w:rsidRDefault="00D74032" w:rsidP="00D74032">
            <w:pPr>
              <w:widowControl/>
              <w:topLinePunct w:val="0"/>
              <w:spacing w:line="240" w:lineRule="exact"/>
              <w:ind w:firstLineChars="0" w:firstLine="0"/>
              <w:jc w:val="center"/>
              <w:rPr>
                <w:b/>
                <w:kern w:val="0"/>
                <w:sz w:val="20"/>
                <w:szCs w:val="20"/>
              </w:rPr>
            </w:pPr>
          </w:p>
        </w:tc>
        <w:tc>
          <w:tcPr>
            <w:tcW w:w="375" w:type="pct"/>
            <w:tcBorders>
              <w:top w:val="single" w:sz="4" w:space="0" w:color="auto"/>
              <w:bottom w:val="single" w:sz="12" w:space="0" w:color="auto"/>
            </w:tcBorders>
            <w:shd w:val="clear" w:color="auto" w:fill="auto"/>
            <w:noWrap/>
            <w:tcMar>
              <w:left w:w="57" w:type="dxa"/>
              <w:right w:w="57" w:type="dxa"/>
            </w:tcMar>
            <w:vAlign w:val="center"/>
            <w:hideMark/>
          </w:tcPr>
          <w:p w:rsidR="00D74032" w:rsidRPr="00D55D97" w:rsidRDefault="00D74032" w:rsidP="00D74032">
            <w:pPr>
              <w:widowControl/>
              <w:topLinePunct w:val="0"/>
              <w:spacing w:line="240" w:lineRule="exact"/>
              <w:ind w:firstLineChars="0" w:firstLine="0"/>
              <w:jc w:val="center"/>
              <w:rPr>
                <w:b/>
                <w:kern w:val="0"/>
                <w:sz w:val="20"/>
                <w:szCs w:val="20"/>
              </w:rPr>
            </w:pPr>
          </w:p>
        </w:tc>
        <w:tc>
          <w:tcPr>
            <w:tcW w:w="1358" w:type="pct"/>
            <w:tcBorders>
              <w:top w:val="single" w:sz="4" w:space="0" w:color="auto"/>
              <w:bottom w:val="single" w:sz="12" w:space="0" w:color="auto"/>
            </w:tcBorders>
            <w:shd w:val="clear" w:color="auto" w:fill="auto"/>
            <w:noWrap/>
            <w:tcMar>
              <w:left w:w="57" w:type="dxa"/>
              <w:right w:w="57" w:type="dxa"/>
            </w:tcMar>
            <w:vAlign w:val="center"/>
            <w:hideMark/>
          </w:tcPr>
          <w:p w:rsidR="00D74032" w:rsidRPr="00D55D97" w:rsidRDefault="00D74032" w:rsidP="00D74032">
            <w:pPr>
              <w:widowControl/>
              <w:topLinePunct w:val="0"/>
              <w:spacing w:line="240" w:lineRule="exact"/>
              <w:ind w:firstLineChars="0" w:firstLine="0"/>
              <w:jc w:val="center"/>
              <w:rPr>
                <w:b/>
                <w:kern w:val="0"/>
                <w:sz w:val="20"/>
                <w:szCs w:val="20"/>
              </w:rPr>
            </w:pPr>
          </w:p>
        </w:tc>
        <w:tc>
          <w:tcPr>
            <w:tcW w:w="562" w:type="pct"/>
            <w:tcBorders>
              <w:top w:val="single" w:sz="4" w:space="0" w:color="auto"/>
              <w:bottom w:val="single" w:sz="12" w:space="0" w:color="auto"/>
            </w:tcBorders>
            <w:shd w:val="clear" w:color="auto" w:fill="auto"/>
            <w:noWrap/>
            <w:tcMar>
              <w:left w:w="57" w:type="dxa"/>
              <w:right w:w="57" w:type="dxa"/>
            </w:tcMar>
            <w:vAlign w:val="center"/>
            <w:hideMark/>
          </w:tcPr>
          <w:p w:rsidR="00D74032" w:rsidRPr="00D55D97" w:rsidRDefault="00D74032" w:rsidP="00D74032">
            <w:pPr>
              <w:widowControl/>
              <w:topLinePunct w:val="0"/>
              <w:spacing w:line="240" w:lineRule="exact"/>
              <w:ind w:firstLineChars="0" w:firstLine="0"/>
              <w:jc w:val="center"/>
              <w:rPr>
                <w:b/>
                <w:kern w:val="0"/>
                <w:sz w:val="20"/>
                <w:szCs w:val="20"/>
              </w:rPr>
            </w:pPr>
          </w:p>
        </w:tc>
        <w:tc>
          <w:tcPr>
            <w:tcW w:w="223" w:type="pct"/>
            <w:tcBorders>
              <w:top w:val="single" w:sz="4" w:space="0" w:color="auto"/>
              <w:bottom w:val="single" w:sz="12" w:space="0" w:color="auto"/>
            </w:tcBorders>
            <w:shd w:val="clear" w:color="auto" w:fill="auto"/>
            <w:vAlign w:val="center"/>
          </w:tcPr>
          <w:p w:rsidR="00D74032" w:rsidRPr="00D55D97" w:rsidRDefault="00D74032" w:rsidP="00D74032">
            <w:pPr>
              <w:widowControl/>
              <w:topLinePunct w:val="0"/>
              <w:spacing w:line="240" w:lineRule="exact"/>
              <w:ind w:firstLineChars="0" w:firstLine="0"/>
              <w:jc w:val="center"/>
              <w:rPr>
                <w:b/>
                <w:kern w:val="0"/>
                <w:sz w:val="20"/>
                <w:szCs w:val="20"/>
              </w:rPr>
            </w:pPr>
            <w:r w:rsidRPr="00D55D97">
              <w:rPr>
                <w:rFonts w:hint="eastAsia"/>
                <w:b/>
                <w:kern w:val="0"/>
                <w:sz w:val="20"/>
                <w:szCs w:val="20"/>
              </w:rPr>
              <w:t>9</w:t>
            </w:r>
            <w:r w:rsidR="00C24EFE">
              <w:rPr>
                <w:b/>
                <w:kern w:val="0"/>
                <w:sz w:val="20"/>
                <w:szCs w:val="20"/>
              </w:rPr>
              <w:t>3</w:t>
            </w:r>
          </w:p>
        </w:tc>
      </w:tr>
    </w:tbl>
    <w:p w:rsidR="0054424C" w:rsidRPr="00D55D97" w:rsidRDefault="0054424C" w:rsidP="006F332A">
      <w:pPr>
        <w:ind w:firstLineChars="0" w:firstLine="0"/>
        <w:jc w:val="center"/>
        <w:rPr>
          <w:rFonts w:ascii="方正小标宋简体" w:eastAsia="方正小标宋简体"/>
          <w:b/>
          <w:szCs w:val="28"/>
        </w:rPr>
      </w:pPr>
    </w:p>
    <w:p w:rsidR="006F332A" w:rsidRPr="00D55D97" w:rsidRDefault="006F332A" w:rsidP="006F332A">
      <w:pPr>
        <w:ind w:firstLine="560"/>
        <w:sectPr w:rsidR="006F332A" w:rsidRPr="00D55D97" w:rsidSect="00B66396">
          <w:pgSz w:w="16838" w:h="11906" w:orient="landscape"/>
          <w:pgMar w:top="1418" w:right="851" w:bottom="1134" w:left="851" w:header="851" w:footer="992" w:gutter="0"/>
          <w:cols w:space="720"/>
          <w:docGrid w:type="lines" w:linePitch="381"/>
        </w:sectPr>
      </w:pPr>
    </w:p>
    <w:p w:rsidR="008D71C3" w:rsidRPr="00D55D97" w:rsidRDefault="008D71C3">
      <w:pPr>
        <w:topLinePunct w:val="0"/>
        <w:spacing w:line="240" w:lineRule="auto"/>
        <w:ind w:firstLineChars="0" w:firstLine="0"/>
        <w:jc w:val="left"/>
        <w:rPr>
          <w:b/>
          <w:bCs/>
          <w:szCs w:val="32"/>
        </w:rPr>
      </w:pPr>
      <w:r w:rsidRPr="00D55D97">
        <w:rPr>
          <w:b/>
          <w:bCs/>
          <w:szCs w:val="32"/>
        </w:rPr>
        <w:lastRenderedPageBreak/>
        <w:t>附表</w:t>
      </w:r>
      <w:r w:rsidRPr="00D55D97">
        <w:rPr>
          <w:b/>
          <w:bCs/>
          <w:szCs w:val="32"/>
        </w:rPr>
        <w:t>2</w:t>
      </w:r>
      <w:r w:rsidRPr="00D55D97">
        <w:rPr>
          <w:b/>
          <w:bCs/>
          <w:szCs w:val="32"/>
        </w:rPr>
        <w:t>：</w:t>
      </w:r>
    </w:p>
    <w:p w:rsidR="008D71C3" w:rsidRPr="00D55D97" w:rsidRDefault="008D71C3">
      <w:pPr>
        <w:topLinePunct w:val="0"/>
        <w:spacing w:line="240" w:lineRule="auto"/>
        <w:ind w:firstLineChars="0" w:firstLine="0"/>
        <w:jc w:val="center"/>
        <w:rPr>
          <w:rFonts w:ascii="方正小标宋简体" w:eastAsia="方正小标宋简体"/>
          <w:b/>
          <w:kern w:val="0"/>
        </w:rPr>
      </w:pPr>
      <w:r w:rsidRPr="00D55D97">
        <w:rPr>
          <w:rFonts w:ascii="方正小标宋简体" w:eastAsia="方正小标宋简体" w:hint="eastAsia"/>
          <w:b/>
          <w:kern w:val="0"/>
        </w:rPr>
        <w:t>项目绩效目标完成情况对比表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85"/>
        <w:gridCol w:w="1310"/>
        <w:gridCol w:w="3581"/>
        <w:gridCol w:w="1616"/>
        <w:gridCol w:w="1478"/>
      </w:tblGrid>
      <w:tr w:rsidR="008107B0" w:rsidRPr="00D55D97" w:rsidTr="00E86F6D">
        <w:trPr>
          <w:trHeight w:val="567"/>
        </w:trPr>
        <w:tc>
          <w:tcPr>
            <w:tcW w:w="598" w:type="pct"/>
            <w:tcBorders>
              <w:top w:val="single" w:sz="12" w:space="0" w:color="auto"/>
              <w:bottom w:val="single" w:sz="12" w:space="0" w:color="auto"/>
            </w:tcBorders>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一级指标</w:t>
            </w:r>
          </w:p>
        </w:tc>
        <w:tc>
          <w:tcPr>
            <w:tcW w:w="722" w:type="pct"/>
            <w:tcBorders>
              <w:top w:val="single" w:sz="12" w:space="0" w:color="auto"/>
              <w:bottom w:val="single" w:sz="12" w:space="0" w:color="auto"/>
            </w:tcBorders>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二级指标</w:t>
            </w:r>
          </w:p>
        </w:tc>
        <w:tc>
          <w:tcPr>
            <w:tcW w:w="1974" w:type="pct"/>
            <w:tcBorders>
              <w:top w:val="single" w:sz="12" w:space="0" w:color="auto"/>
              <w:bottom w:val="single" w:sz="12" w:space="0" w:color="auto"/>
            </w:tcBorders>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指标内容</w:t>
            </w:r>
          </w:p>
        </w:tc>
        <w:tc>
          <w:tcPr>
            <w:tcW w:w="891" w:type="pct"/>
            <w:tcBorders>
              <w:top w:val="single" w:sz="12" w:space="0" w:color="auto"/>
              <w:bottom w:val="single" w:sz="12" w:space="0" w:color="auto"/>
            </w:tcBorders>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绩效目标值</w:t>
            </w:r>
          </w:p>
        </w:tc>
        <w:tc>
          <w:tcPr>
            <w:tcW w:w="815" w:type="pct"/>
            <w:tcBorders>
              <w:top w:val="single" w:sz="12" w:space="0" w:color="auto"/>
              <w:bottom w:val="single" w:sz="12" w:space="0" w:color="auto"/>
            </w:tcBorders>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b/>
                <w:bCs/>
                <w:color w:val="000000"/>
                <w:kern w:val="0"/>
                <w:sz w:val="21"/>
                <w:szCs w:val="21"/>
              </w:rPr>
            </w:pPr>
            <w:r w:rsidRPr="00D55D97">
              <w:rPr>
                <w:rFonts w:ascii="仿宋_GB2312" w:hAnsi="宋体" w:cs="宋体" w:hint="eastAsia"/>
                <w:b/>
                <w:bCs/>
                <w:color w:val="000000"/>
                <w:kern w:val="0"/>
                <w:sz w:val="21"/>
                <w:szCs w:val="21"/>
              </w:rPr>
              <w:t>实际完成值</w:t>
            </w:r>
          </w:p>
        </w:tc>
      </w:tr>
      <w:tr w:rsidR="008107B0" w:rsidRPr="00D55D97" w:rsidTr="00E86F6D">
        <w:trPr>
          <w:trHeight w:val="567"/>
        </w:trPr>
        <w:tc>
          <w:tcPr>
            <w:tcW w:w="598" w:type="pct"/>
            <w:vMerge w:val="restart"/>
            <w:tcBorders>
              <w:top w:val="single" w:sz="12" w:space="0" w:color="auto"/>
            </w:tcBorders>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产出指标</w:t>
            </w:r>
          </w:p>
        </w:tc>
        <w:tc>
          <w:tcPr>
            <w:tcW w:w="722" w:type="pct"/>
            <w:vMerge w:val="restart"/>
            <w:tcBorders>
              <w:top w:val="single" w:sz="12" w:space="0" w:color="auto"/>
            </w:tcBorders>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数量指标</w:t>
            </w:r>
          </w:p>
        </w:tc>
        <w:tc>
          <w:tcPr>
            <w:tcW w:w="1974" w:type="pct"/>
            <w:tcBorders>
              <w:top w:val="single" w:sz="12" w:space="0" w:color="auto"/>
            </w:tcBorders>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本专科生国奖学金发放率</w:t>
            </w:r>
          </w:p>
        </w:tc>
        <w:tc>
          <w:tcPr>
            <w:tcW w:w="891" w:type="pct"/>
            <w:tcBorders>
              <w:top w:val="single" w:sz="12" w:space="0" w:color="auto"/>
            </w:tcBorders>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tcBorders>
              <w:top w:val="single" w:sz="12" w:space="0" w:color="auto"/>
            </w:tcBorders>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本专科生国家励志奖学金发放率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本专科生国家助学金发放率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校级优秀学生奖学金发放率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勤工助学资助率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研究生国家奖学金发放率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研究生国家助学金发放率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研究生学业奖学金发放率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hideMark/>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ign w:val="center"/>
            <w:hideMark/>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项目预算执行率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6111EB" w:rsidP="00E86F6D">
            <w:pPr>
              <w:widowControl/>
              <w:topLinePunct w:val="0"/>
              <w:spacing w:line="240" w:lineRule="auto"/>
              <w:ind w:firstLineChars="0" w:firstLine="0"/>
              <w:jc w:val="center"/>
              <w:rPr>
                <w:rFonts w:eastAsia="宋体"/>
                <w:color w:val="000000"/>
                <w:kern w:val="0"/>
                <w:sz w:val="21"/>
                <w:szCs w:val="21"/>
              </w:rPr>
            </w:pPr>
            <w:r w:rsidRPr="00D55D97">
              <w:rPr>
                <w:rFonts w:eastAsia="宋体"/>
                <w:color w:val="000000"/>
                <w:kern w:val="0"/>
                <w:sz w:val="21"/>
                <w:szCs w:val="21"/>
              </w:rPr>
              <w:t>97.</w:t>
            </w:r>
            <w:r w:rsidR="00F71BD7">
              <w:rPr>
                <w:rFonts w:eastAsia="宋体"/>
                <w:color w:val="000000"/>
                <w:kern w:val="0"/>
                <w:sz w:val="21"/>
                <w:szCs w:val="21"/>
              </w:rPr>
              <w:t>6</w:t>
            </w:r>
            <w:r w:rsidRPr="00D55D97">
              <w:rPr>
                <w:rFonts w:eastAsia="宋体"/>
                <w:color w:val="000000"/>
                <w:kern w:val="0"/>
                <w:sz w:val="21"/>
                <w:szCs w:val="21"/>
              </w:rPr>
              <w:t>0</w:t>
            </w:r>
            <w:r w:rsidR="008107B0" w:rsidRPr="00D55D97">
              <w:rPr>
                <w:rFonts w:eastAsia="宋体" w:hint="eastAsia"/>
                <w:color w:val="000000"/>
                <w:kern w:val="0"/>
                <w:sz w:val="21"/>
                <w:szCs w:val="21"/>
              </w:rPr>
              <w:t>%</w:t>
            </w:r>
          </w:p>
        </w:tc>
      </w:tr>
      <w:tr w:rsidR="008107B0" w:rsidRPr="00D55D97" w:rsidTr="00E86F6D">
        <w:trPr>
          <w:trHeight w:val="567"/>
        </w:trPr>
        <w:tc>
          <w:tcPr>
            <w:tcW w:w="598" w:type="pct"/>
            <w:vMerge/>
            <w:vAlign w:val="center"/>
            <w:hideMark/>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质量指标</w:t>
            </w: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奖助学金发放合规率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hideMark/>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时效指标</w:t>
            </w:r>
          </w:p>
        </w:tc>
        <w:tc>
          <w:tcPr>
            <w:tcW w:w="1974" w:type="pct"/>
            <w:shd w:val="clear" w:color="auto" w:fill="auto"/>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奖助学金发放及时率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1</w:t>
            </w:r>
            <w:r w:rsidRPr="00D55D97">
              <w:rPr>
                <w:rFonts w:eastAsia="宋体"/>
                <w:color w:val="000000"/>
                <w:kern w:val="0"/>
                <w:sz w:val="21"/>
                <w:szCs w:val="21"/>
              </w:rPr>
              <w:t>00</w:t>
            </w:r>
            <w:r w:rsidRPr="00D55D97">
              <w:rPr>
                <w:rFonts w:eastAsia="宋体" w:hint="eastAsia"/>
                <w:color w:val="000000"/>
                <w:kern w:val="0"/>
                <w:sz w:val="21"/>
                <w:szCs w:val="21"/>
              </w:rPr>
              <w:t>%</w:t>
            </w:r>
          </w:p>
        </w:tc>
      </w:tr>
      <w:tr w:rsidR="008107B0" w:rsidRPr="00D55D97" w:rsidTr="00E86F6D">
        <w:trPr>
          <w:trHeight w:val="567"/>
        </w:trPr>
        <w:tc>
          <w:tcPr>
            <w:tcW w:w="598" w:type="pct"/>
            <w:vMerge w:val="restart"/>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效益指标</w:t>
            </w:r>
          </w:p>
        </w:tc>
        <w:tc>
          <w:tcPr>
            <w:tcW w:w="722" w:type="pct"/>
            <w:vMerge w:val="restart"/>
            <w:shd w:val="clear" w:color="auto" w:fill="auto"/>
            <w:vAlign w:val="center"/>
            <w:hideMark/>
          </w:tcPr>
          <w:p w:rsidR="008107B0" w:rsidRPr="00D55D97" w:rsidRDefault="008107B0" w:rsidP="00E86F6D">
            <w:pPr>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社会效益</w:t>
            </w:r>
          </w:p>
          <w:p w:rsidR="008107B0" w:rsidRPr="00D55D97" w:rsidRDefault="008107B0" w:rsidP="00E86F6D">
            <w:pPr>
              <w:spacing w:line="240" w:lineRule="auto"/>
              <w:ind w:firstLineChars="0" w:firstLine="0"/>
              <w:jc w:val="center"/>
              <w:rPr>
                <w:rFonts w:ascii="仿宋_GB2312" w:hAnsi="宋体" w:cs="宋体"/>
                <w:color w:val="000000"/>
                <w:kern w:val="0"/>
                <w:sz w:val="22"/>
                <w:szCs w:val="22"/>
              </w:rPr>
            </w:pPr>
            <w:r w:rsidRPr="00D55D97">
              <w:rPr>
                <w:rFonts w:ascii="仿宋_GB2312" w:hAnsi="宋体" w:cs="宋体" w:hint="eastAsia"/>
                <w:color w:val="000000"/>
                <w:kern w:val="0"/>
                <w:sz w:val="21"/>
                <w:szCs w:val="21"/>
              </w:rPr>
              <w:t>指标</w:t>
            </w:r>
          </w:p>
        </w:tc>
        <w:tc>
          <w:tcPr>
            <w:tcW w:w="1974" w:type="pct"/>
            <w:shd w:val="clear" w:color="000000" w:fill="FFFFFF"/>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家庭经济困难学生辍学率</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kern w:val="0"/>
                <w:sz w:val="21"/>
                <w:szCs w:val="21"/>
              </w:rPr>
            </w:pPr>
            <w:r w:rsidRPr="00D55D97">
              <w:rPr>
                <w:rFonts w:eastAsia="宋体" w:hint="eastAsia"/>
                <w:kern w:val="0"/>
                <w:sz w:val="21"/>
                <w:szCs w:val="21"/>
              </w:rPr>
              <w:t>0</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kern w:val="0"/>
                <w:sz w:val="21"/>
                <w:szCs w:val="21"/>
              </w:rPr>
            </w:pPr>
            <w:r w:rsidRPr="00D55D97">
              <w:rPr>
                <w:rFonts w:eastAsia="宋体" w:hint="eastAsia"/>
                <w:kern w:val="0"/>
                <w:sz w:val="21"/>
                <w:szCs w:val="21"/>
              </w:rPr>
              <w:t>0.023%</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shd w:val="clear" w:color="auto" w:fill="auto"/>
            <w:vAlign w:val="center"/>
          </w:tcPr>
          <w:p w:rsidR="008107B0" w:rsidRPr="00D55D97" w:rsidRDefault="008107B0" w:rsidP="00E86F6D">
            <w:pPr>
              <w:spacing w:line="240" w:lineRule="auto"/>
              <w:ind w:firstLine="420"/>
              <w:jc w:val="center"/>
              <w:rPr>
                <w:rFonts w:ascii="仿宋_GB2312" w:hAnsi="宋体" w:cs="宋体"/>
                <w:color w:val="000000"/>
                <w:kern w:val="0"/>
                <w:sz w:val="21"/>
                <w:szCs w:val="21"/>
              </w:rPr>
            </w:pPr>
          </w:p>
        </w:tc>
        <w:tc>
          <w:tcPr>
            <w:tcW w:w="1974" w:type="pct"/>
            <w:shd w:val="clear" w:color="000000" w:fill="FFFFFF"/>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家庭经济困难毕业生就业率</w:t>
            </w:r>
          </w:p>
        </w:tc>
        <w:tc>
          <w:tcPr>
            <w:tcW w:w="891" w:type="pct"/>
            <w:shd w:val="clear" w:color="000000" w:fill="FFFFFF"/>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9</w:t>
            </w:r>
            <w:r w:rsidRPr="00D55D97">
              <w:rPr>
                <w:rFonts w:eastAsia="宋体"/>
                <w:color w:val="000000"/>
                <w:kern w:val="0"/>
                <w:sz w:val="21"/>
                <w:szCs w:val="21"/>
              </w:rPr>
              <w:t>3.57</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9</w:t>
            </w:r>
            <w:r w:rsidRPr="00D55D97">
              <w:rPr>
                <w:rFonts w:eastAsia="宋体"/>
                <w:color w:val="000000"/>
                <w:kern w:val="0"/>
                <w:sz w:val="21"/>
                <w:szCs w:val="21"/>
              </w:rPr>
              <w:t>9.93</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hideMark/>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p>
        </w:tc>
        <w:tc>
          <w:tcPr>
            <w:tcW w:w="1974" w:type="pct"/>
            <w:shd w:val="clear" w:color="000000" w:fill="FFFFFF"/>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研究生就业率</w:t>
            </w:r>
          </w:p>
        </w:tc>
        <w:tc>
          <w:tcPr>
            <w:tcW w:w="891" w:type="pct"/>
            <w:shd w:val="clear" w:color="000000" w:fill="FFFFFF"/>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9</w:t>
            </w:r>
            <w:r w:rsidRPr="00D55D97">
              <w:rPr>
                <w:rFonts w:eastAsia="宋体"/>
                <w:color w:val="000000"/>
                <w:kern w:val="0"/>
                <w:sz w:val="21"/>
                <w:szCs w:val="21"/>
              </w:rPr>
              <w:t>5.89</w:t>
            </w:r>
            <w:r w:rsidRPr="00D55D97">
              <w:rPr>
                <w:rFonts w:eastAsia="宋体" w:hint="eastAsia"/>
                <w:color w:val="000000"/>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color w:val="000000"/>
                <w:kern w:val="0"/>
                <w:sz w:val="21"/>
                <w:szCs w:val="21"/>
              </w:rPr>
            </w:pPr>
            <w:r w:rsidRPr="00D55D97">
              <w:rPr>
                <w:rFonts w:eastAsia="宋体" w:hint="eastAsia"/>
                <w:color w:val="000000"/>
                <w:kern w:val="0"/>
                <w:sz w:val="21"/>
                <w:szCs w:val="21"/>
              </w:rPr>
              <w:t>9</w:t>
            </w:r>
            <w:r w:rsidRPr="00D55D97">
              <w:rPr>
                <w:rFonts w:eastAsia="宋体"/>
                <w:color w:val="000000"/>
                <w:kern w:val="0"/>
                <w:sz w:val="21"/>
                <w:szCs w:val="21"/>
              </w:rPr>
              <w:t>5.92</w:t>
            </w:r>
            <w:r w:rsidRPr="00D55D97">
              <w:rPr>
                <w:rFonts w:eastAsia="宋体" w:hint="eastAsia"/>
                <w:color w:val="000000"/>
                <w:kern w:val="0"/>
                <w:sz w:val="21"/>
                <w:szCs w:val="21"/>
              </w:rPr>
              <w:t>%</w:t>
            </w:r>
          </w:p>
        </w:tc>
      </w:tr>
      <w:tr w:rsidR="008107B0" w:rsidRPr="00D55D97" w:rsidTr="00E86F6D">
        <w:trPr>
          <w:trHeight w:val="567"/>
        </w:trPr>
        <w:tc>
          <w:tcPr>
            <w:tcW w:w="598" w:type="pct"/>
            <w:vMerge/>
            <w:vAlign w:val="center"/>
            <w:hideMark/>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可持续影响</w:t>
            </w:r>
          </w:p>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指标</w:t>
            </w:r>
          </w:p>
        </w:tc>
        <w:tc>
          <w:tcPr>
            <w:tcW w:w="1974" w:type="pct"/>
            <w:shd w:val="clear" w:color="000000" w:fill="FFFFFF"/>
            <w:vAlign w:val="center"/>
          </w:tcPr>
          <w:p w:rsidR="008107B0" w:rsidRPr="00D55D97" w:rsidRDefault="008107B0" w:rsidP="00E86F6D">
            <w:pPr>
              <w:widowControl/>
              <w:topLinePunct w:val="0"/>
              <w:spacing w:line="240" w:lineRule="auto"/>
              <w:ind w:firstLineChars="0" w:firstLine="0"/>
              <w:jc w:val="left"/>
              <w:rPr>
                <w:rFonts w:ascii="仿宋_GB2312" w:hAnsi="宋体" w:cs="宋体"/>
                <w:kern w:val="0"/>
                <w:sz w:val="21"/>
                <w:szCs w:val="21"/>
              </w:rPr>
            </w:pPr>
            <w:r w:rsidRPr="00D55D97">
              <w:rPr>
                <w:rFonts w:ascii="仿宋_GB2312" w:hAnsi="宋体" w:cs="宋体" w:hint="eastAsia"/>
                <w:color w:val="000000"/>
                <w:kern w:val="0"/>
                <w:sz w:val="20"/>
                <w:szCs w:val="20"/>
              </w:rPr>
              <w:t>项目运行保障程度</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kern w:val="0"/>
                <w:sz w:val="21"/>
                <w:szCs w:val="21"/>
              </w:rPr>
            </w:pPr>
            <w:r w:rsidRPr="00D55D97">
              <w:rPr>
                <w:rFonts w:ascii="仿宋_GB2312" w:hAnsi="宋体" w:cs="宋体" w:hint="eastAsia"/>
                <w:kern w:val="0"/>
                <w:sz w:val="21"/>
                <w:szCs w:val="21"/>
              </w:rPr>
              <w:t>可持续</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ascii="仿宋_GB2312" w:hAnsi="宋体" w:cs="宋体"/>
                <w:kern w:val="0"/>
                <w:sz w:val="21"/>
                <w:szCs w:val="21"/>
              </w:rPr>
            </w:pPr>
            <w:r w:rsidRPr="00D55D97">
              <w:rPr>
                <w:rFonts w:ascii="仿宋_GB2312" w:hAnsi="宋体" w:cs="宋体" w:hint="eastAsia"/>
                <w:kern w:val="0"/>
                <w:sz w:val="21"/>
                <w:szCs w:val="21"/>
              </w:rPr>
              <w:t>基本可持续</w:t>
            </w:r>
          </w:p>
        </w:tc>
      </w:tr>
      <w:tr w:rsidR="008107B0" w:rsidRPr="00D55D97" w:rsidTr="00E86F6D">
        <w:trPr>
          <w:trHeight w:val="567"/>
        </w:trPr>
        <w:tc>
          <w:tcPr>
            <w:tcW w:w="598" w:type="pct"/>
            <w:vMerge/>
            <w:vAlign w:val="center"/>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val="restart"/>
            <w:shd w:val="clear" w:color="auto" w:fill="auto"/>
            <w:vAlign w:val="center"/>
          </w:tcPr>
          <w:p w:rsidR="008107B0" w:rsidRPr="00D55D97" w:rsidRDefault="008107B0" w:rsidP="00E86F6D">
            <w:pPr>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服务对象</w:t>
            </w:r>
          </w:p>
          <w:p w:rsidR="008107B0" w:rsidRPr="00D55D97" w:rsidRDefault="008107B0" w:rsidP="00E86F6D">
            <w:pPr>
              <w:spacing w:line="240" w:lineRule="auto"/>
              <w:ind w:firstLineChars="0" w:firstLine="0"/>
              <w:jc w:val="center"/>
              <w:rPr>
                <w:rFonts w:ascii="仿宋_GB2312" w:hAnsi="宋体" w:cs="宋体"/>
                <w:color w:val="000000"/>
                <w:kern w:val="0"/>
                <w:sz w:val="21"/>
                <w:szCs w:val="21"/>
              </w:rPr>
            </w:pPr>
            <w:r w:rsidRPr="00D55D97">
              <w:rPr>
                <w:rFonts w:ascii="仿宋_GB2312" w:hAnsi="宋体" w:cs="宋体" w:hint="eastAsia"/>
                <w:color w:val="000000"/>
                <w:kern w:val="0"/>
                <w:sz w:val="21"/>
                <w:szCs w:val="21"/>
              </w:rPr>
              <w:t>满意度指标</w:t>
            </w:r>
          </w:p>
        </w:tc>
        <w:tc>
          <w:tcPr>
            <w:tcW w:w="1974" w:type="pct"/>
            <w:shd w:val="clear" w:color="000000" w:fill="FFFFFF"/>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本专科生满意度</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kern w:val="0"/>
                <w:sz w:val="21"/>
                <w:szCs w:val="21"/>
              </w:rPr>
            </w:pPr>
            <w:r w:rsidRPr="00D55D97">
              <w:rPr>
                <w:rFonts w:eastAsia="宋体" w:hint="eastAsia"/>
                <w:kern w:val="0"/>
                <w:sz w:val="21"/>
                <w:szCs w:val="21"/>
              </w:rPr>
              <w:t>9</w:t>
            </w:r>
            <w:r w:rsidRPr="00D55D97">
              <w:rPr>
                <w:rFonts w:eastAsia="宋体"/>
                <w:kern w:val="0"/>
                <w:sz w:val="21"/>
                <w:szCs w:val="21"/>
              </w:rPr>
              <w:t>8</w:t>
            </w:r>
            <w:r w:rsidRPr="00D55D97">
              <w:rPr>
                <w:rFonts w:eastAsia="宋体" w:hint="eastAsia"/>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kern w:val="0"/>
                <w:sz w:val="21"/>
                <w:szCs w:val="21"/>
              </w:rPr>
            </w:pPr>
            <w:r w:rsidRPr="00D55D97">
              <w:rPr>
                <w:rFonts w:eastAsia="宋体" w:hint="eastAsia"/>
                <w:kern w:val="0"/>
                <w:sz w:val="21"/>
                <w:szCs w:val="21"/>
              </w:rPr>
              <w:t>1</w:t>
            </w:r>
            <w:r w:rsidRPr="00D55D97">
              <w:rPr>
                <w:rFonts w:eastAsia="宋体"/>
                <w:kern w:val="0"/>
                <w:sz w:val="21"/>
                <w:szCs w:val="21"/>
              </w:rPr>
              <w:t>00</w:t>
            </w:r>
            <w:r w:rsidRPr="00D55D97">
              <w:rPr>
                <w:rFonts w:eastAsia="宋体" w:hint="eastAsia"/>
                <w:kern w:val="0"/>
                <w:sz w:val="21"/>
                <w:szCs w:val="21"/>
              </w:rPr>
              <w:t>%</w:t>
            </w:r>
          </w:p>
        </w:tc>
      </w:tr>
      <w:tr w:rsidR="008107B0" w:rsidRPr="00D55D97" w:rsidTr="00E86F6D">
        <w:trPr>
          <w:trHeight w:val="567"/>
        </w:trPr>
        <w:tc>
          <w:tcPr>
            <w:tcW w:w="598" w:type="pct"/>
            <w:vMerge/>
            <w:vAlign w:val="center"/>
            <w:hideMark/>
          </w:tcPr>
          <w:p w:rsidR="008107B0" w:rsidRPr="00D55D97" w:rsidRDefault="008107B0" w:rsidP="00E86F6D">
            <w:pPr>
              <w:widowControl/>
              <w:topLinePunct w:val="0"/>
              <w:spacing w:line="240" w:lineRule="auto"/>
              <w:ind w:firstLineChars="0" w:firstLine="0"/>
              <w:jc w:val="left"/>
              <w:rPr>
                <w:rFonts w:ascii="仿宋_GB2312" w:hAnsi="宋体" w:cs="宋体"/>
                <w:color w:val="000000"/>
                <w:kern w:val="0"/>
                <w:sz w:val="21"/>
                <w:szCs w:val="21"/>
              </w:rPr>
            </w:pPr>
          </w:p>
        </w:tc>
        <w:tc>
          <w:tcPr>
            <w:tcW w:w="722" w:type="pct"/>
            <w:vMerge/>
            <w:shd w:val="clear" w:color="auto" w:fill="auto"/>
            <w:vAlign w:val="center"/>
            <w:hideMark/>
          </w:tcPr>
          <w:p w:rsidR="008107B0" w:rsidRPr="00D55D97" w:rsidRDefault="008107B0" w:rsidP="00E86F6D">
            <w:pPr>
              <w:widowControl/>
              <w:topLinePunct w:val="0"/>
              <w:spacing w:line="240" w:lineRule="auto"/>
              <w:ind w:firstLineChars="0" w:firstLine="0"/>
              <w:jc w:val="center"/>
              <w:rPr>
                <w:rFonts w:ascii="仿宋_GB2312" w:hAnsi="宋体" w:cs="宋体"/>
                <w:color w:val="000000"/>
                <w:kern w:val="0"/>
                <w:sz w:val="21"/>
                <w:szCs w:val="21"/>
              </w:rPr>
            </w:pPr>
          </w:p>
        </w:tc>
        <w:tc>
          <w:tcPr>
            <w:tcW w:w="1974" w:type="pct"/>
            <w:shd w:val="clear" w:color="000000" w:fill="FFFFFF"/>
            <w:vAlign w:val="center"/>
          </w:tcPr>
          <w:p w:rsidR="008107B0" w:rsidRPr="00D55D97" w:rsidRDefault="008107B0" w:rsidP="00E86F6D">
            <w:pPr>
              <w:widowControl/>
              <w:topLinePunct w:val="0"/>
              <w:spacing w:line="240" w:lineRule="auto"/>
              <w:ind w:firstLineChars="0" w:firstLine="0"/>
              <w:rPr>
                <w:rFonts w:ascii="仿宋_GB2312" w:hAnsi="宋体" w:cs="宋体"/>
                <w:color w:val="000000"/>
                <w:kern w:val="0"/>
                <w:sz w:val="20"/>
                <w:szCs w:val="20"/>
              </w:rPr>
            </w:pPr>
            <w:r w:rsidRPr="00D55D97">
              <w:rPr>
                <w:rFonts w:ascii="仿宋_GB2312" w:hAnsi="宋体" w:cs="宋体" w:hint="eastAsia"/>
                <w:color w:val="000000"/>
                <w:kern w:val="0"/>
                <w:sz w:val="20"/>
                <w:szCs w:val="20"/>
              </w:rPr>
              <w:t>研究生满意度</w:t>
            </w:r>
          </w:p>
        </w:tc>
        <w:tc>
          <w:tcPr>
            <w:tcW w:w="891" w:type="pct"/>
            <w:shd w:val="clear" w:color="auto" w:fill="auto"/>
            <w:noWrap/>
            <w:vAlign w:val="center"/>
          </w:tcPr>
          <w:p w:rsidR="008107B0" w:rsidRPr="00D55D97" w:rsidRDefault="008107B0" w:rsidP="00E86F6D">
            <w:pPr>
              <w:widowControl/>
              <w:topLinePunct w:val="0"/>
              <w:spacing w:line="240" w:lineRule="auto"/>
              <w:ind w:firstLineChars="0" w:firstLine="0"/>
              <w:jc w:val="center"/>
              <w:rPr>
                <w:rFonts w:eastAsia="宋体"/>
                <w:kern w:val="0"/>
                <w:sz w:val="21"/>
                <w:szCs w:val="21"/>
              </w:rPr>
            </w:pPr>
            <w:r w:rsidRPr="00D55D97">
              <w:rPr>
                <w:rFonts w:eastAsia="宋体" w:hint="eastAsia"/>
                <w:kern w:val="0"/>
                <w:sz w:val="21"/>
                <w:szCs w:val="21"/>
              </w:rPr>
              <w:t>9</w:t>
            </w:r>
            <w:r w:rsidRPr="00D55D97">
              <w:rPr>
                <w:rFonts w:eastAsia="宋体"/>
                <w:kern w:val="0"/>
                <w:sz w:val="21"/>
                <w:szCs w:val="21"/>
              </w:rPr>
              <w:t>8</w:t>
            </w:r>
            <w:r w:rsidRPr="00D55D97">
              <w:rPr>
                <w:rFonts w:eastAsia="宋体" w:hint="eastAsia"/>
                <w:kern w:val="0"/>
                <w:sz w:val="21"/>
                <w:szCs w:val="21"/>
              </w:rPr>
              <w:t>%</w:t>
            </w:r>
          </w:p>
        </w:tc>
        <w:tc>
          <w:tcPr>
            <w:tcW w:w="815" w:type="pct"/>
            <w:shd w:val="clear" w:color="auto" w:fill="auto"/>
            <w:vAlign w:val="center"/>
          </w:tcPr>
          <w:p w:rsidR="008107B0" w:rsidRPr="00D55D97" w:rsidRDefault="008107B0" w:rsidP="00E86F6D">
            <w:pPr>
              <w:widowControl/>
              <w:topLinePunct w:val="0"/>
              <w:spacing w:line="240" w:lineRule="auto"/>
              <w:ind w:firstLineChars="0" w:firstLine="0"/>
              <w:jc w:val="center"/>
              <w:rPr>
                <w:rFonts w:eastAsia="宋体"/>
                <w:kern w:val="0"/>
                <w:sz w:val="21"/>
                <w:szCs w:val="21"/>
              </w:rPr>
            </w:pPr>
            <w:r w:rsidRPr="00D55D97">
              <w:rPr>
                <w:rFonts w:eastAsia="宋体" w:hint="eastAsia"/>
                <w:kern w:val="0"/>
                <w:sz w:val="21"/>
                <w:szCs w:val="21"/>
              </w:rPr>
              <w:t>1</w:t>
            </w:r>
            <w:r w:rsidRPr="00D55D97">
              <w:rPr>
                <w:rFonts w:eastAsia="宋体"/>
                <w:kern w:val="0"/>
                <w:sz w:val="21"/>
                <w:szCs w:val="21"/>
              </w:rPr>
              <w:t>00</w:t>
            </w:r>
            <w:r w:rsidRPr="00D55D97">
              <w:rPr>
                <w:rFonts w:eastAsia="宋体" w:hint="eastAsia"/>
                <w:kern w:val="0"/>
                <w:sz w:val="21"/>
                <w:szCs w:val="21"/>
              </w:rPr>
              <w:t>%</w:t>
            </w:r>
          </w:p>
        </w:tc>
      </w:tr>
    </w:tbl>
    <w:p w:rsidR="004B1DCA" w:rsidRPr="00D55D97" w:rsidRDefault="004B1DCA">
      <w:pPr>
        <w:topLinePunct w:val="0"/>
        <w:spacing w:line="240" w:lineRule="auto"/>
        <w:ind w:firstLineChars="0" w:firstLine="0"/>
        <w:jc w:val="center"/>
        <w:rPr>
          <w:b/>
          <w:bCs/>
          <w:szCs w:val="32"/>
        </w:rPr>
      </w:pPr>
    </w:p>
    <w:p w:rsidR="008D71C3" w:rsidRPr="00D55D97" w:rsidRDefault="008D71C3">
      <w:pPr>
        <w:topLinePunct w:val="0"/>
        <w:spacing w:line="240" w:lineRule="auto"/>
        <w:ind w:firstLineChars="0" w:firstLine="0"/>
        <w:jc w:val="left"/>
        <w:rPr>
          <w:b/>
          <w:bCs/>
          <w:szCs w:val="32"/>
        </w:rPr>
        <w:sectPr w:rsidR="008D71C3" w:rsidRPr="00D55D97" w:rsidSect="00101566">
          <w:pgSz w:w="11906" w:h="16838"/>
          <w:pgMar w:top="1418" w:right="1418" w:bottom="1418" w:left="1418" w:header="851" w:footer="992" w:gutter="0"/>
          <w:cols w:space="720"/>
          <w:docGrid w:type="lines" w:linePitch="381"/>
        </w:sectPr>
      </w:pPr>
    </w:p>
    <w:p w:rsidR="008D71C3" w:rsidRPr="00D55D97" w:rsidRDefault="008D71C3">
      <w:pPr>
        <w:topLinePunct w:val="0"/>
        <w:spacing w:line="240" w:lineRule="auto"/>
        <w:ind w:firstLineChars="0" w:firstLine="0"/>
        <w:jc w:val="left"/>
        <w:rPr>
          <w:b/>
          <w:bCs/>
          <w:szCs w:val="32"/>
        </w:rPr>
      </w:pPr>
      <w:r w:rsidRPr="00D55D97">
        <w:rPr>
          <w:b/>
          <w:bCs/>
          <w:szCs w:val="32"/>
        </w:rPr>
        <w:lastRenderedPageBreak/>
        <w:t>附表</w:t>
      </w:r>
      <w:r w:rsidRPr="00D55D97">
        <w:rPr>
          <w:rFonts w:hint="eastAsia"/>
          <w:b/>
          <w:bCs/>
          <w:szCs w:val="32"/>
        </w:rPr>
        <w:t>3</w:t>
      </w:r>
      <w:r w:rsidRPr="00D55D97">
        <w:rPr>
          <w:b/>
          <w:bCs/>
          <w:szCs w:val="32"/>
        </w:rPr>
        <w:t>：</w:t>
      </w:r>
    </w:p>
    <w:p w:rsidR="008D71C3" w:rsidRPr="00D55D97" w:rsidRDefault="008D71C3">
      <w:pPr>
        <w:topLinePunct w:val="0"/>
        <w:spacing w:line="240" w:lineRule="auto"/>
        <w:ind w:firstLineChars="0" w:firstLine="0"/>
        <w:jc w:val="center"/>
        <w:rPr>
          <w:rFonts w:ascii="方正小标宋简体" w:eastAsia="方正小标宋简体"/>
          <w:b/>
          <w:kern w:val="0"/>
        </w:rPr>
      </w:pPr>
      <w:r w:rsidRPr="00D55D97">
        <w:rPr>
          <w:rFonts w:ascii="方正小标宋简体" w:eastAsia="方正小标宋简体" w:hint="eastAsia"/>
          <w:b/>
          <w:kern w:val="0"/>
        </w:rPr>
        <w:t>项目基本信息表</w:t>
      </w:r>
    </w:p>
    <w:tbl>
      <w:tblPr>
        <w:tblW w:w="9661" w:type="dxa"/>
        <w:jc w:val="center"/>
        <w:tblLayout w:type="fixed"/>
        <w:tblLook w:val="0000" w:firstRow="0" w:lastRow="0" w:firstColumn="0" w:lastColumn="0" w:noHBand="0" w:noVBand="0"/>
      </w:tblPr>
      <w:tblGrid>
        <w:gridCol w:w="642"/>
        <w:gridCol w:w="1911"/>
        <w:gridCol w:w="2898"/>
        <w:gridCol w:w="1797"/>
        <w:gridCol w:w="2413"/>
      </w:tblGrid>
      <w:tr w:rsidR="008107B0" w:rsidRPr="00D55D97" w:rsidTr="00B6090A">
        <w:trPr>
          <w:cantSplit/>
          <w:trHeight w:val="454"/>
          <w:jc w:val="center"/>
        </w:trPr>
        <w:tc>
          <w:tcPr>
            <w:tcW w:w="642" w:type="dxa"/>
            <w:vMerge w:val="restart"/>
            <w:tcBorders>
              <w:top w:val="single" w:sz="4" w:space="0" w:color="auto"/>
              <w:left w:val="single" w:sz="4" w:space="0" w:color="auto"/>
              <w:right w:val="single" w:sz="4" w:space="0" w:color="auto"/>
            </w:tcBorders>
            <w:textDirection w:val="tbRlV"/>
            <w:vAlign w:val="center"/>
          </w:tcPr>
          <w:p w:rsidR="008107B0" w:rsidRPr="00D55D97" w:rsidRDefault="008107B0" w:rsidP="008107B0">
            <w:pPr>
              <w:topLinePunct w:val="0"/>
              <w:spacing w:line="320" w:lineRule="exact"/>
              <w:ind w:left="113" w:right="113" w:firstLineChars="0" w:firstLine="0"/>
              <w:jc w:val="center"/>
              <w:rPr>
                <w:b/>
                <w:bCs/>
                <w:kern w:val="0"/>
                <w:sz w:val="22"/>
              </w:rPr>
            </w:pPr>
            <w:r w:rsidRPr="00D55D97">
              <w:rPr>
                <w:b/>
                <w:bCs/>
                <w:kern w:val="0"/>
                <w:sz w:val="22"/>
              </w:rPr>
              <w:t>背</w:t>
            </w:r>
            <w:r w:rsidRPr="00D55D97">
              <w:rPr>
                <w:rFonts w:hint="eastAsia"/>
                <w:b/>
                <w:bCs/>
                <w:kern w:val="0"/>
                <w:sz w:val="22"/>
              </w:rPr>
              <w:t xml:space="preserve"> </w:t>
            </w:r>
            <w:r w:rsidRPr="00D55D97">
              <w:rPr>
                <w:b/>
                <w:bCs/>
                <w:kern w:val="0"/>
                <w:sz w:val="22"/>
              </w:rPr>
              <w:t>景</w:t>
            </w:r>
            <w:r w:rsidRPr="00D55D97">
              <w:rPr>
                <w:rFonts w:hint="eastAsia"/>
                <w:b/>
                <w:bCs/>
                <w:kern w:val="0"/>
                <w:sz w:val="22"/>
              </w:rPr>
              <w:t xml:space="preserve"> </w:t>
            </w:r>
            <w:r w:rsidRPr="00D55D97">
              <w:rPr>
                <w:b/>
                <w:bCs/>
                <w:kern w:val="0"/>
                <w:sz w:val="22"/>
              </w:rPr>
              <w:t>资</w:t>
            </w:r>
            <w:r w:rsidRPr="00D55D97">
              <w:rPr>
                <w:rFonts w:hint="eastAsia"/>
                <w:b/>
                <w:bCs/>
                <w:kern w:val="0"/>
                <w:sz w:val="22"/>
              </w:rPr>
              <w:t xml:space="preserve"> </w:t>
            </w:r>
            <w:r w:rsidRPr="00D55D97">
              <w:rPr>
                <w:b/>
                <w:bCs/>
                <w:kern w:val="0"/>
                <w:sz w:val="22"/>
              </w:rPr>
              <w:t>料</w:t>
            </w: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项目主管部门</w:t>
            </w:r>
          </w:p>
        </w:tc>
        <w:tc>
          <w:tcPr>
            <w:tcW w:w="7108" w:type="dxa"/>
            <w:gridSpan w:val="3"/>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bCs/>
                <w:kern w:val="0"/>
                <w:sz w:val="22"/>
              </w:rPr>
            </w:pPr>
            <w:r w:rsidRPr="00D55D97">
              <w:rPr>
                <w:rFonts w:hint="eastAsia"/>
                <w:bCs/>
                <w:kern w:val="0"/>
                <w:sz w:val="22"/>
              </w:rPr>
              <w:t>湖北省教育厅</w:t>
            </w:r>
          </w:p>
        </w:tc>
      </w:tr>
      <w:tr w:rsidR="008107B0" w:rsidRPr="00D55D97" w:rsidTr="00B6090A">
        <w:trPr>
          <w:trHeight w:val="680"/>
          <w:jc w:val="center"/>
        </w:trPr>
        <w:tc>
          <w:tcPr>
            <w:tcW w:w="642" w:type="dxa"/>
            <w:vMerge/>
            <w:tcBorders>
              <w:left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项目起止时间</w:t>
            </w:r>
          </w:p>
        </w:tc>
        <w:tc>
          <w:tcPr>
            <w:tcW w:w="2898" w:type="dxa"/>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center"/>
              <w:rPr>
                <w:kern w:val="0"/>
                <w:sz w:val="22"/>
              </w:rPr>
            </w:pPr>
            <w:r w:rsidRPr="00D55D97">
              <w:rPr>
                <w:kern w:val="0"/>
                <w:sz w:val="22"/>
              </w:rPr>
              <w:t>201</w:t>
            </w:r>
            <w:r w:rsidRPr="00D55D97">
              <w:rPr>
                <w:rFonts w:hint="eastAsia"/>
                <w:kern w:val="0"/>
                <w:sz w:val="22"/>
              </w:rPr>
              <w:t>7</w:t>
            </w:r>
            <w:r w:rsidRPr="00D55D97">
              <w:rPr>
                <w:kern w:val="0"/>
                <w:sz w:val="22"/>
              </w:rPr>
              <w:t>年</w:t>
            </w:r>
            <w:r w:rsidRPr="00D55D97">
              <w:rPr>
                <w:kern w:val="0"/>
                <w:sz w:val="22"/>
              </w:rPr>
              <w:t>1</w:t>
            </w:r>
            <w:r w:rsidRPr="00D55D97">
              <w:rPr>
                <w:kern w:val="0"/>
                <w:sz w:val="22"/>
              </w:rPr>
              <w:t>月</w:t>
            </w:r>
            <w:r w:rsidRPr="00D55D97">
              <w:rPr>
                <w:kern w:val="0"/>
                <w:sz w:val="22"/>
              </w:rPr>
              <w:t>1</w:t>
            </w:r>
            <w:r w:rsidRPr="00D55D97">
              <w:rPr>
                <w:kern w:val="0"/>
                <w:sz w:val="22"/>
              </w:rPr>
              <w:t>日至</w:t>
            </w:r>
          </w:p>
          <w:p w:rsidR="008107B0" w:rsidRPr="00D55D97" w:rsidRDefault="008107B0" w:rsidP="008107B0">
            <w:pPr>
              <w:topLinePunct w:val="0"/>
              <w:spacing w:line="320" w:lineRule="exact"/>
              <w:ind w:rightChars="50" w:right="140" w:firstLineChars="0" w:firstLine="0"/>
              <w:jc w:val="center"/>
              <w:rPr>
                <w:kern w:val="0"/>
                <w:sz w:val="22"/>
              </w:rPr>
            </w:pPr>
            <w:r w:rsidRPr="00D55D97">
              <w:rPr>
                <w:kern w:val="0"/>
                <w:sz w:val="22"/>
              </w:rPr>
              <w:t>201</w:t>
            </w:r>
            <w:r w:rsidRPr="00D55D97">
              <w:rPr>
                <w:rFonts w:hint="eastAsia"/>
                <w:kern w:val="0"/>
                <w:sz w:val="22"/>
              </w:rPr>
              <w:t>7</w:t>
            </w:r>
            <w:r w:rsidRPr="00D55D97">
              <w:rPr>
                <w:kern w:val="0"/>
                <w:sz w:val="22"/>
              </w:rPr>
              <w:t>年</w:t>
            </w:r>
            <w:r w:rsidRPr="00D55D97">
              <w:rPr>
                <w:kern w:val="0"/>
                <w:sz w:val="22"/>
              </w:rPr>
              <w:t>12</w:t>
            </w:r>
            <w:r w:rsidRPr="00D55D97">
              <w:rPr>
                <w:kern w:val="0"/>
                <w:sz w:val="22"/>
              </w:rPr>
              <w:t>月</w:t>
            </w:r>
            <w:r w:rsidRPr="00D55D97">
              <w:rPr>
                <w:kern w:val="0"/>
                <w:sz w:val="22"/>
              </w:rPr>
              <w:t>31</w:t>
            </w:r>
            <w:r w:rsidRPr="00D55D97">
              <w:rPr>
                <w:kern w:val="0"/>
                <w:sz w:val="22"/>
              </w:rPr>
              <w:t>日</w:t>
            </w:r>
          </w:p>
        </w:tc>
        <w:tc>
          <w:tcPr>
            <w:tcW w:w="1797" w:type="dxa"/>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项目实施单位</w:t>
            </w:r>
          </w:p>
        </w:tc>
        <w:tc>
          <w:tcPr>
            <w:tcW w:w="2413" w:type="dxa"/>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bCs/>
                <w:kern w:val="0"/>
                <w:sz w:val="22"/>
              </w:rPr>
            </w:pPr>
            <w:r w:rsidRPr="00D55D97">
              <w:rPr>
                <w:rFonts w:hint="eastAsia"/>
                <w:bCs/>
                <w:kern w:val="0"/>
                <w:sz w:val="22"/>
              </w:rPr>
              <w:t>武汉轻工大学</w:t>
            </w:r>
          </w:p>
        </w:tc>
      </w:tr>
      <w:tr w:rsidR="008107B0" w:rsidRPr="00D55D97" w:rsidTr="00B6090A">
        <w:trPr>
          <w:trHeight w:val="3402"/>
          <w:jc w:val="center"/>
        </w:trPr>
        <w:tc>
          <w:tcPr>
            <w:tcW w:w="642" w:type="dxa"/>
            <w:vMerge/>
            <w:tcBorders>
              <w:left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设立目的依据</w:t>
            </w:r>
          </w:p>
          <w:p w:rsidR="008107B0" w:rsidRPr="00D55D97" w:rsidRDefault="008107B0" w:rsidP="008107B0">
            <w:pPr>
              <w:topLinePunct w:val="0"/>
              <w:spacing w:line="320" w:lineRule="exact"/>
              <w:ind w:firstLineChars="0" w:firstLine="0"/>
              <w:jc w:val="center"/>
              <w:rPr>
                <w:kern w:val="0"/>
                <w:sz w:val="22"/>
              </w:rPr>
            </w:pPr>
            <w:r w:rsidRPr="00D55D97">
              <w:rPr>
                <w:kern w:val="0"/>
                <w:sz w:val="22"/>
              </w:rPr>
              <w:t>（政策导向）</w:t>
            </w:r>
          </w:p>
        </w:tc>
        <w:tc>
          <w:tcPr>
            <w:tcW w:w="7108" w:type="dxa"/>
            <w:gridSpan w:val="3"/>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440"/>
              <w:rPr>
                <w:bCs/>
                <w:kern w:val="0"/>
                <w:sz w:val="22"/>
              </w:rPr>
            </w:pPr>
            <w:r w:rsidRPr="00D55D97">
              <w:rPr>
                <w:rFonts w:hint="eastAsia"/>
                <w:bCs/>
                <w:kern w:val="0"/>
                <w:sz w:val="22"/>
              </w:rPr>
              <w:t>2007</w:t>
            </w:r>
            <w:r w:rsidRPr="00D55D97">
              <w:rPr>
                <w:rFonts w:hint="eastAsia"/>
                <w:bCs/>
                <w:kern w:val="0"/>
                <w:sz w:val="22"/>
              </w:rPr>
              <w:t>年以来，党中央、国务院高度重视家庭经济困难学生的就学问题，国务院根据有关文件的精神，建立健全了普通本科高校和高等职业学校家庭经济困难学生资助政策体系，使家庭经济困难学生能够上得起大学、接受职业教育。</w:t>
            </w:r>
          </w:p>
          <w:p w:rsidR="008107B0" w:rsidRPr="00D55D97" w:rsidRDefault="008107B0" w:rsidP="008107B0">
            <w:pPr>
              <w:topLinePunct w:val="0"/>
              <w:spacing w:line="320" w:lineRule="exact"/>
              <w:ind w:firstLine="440"/>
              <w:rPr>
                <w:bCs/>
                <w:kern w:val="0"/>
                <w:sz w:val="22"/>
              </w:rPr>
            </w:pPr>
            <w:r w:rsidRPr="00D55D97">
              <w:rPr>
                <w:rFonts w:hint="eastAsia"/>
                <w:bCs/>
                <w:kern w:val="0"/>
                <w:sz w:val="22"/>
              </w:rPr>
              <w:t>2013</w:t>
            </w:r>
            <w:r w:rsidRPr="00D55D97">
              <w:rPr>
                <w:rFonts w:hint="eastAsia"/>
                <w:bCs/>
                <w:kern w:val="0"/>
                <w:sz w:val="22"/>
              </w:rPr>
              <w:t>年，国务院为进一步提高研究生培养质量，促进研究生教育持续健康发展，通过设立研究生国家奖学金、学业奖学金和国家助学金，进一步完善了研究生奖助政策体系。</w:t>
            </w:r>
          </w:p>
        </w:tc>
      </w:tr>
      <w:tr w:rsidR="008107B0" w:rsidRPr="00D55D97" w:rsidTr="00B6090A">
        <w:trPr>
          <w:trHeight w:val="5272"/>
          <w:jc w:val="center"/>
        </w:trPr>
        <w:tc>
          <w:tcPr>
            <w:tcW w:w="642" w:type="dxa"/>
            <w:vMerge/>
            <w:tcBorders>
              <w:left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政策文件（管理办法）名称及文号</w:t>
            </w:r>
          </w:p>
        </w:tc>
        <w:tc>
          <w:tcPr>
            <w:tcW w:w="7108" w:type="dxa"/>
            <w:gridSpan w:val="3"/>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1</w:t>
            </w:r>
            <w:r w:rsidRPr="00D55D97">
              <w:rPr>
                <w:rFonts w:hint="eastAsia"/>
                <w:bCs/>
                <w:kern w:val="0"/>
                <w:sz w:val="22"/>
              </w:rPr>
              <w:t>）《国务院关于建立健全普通本科高校高等职业学校和中等职业学校家庭经济困难学生资助政策体系的意见》（国发〔</w:t>
            </w:r>
            <w:r w:rsidRPr="00D55D97">
              <w:rPr>
                <w:rFonts w:hint="eastAsia"/>
                <w:bCs/>
                <w:kern w:val="0"/>
                <w:sz w:val="22"/>
              </w:rPr>
              <w:t>2007</w:t>
            </w:r>
            <w:r w:rsidRPr="00D55D97">
              <w:rPr>
                <w:rFonts w:hint="eastAsia"/>
                <w:bCs/>
                <w:kern w:val="0"/>
                <w:sz w:val="22"/>
              </w:rPr>
              <w:t>〕</w:t>
            </w:r>
            <w:r w:rsidRPr="00D55D97">
              <w:rPr>
                <w:rFonts w:hint="eastAsia"/>
                <w:bCs/>
                <w:kern w:val="0"/>
                <w:sz w:val="22"/>
              </w:rPr>
              <w:t>13</w:t>
            </w:r>
            <w:r w:rsidRPr="00D55D97">
              <w:rPr>
                <w:rFonts w:hint="eastAsia"/>
                <w:bCs/>
                <w:kern w:val="0"/>
                <w:sz w:val="22"/>
              </w:rPr>
              <w:t>号）；</w:t>
            </w:r>
          </w:p>
          <w:p w:rsidR="008107B0" w:rsidRPr="00D55D97" w:rsidRDefault="008107B0" w:rsidP="008107B0">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2</w:t>
            </w:r>
            <w:r w:rsidRPr="00D55D97">
              <w:rPr>
                <w:rFonts w:hint="eastAsia"/>
                <w:bCs/>
                <w:kern w:val="0"/>
                <w:sz w:val="22"/>
              </w:rPr>
              <w:t>）《财政部</w:t>
            </w:r>
            <w:r w:rsidRPr="00D55D97">
              <w:rPr>
                <w:rFonts w:hint="eastAsia"/>
                <w:bCs/>
                <w:kern w:val="0"/>
                <w:sz w:val="22"/>
              </w:rPr>
              <w:t xml:space="preserve"> </w:t>
            </w:r>
            <w:r w:rsidRPr="00D55D97">
              <w:rPr>
                <w:rFonts w:hint="eastAsia"/>
                <w:bCs/>
                <w:kern w:val="0"/>
                <w:sz w:val="22"/>
              </w:rPr>
              <w:t>教育部关于印发普通本科高校、高等职业学校国家奖学金管理暂行办法的通知》（财教〔</w:t>
            </w:r>
            <w:r w:rsidRPr="00D55D97">
              <w:rPr>
                <w:rFonts w:hint="eastAsia"/>
                <w:bCs/>
                <w:kern w:val="0"/>
                <w:sz w:val="22"/>
              </w:rPr>
              <w:t>2007</w:t>
            </w:r>
            <w:r w:rsidRPr="00D55D97">
              <w:rPr>
                <w:rFonts w:hint="eastAsia"/>
                <w:bCs/>
                <w:kern w:val="0"/>
                <w:sz w:val="22"/>
              </w:rPr>
              <w:t>〕</w:t>
            </w:r>
            <w:r w:rsidRPr="00D55D97">
              <w:rPr>
                <w:rFonts w:hint="eastAsia"/>
                <w:bCs/>
                <w:kern w:val="0"/>
                <w:sz w:val="22"/>
              </w:rPr>
              <w:t>90</w:t>
            </w:r>
            <w:r w:rsidRPr="00D55D97">
              <w:rPr>
                <w:rFonts w:hint="eastAsia"/>
                <w:bCs/>
                <w:kern w:val="0"/>
                <w:sz w:val="22"/>
              </w:rPr>
              <w:t>号）；</w:t>
            </w:r>
          </w:p>
          <w:p w:rsidR="008107B0" w:rsidRPr="00D55D97" w:rsidRDefault="008107B0" w:rsidP="008107B0">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3</w:t>
            </w:r>
            <w:r w:rsidRPr="00D55D97">
              <w:rPr>
                <w:rFonts w:hint="eastAsia"/>
                <w:bCs/>
                <w:kern w:val="0"/>
                <w:sz w:val="22"/>
              </w:rPr>
              <w:t>）《财政部</w:t>
            </w:r>
            <w:r w:rsidRPr="00D55D97">
              <w:rPr>
                <w:rFonts w:hint="eastAsia"/>
                <w:bCs/>
                <w:kern w:val="0"/>
                <w:sz w:val="22"/>
              </w:rPr>
              <w:t xml:space="preserve"> </w:t>
            </w:r>
            <w:r w:rsidRPr="00D55D97">
              <w:rPr>
                <w:rFonts w:hint="eastAsia"/>
                <w:bCs/>
                <w:kern w:val="0"/>
                <w:sz w:val="22"/>
              </w:rPr>
              <w:t>教育部关于印发普通本科高校、高等职业学校国家励志奖学金管理暂行办法的通知》（财教〔</w:t>
            </w:r>
            <w:r w:rsidRPr="00D55D97">
              <w:rPr>
                <w:rFonts w:hint="eastAsia"/>
                <w:bCs/>
                <w:kern w:val="0"/>
                <w:sz w:val="22"/>
              </w:rPr>
              <w:t>2007</w:t>
            </w:r>
            <w:r w:rsidRPr="00D55D97">
              <w:rPr>
                <w:rFonts w:hint="eastAsia"/>
                <w:bCs/>
                <w:kern w:val="0"/>
                <w:sz w:val="22"/>
              </w:rPr>
              <w:t>〕</w:t>
            </w:r>
            <w:r w:rsidRPr="00D55D97">
              <w:rPr>
                <w:rFonts w:hint="eastAsia"/>
                <w:bCs/>
                <w:kern w:val="0"/>
                <w:sz w:val="22"/>
              </w:rPr>
              <w:t>91</w:t>
            </w:r>
            <w:r w:rsidRPr="00D55D97">
              <w:rPr>
                <w:rFonts w:hint="eastAsia"/>
                <w:bCs/>
                <w:kern w:val="0"/>
                <w:sz w:val="22"/>
              </w:rPr>
              <w:t>号）；</w:t>
            </w:r>
          </w:p>
          <w:p w:rsidR="008107B0" w:rsidRPr="00D55D97" w:rsidRDefault="008107B0" w:rsidP="008107B0">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4</w:t>
            </w:r>
            <w:r w:rsidRPr="00D55D97">
              <w:rPr>
                <w:rFonts w:hint="eastAsia"/>
                <w:bCs/>
                <w:kern w:val="0"/>
                <w:sz w:val="22"/>
              </w:rPr>
              <w:t>）《财政部</w:t>
            </w:r>
            <w:r w:rsidRPr="00D55D97">
              <w:rPr>
                <w:rFonts w:hint="eastAsia"/>
                <w:bCs/>
                <w:kern w:val="0"/>
                <w:sz w:val="22"/>
              </w:rPr>
              <w:t xml:space="preserve"> </w:t>
            </w:r>
            <w:r w:rsidRPr="00D55D97">
              <w:rPr>
                <w:rFonts w:hint="eastAsia"/>
                <w:bCs/>
                <w:kern w:val="0"/>
                <w:sz w:val="22"/>
              </w:rPr>
              <w:t>教育部关于印发普通本科高校、高等职业学校国家助学金管理暂行办法的通知》（财教〔</w:t>
            </w:r>
            <w:r w:rsidRPr="00D55D97">
              <w:rPr>
                <w:rFonts w:hint="eastAsia"/>
                <w:bCs/>
                <w:kern w:val="0"/>
                <w:sz w:val="22"/>
              </w:rPr>
              <w:t>2007</w:t>
            </w:r>
            <w:r w:rsidRPr="00D55D97">
              <w:rPr>
                <w:rFonts w:hint="eastAsia"/>
                <w:bCs/>
                <w:kern w:val="0"/>
                <w:sz w:val="22"/>
              </w:rPr>
              <w:t>〕</w:t>
            </w:r>
            <w:r w:rsidRPr="00D55D97">
              <w:rPr>
                <w:rFonts w:hint="eastAsia"/>
                <w:bCs/>
                <w:kern w:val="0"/>
                <w:sz w:val="22"/>
              </w:rPr>
              <w:t>92</w:t>
            </w:r>
            <w:r w:rsidRPr="00D55D97">
              <w:rPr>
                <w:rFonts w:hint="eastAsia"/>
                <w:bCs/>
                <w:kern w:val="0"/>
                <w:sz w:val="22"/>
              </w:rPr>
              <w:t>号）；</w:t>
            </w:r>
          </w:p>
          <w:p w:rsidR="008107B0" w:rsidRPr="00D55D97" w:rsidRDefault="008107B0" w:rsidP="008107B0">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5</w:t>
            </w:r>
            <w:r w:rsidRPr="00D55D97">
              <w:rPr>
                <w:rFonts w:hint="eastAsia"/>
                <w:bCs/>
                <w:kern w:val="0"/>
                <w:sz w:val="22"/>
              </w:rPr>
              <w:t>）《省教育厅关于进一步做好家庭经济困难学生认定及奖助学金评审发放工作的通知》（鄂教助〔</w:t>
            </w:r>
            <w:r w:rsidRPr="00D55D97">
              <w:rPr>
                <w:rFonts w:hint="eastAsia"/>
                <w:bCs/>
                <w:kern w:val="0"/>
                <w:sz w:val="22"/>
              </w:rPr>
              <w:t>2009</w:t>
            </w:r>
            <w:r w:rsidRPr="00D55D97">
              <w:rPr>
                <w:rFonts w:hint="eastAsia"/>
                <w:bCs/>
                <w:kern w:val="0"/>
                <w:sz w:val="22"/>
              </w:rPr>
              <w:t>〕</w:t>
            </w:r>
            <w:r w:rsidRPr="00D55D97">
              <w:rPr>
                <w:rFonts w:hint="eastAsia"/>
                <w:bCs/>
                <w:kern w:val="0"/>
                <w:sz w:val="22"/>
              </w:rPr>
              <w:t>5</w:t>
            </w:r>
            <w:r w:rsidRPr="00D55D97">
              <w:rPr>
                <w:rFonts w:hint="eastAsia"/>
                <w:bCs/>
                <w:kern w:val="0"/>
                <w:sz w:val="22"/>
              </w:rPr>
              <w:t>号）；</w:t>
            </w:r>
          </w:p>
          <w:p w:rsidR="008107B0" w:rsidRPr="00D55D97" w:rsidRDefault="008107B0" w:rsidP="008107B0">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6</w:t>
            </w:r>
            <w:r w:rsidRPr="00D55D97">
              <w:rPr>
                <w:rFonts w:hint="eastAsia"/>
                <w:bCs/>
                <w:kern w:val="0"/>
                <w:sz w:val="22"/>
              </w:rPr>
              <w:t>）《财政部</w:t>
            </w:r>
            <w:r w:rsidRPr="00D55D97">
              <w:rPr>
                <w:rFonts w:hint="eastAsia"/>
                <w:bCs/>
                <w:kern w:val="0"/>
                <w:sz w:val="22"/>
              </w:rPr>
              <w:t xml:space="preserve"> </w:t>
            </w:r>
            <w:r w:rsidRPr="00D55D97">
              <w:rPr>
                <w:rFonts w:hint="eastAsia"/>
                <w:bCs/>
                <w:kern w:val="0"/>
                <w:sz w:val="22"/>
              </w:rPr>
              <w:t>国家发展改革委员会</w:t>
            </w:r>
            <w:r w:rsidRPr="00D55D97">
              <w:rPr>
                <w:rFonts w:hint="eastAsia"/>
                <w:bCs/>
                <w:kern w:val="0"/>
                <w:sz w:val="22"/>
              </w:rPr>
              <w:t xml:space="preserve"> </w:t>
            </w:r>
            <w:r w:rsidRPr="00D55D97">
              <w:rPr>
                <w:rFonts w:hint="eastAsia"/>
                <w:bCs/>
                <w:kern w:val="0"/>
                <w:sz w:val="22"/>
              </w:rPr>
              <w:t>教育部关于完善研究生教育投入机制的意见》（财教〔</w:t>
            </w:r>
            <w:r w:rsidRPr="00D55D97">
              <w:rPr>
                <w:rFonts w:hint="eastAsia"/>
                <w:bCs/>
                <w:kern w:val="0"/>
                <w:sz w:val="22"/>
              </w:rPr>
              <w:t>2013</w:t>
            </w:r>
            <w:r w:rsidRPr="00D55D97">
              <w:rPr>
                <w:rFonts w:hint="eastAsia"/>
                <w:bCs/>
                <w:kern w:val="0"/>
                <w:sz w:val="22"/>
              </w:rPr>
              <w:t>〕</w:t>
            </w:r>
            <w:r w:rsidRPr="00D55D97">
              <w:rPr>
                <w:rFonts w:hint="eastAsia"/>
                <w:bCs/>
                <w:kern w:val="0"/>
                <w:sz w:val="22"/>
              </w:rPr>
              <w:t>19</w:t>
            </w:r>
            <w:r w:rsidRPr="00D55D97">
              <w:rPr>
                <w:rFonts w:hint="eastAsia"/>
                <w:bCs/>
                <w:kern w:val="0"/>
                <w:sz w:val="22"/>
              </w:rPr>
              <w:t>号）；</w:t>
            </w:r>
          </w:p>
          <w:p w:rsidR="008107B0" w:rsidRPr="00D55D97" w:rsidRDefault="008107B0" w:rsidP="008107B0">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7</w:t>
            </w:r>
            <w:r w:rsidRPr="00D55D97">
              <w:rPr>
                <w:rFonts w:hint="eastAsia"/>
                <w:bCs/>
                <w:kern w:val="0"/>
                <w:sz w:val="22"/>
              </w:rPr>
              <w:t>）《教育厅</w:t>
            </w:r>
            <w:r w:rsidRPr="00D55D97">
              <w:rPr>
                <w:rFonts w:hint="eastAsia"/>
                <w:bCs/>
                <w:kern w:val="0"/>
                <w:sz w:val="22"/>
              </w:rPr>
              <w:t xml:space="preserve"> </w:t>
            </w:r>
            <w:r w:rsidRPr="00D55D97">
              <w:rPr>
                <w:rFonts w:hint="eastAsia"/>
                <w:bCs/>
                <w:kern w:val="0"/>
                <w:sz w:val="22"/>
              </w:rPr>
              <w:t>省财政厅关于印发研究生奖助学金管理办法的通知》（鄂教财〔</w:t>
            </w:r>
            <w:r w:rsidRPr="00D55D97">
              <w:rPr>
                <w:rFonts w:hint="eastAsia"/>
                <w:bCs/>
                <w:kern w:val="0"/>
                <w:sz w:val="22"/>
              </w:rPr>
              <w:t>2014</w:t>
            </w:r>
            <w:r w:rsidRPr="00D55D97">
              <w:rPr>
                <w:rFonts w:hint="eastAsia"/>
                <w:bCs/>
                <w:kern w:val="0"/>
                <w:sz w:val="22"/>
              </w:rPr>
              <w:t>〕</w:t>
            </w:r>
            <w:r w:rsidRPr="00D55D97">
              <w:rPr>
                <w:rFonts w:hint="eastAsia"/>
                <w:bCs/>
                <w:kern w:val="0"/>
                <w:sz w:val="22"/>
              </w:rPr>
              <w:t>8</w:t>
            </w:r>
            <w:r w:rsidRPr="00D55D97">
              <w:rPr>
                <w:rFonts w:hint="eastAsia"/>
                <w:bCs/>
                <w:kern w:val="0"/>
                <w:sz w:val="22"/>
              </w:rPr>
              <w:t>号）；</w:t>
            </w:r>
          </w:p>
          <w:p w:rsidR="008107B0" w:rsidRPr="00D55D97" w:rsidRDefault="008107B0" w:rsidP="007266FD">
            <w:pPr>
              <w:topLinePunct w:val="0"/>
              <w:spacing w:line="320" w:lineRule="exact"/>
              <w:ind w:firstLineChars="0" w:firstLine="0"/>
              <w:jc w:val="left"/>
              <w:rPr>
                <w:bCs/>
                <w:kern w:val="0"/>
                <w:sz w:val="22"/>
              </w:rPr>
            </w:pPr>
            <w:r w:rsidRPr="00D55D97">
              <w:rPr>
                <w:rFonts w:hint="eastAsia"/>
                <w:bCs/>
                <w:kern w:val="0"/>
                <w:sz w:val="22"/>
              </w:rPr>
              <w:t>（</w:t>
            </w:r>
            <w:r w:rsidRPr="00D55D97">
              <w:rPr>
                <w:rFonts w:hint="eastAsia"/>
                <w:bCs/>
                <w:kern w:val="0"/>
                <w:sz w:val="22"/>
              </w:rPr>
              <w:t>8</w:t>
            </w:r>
            <w:r w:rsidRPr="00D55D97">
              <w:rPr>
                <w:rFonts w:hint="eastAsia"/>
                <w:bCs/>
                <w:kern w:val="0"/>
                <w:sz w:val="22"/>
              </w:rPr>
              <w:t>）其他关于高校资助的文件规定。</w:t>
            </w:r>
          </w:p>
        </w:tc>
      </w:tr>
      <w:tr w:rsidR="008107B0" w:rsidRPr="00D55D97" w:rsidTr="00B6090A">
        <w:trPr>
          <w:trHeight w:val="454"/>
          <w:jc w:val="center"/>
        </w:trPr>
        <w:tc>
          <w:tcPr>
            <w:tcW w:w="642" w:type="dxa"/>
            <w:vMerge/>
            <w:tcBorders>
              <w:left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项目审核</w:t>
            </w:r>
          </w:p>
        </w:tc>
        <w:tc>
          <w:tcPr>
            <w:tcW w:w="7108" w:type="dxa"/>
            <w:gridSpan w:val="3"/>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left"/>
              <w:rPr>
                <w:kern w:val="0"/>
                <w:sz w:val="22"/>
              </w:rPr>
            </w:pPr>
            <w:r w:rsidRPr="00D55D97">
              <w:rPr>
                <w:rFonts w:hint="eastAsia"/>
                <w:kern w:val="0"/>
                <w:sz w:val="22"/>
              </w:rPr>
              <w:t>湖北省教育厅</w:t>
            </w:r>
          </w:p>
        </w:tc>
      </w:tr>
      <w:tr w:rsidR="008107B0" w:rsidRPr="00D55D97" w:rsidTr="00B6090A">
        <w:trPr>
          <w:trHeight w:val="454"/>
          <w:jc w:val="center"/>
        </w:trPr>
        <w:tc>
          <w:tcPr>
            <w:tcW w:w="642" w:type="dxa"/>
            <w:vMerge/>
            <w:tcBorders>
              <w:left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资金拨付</w:t>
            </w:r>
          </w:p>
        </w:tc>
        <w:tc>
          <w:tcPr>
            <w:tcW w:w="7108" w:type="dxa"/>
            <w:gridSpan w:val="3"/>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left"/>
              <w:rPr>
                <w:kern w:val="0"/>
                <w:sz w:val="22"/>
              </w:rPr>
            </w:pPr>
            <w:r w:rsidRPr="00D55D97">
              <w:rPr>
                <w:rFonts w:hint="eastAsia"/>
                <w:kern w:val="0"/>
                <w:sz w:val="22"/>
              </w:rPr>
              <w:t>湖北省财政厅</w:t>
            </w:r>
          </w:p>
        </w:tc>
      </w:tr>
      <w:tr w:rsidR="008107B0" w:rsidRPr="00D55D97" w:rsidTr="00B6090A">
        <w:trPr>
          <w:trHeight w:val="454"/>
          <w:jc w:val="center"/>
        </w:trPr>
        <w:tc>
          <w:tcPr>
            <w:tcW w:w="642" w:type="dxa"/>
            <w:vMerge/>
            <w:tcBorders>
              <w:left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管理监督</w:t>
            </w:r>
          </w:p>
        </w:tc>
        <w:tc>
          <w:tcPr>
            <w:tcW w:w="7108" w:type="dxa"/>
            <w:gridSpan w:val="3"/>
            <w:tcBorders>
              <w:top w:val="single" w:sz="4" w:space="0" w:color="auto"/>
              <w:left w:val="nil"/>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left"/>
              <w:rPr>
                <w:kern w:val="0"/>
                <w:sz w:val="22"/>
              </w:rPr>
            </w:pPr>
            <w:r w:rsidRPr="00D55D97">
              <w:rPr>
                <w:rFonts w:hint="eastAsia"/>
                <w:kern w:val="0"/>
                <w:sz w:val="22"/>
              </w:rPr>
              <w:t>湖北省教育厅、湖北省财政厅</w:t>
            </w:r>
          </w:p>
        </w:tc>
      </w:tr>
      <w:tr w:rsidR="008107B0" w:rsidRPr="00D55D97" w:rsidTr="00B6090A">
        <w:trPr>
          <w:trHeight w:val="1077"/>
          <w:jc w:val="center"/>
        </w:trPr>
        <w:tc>
          <w:tcPr>
            <w:tcW w:w="642" w:type="dxa"/>
            <w:vMerge/>
            <w:tcBorders>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rsidR="008107B0" w:rsidRPr="00D55D97" w:rsidRDefault="008107B0" w:rsidP="008107B0">
            <w:pPr>
              <w:topLinePunct w:val="0"/>
              <w:spacing w:line="320" w:lineRule="exact"/>
              <w:ind w:firstLineChars="0" w:firstLine="0"/>
              <w:jc w:val="center"/>
              <w:rPr>
                <w:kern w:val="0"/>
                <w:sz w:val="22"/>
              </w:rPr>
            </w:pPr>
            <w:r w:rsidRPr="00D55D97">
              <w:rPr>
                <w:kern w:val="0"/>
                <w:sz w:val="22"/>
              </w:rPr>
              <w:t>资金情况</w:t>
            </w:r>
          </w:p>
        </w:tc>
        <w:tc>
          <w:tcPr>
            <w:tcW w:w="7108" w:type="dxa"/>
            <w:gridSpan w:val="3"/>
            <w:tcBorders>
              <w:top w:val="single" w:sz="4" w:space="0" w:color="auto"/>
              <w:left w:val="nil"/>
              <w:bottom w:val="single" w:sz="4" w:space="0" w:color="auto"/>
              <w:right w:val="single" w:sz="4" w:space="0" w:color="auto"/>
            </w:tcBorders>
            <w:vAlign w:val="center"/>
          </w:tcPr>
          <w:p w:rsidR="008107B0" w:rsidRPr="00D55D97" w:rsidRDefault="006111EB" w:rsidP="008107B0">
            <w:pPr>
              <w:topLinePunct w:val="0"/>
              <w:spacing w:line="320" w:lineRule="exact"/>
              <w:ind w:firstLine="440"/>
              <w:jc w:val="left"/>
              <w:rPr>
                <w:kern w:val="0"/>
                <w:sz w:val="22"/>
              </w:rPr>
            </w:pPr>
            <w:r w:rsidRPr="00D55D97">
              <w:rPr>
                <w:rFonts w:hint="eastAsia"/>
                <w:kern w:val="0"/>
                <w:sz w:val="22"/>
              </w:rPr>
              <w:t>项目年初预算</w:t>
            </w:r>
            <w:r w:rsidRPr="00D55D97">
              <w:rPr>
                <w:rFonts w:hint="eastAsia"/>
                <w:kern w:val="0"/>
                <w:sz w:val="22"/>
              </w:rPr>
              <w:t>3,019</w:t>
            </w:r>
            <w:r w:rsidRPr="00D55D97">
              <w:rPr>
                <w:rFonts w:hint="eastAsia"/>
                <w:kern w:val="0"/>
                <w:sz w:val="22"/>
              </w:rPr>
              <w:t>万元，调整后预算为</w:t>
            </w:r>
            <w:r w:rsidR="00791DED" w:rsidRPr="00791DED">
              <w:rPr>
                <w:kern w:val="0"/>
                <w:sz w:val="22"/>
              </w:rPr>
              <w:t>3,414.88</w:t>
            </w:r>
            <w:r w:rsidRPr="00D55D97">
              <w:rPr>
                <w:rFonts w:hint="eastAsia"/>
                <w:kern w:val="0"/>
                <w:sz w:val="22"/>
              </w:rPr>
              <w:t>万元，其中：中央财政资金拨款</w:t>
            </w:r>
            <w:r w:rsidRPr="00D55D97">
              <w:rPr>
                <w:rFonts w:hint="eastAsia"/>
                <w:kern w:val="0"/>
                <w:sz w:val="22"/>
              </w:rPr>
              <w:t>1,4</w:t>
            </w:r>
            <w:r w:rsidR="00791DED">
              <w:rPr>
                <w:kern w:val="0"/>
                <w:sz w:val="22"/>
              </w:rPr>
              <w:t>5</w:t>
            </w:r>
            <w:r w:rsidRPr="00D55D97">
              <w:rPr>
                <w:rFonts w:hint="eastAsia"/>
                <w:kern w:val="0"/>
                <w:sz w:val="22"/>
              </w:rPr>
              <w:t>0.8</w:t>
            </w:r>
            <w:r w:rsidR="00791DED">
              <w:rPr>
                <w:kern w:val="0"/>
                <w:sz w:val="22"/>
              </w:rPr>
              <w:t>8</w:t>
            </w:r>
            <w:r w:rsidRPr="00D55D97">
              <w:rPr>
                <w:rFonts w:hint="eastAsia"/>
                <w:kern w:val="0"/>
                <w:sz w:val="22"/>
              </w:rPr>
              <w:t>万元，省级财政资金拨款</w:t>
            </w:r>
            <w:r w:rsidRPr="00D55D97">
              <w:rPr>
                <w:rFonts w:hint="eastAsia"/>
                <w:kern w:val="0"/>
                <w:sz w:val="22"/>
              </w:rPr>
              <w:t>1,134</w:t>
            </w:r>
            <w:r w:rsidRPr="00D55D97">
              <w:rPr>
                <w:rFonts w:hint="eastAsia"/>
                <w:kern w:val="0"/>
                <w:sz w:val="22"/>
              </w:rPr>
              <w:t>万元，学校自筹资金</w:t>
            </w:r>
            <w:r w:rsidRPr="00D55D97">
              <w:rPr>
                <w:rFonts w:hint="eastAsia"/>
                <w:kern w:val="0"/>
                <w:sz w:val="22"/>
              </w:rPr>
              <w:t>8</w:t>
            </w:r>
            <w:r w:rsidR="00791DED">
              <w:rPr>
                <w:kern w:val="0"/>
                <w:sz w:val="22"/>
              </w:rPr>
              <w:t>30</w:t>
            </w:r>
            <w:r w:rsidRPr="00D55D97">
              <w:rPr>
                <w:rFonts w:hint="eastAsia"/>
                <w:kern w:val="0"/>
                <w:sz w:val="22"/>
              </w:rPr>
              <w:t>万元。</w:t>
            </w:r>
          </w:p>
        </w:tc>
      </w:tr>
    </w:tbl>
    <w:p w:rsidR="008D71C3" w:rsidRPr="00D55D97" w:rsidRDefault="008D71C3">
      <w:pPr>
        <w:ind w:firstLineChars="0" w:firstLine="0"/>
        <w:rPr>
          <w:b/>
        </w:rPr>
        <w:sectPr w:rsidR="008D71C3" w:rsidRPr="00D55D97" w:rsidSect="00101566">
          <w:pgSz w:w="11906" w:h="16838"/>
          <w:pgMar w:top="1418" w:right="1418" w:bottom="1418" w:left="1418" w:header="851" w:footer="992" w:gutter="0"/>
          <w:cols w:space="720"/>
          <w:docGrid w:type="lines" w:linePitch="381"/>
        </w:sectPr>
      </w:pPr>
    </w:p>
    <w:p w:rsidR="008D71C3" w:rsidRPr="00D55D97" w:rsidRDefault="008D71C3">
      <w:pPr>
        <w:spacing w:line="240" w:lineRule="auto"/>
        <w:ind w:firstLineChars="0" w:firstLine="0"/>
        <w:rPr>
          <w:b/>
        </w:rPr>
      </w:pPr>
      <w:r w:rsidRPr="00D55D97">
        <w:rPr>
          <w:b/>
        </w:rPr>
        <w:lastRenderedPageBreak/>
        <w:t>附件</w:t>
      </w:r>
      <w:r w:rsidRPr="00D55D97">
        <w:rPr>
          <w:rFonts w:hint="eastAsia"/>
          <w:b/>
        </w:rPr>
        <w:t>4</w:t>
      </w:r>
      <w:r w:rsidRPr="00D55D97">
        <w:rPr>
          <w:b/>
        </w:rPr>
        <w:t>：</w:t>
      </w:r>
    </w:p>
    <w:p w:rsidR="008D71C3" w:rsidRPr="00D55D97" w:rsidRDefault="008D71C3">
      <w:pPr>
        <w:spacing w:line="240" w:lineRule="auto"/>
        <w:ind w:firstLineChars="0" w:firstLine="0"/>
        <w:jc w:val="center"/>
        <w:rPr>
          <w:rFonts w:ascii="方正小标宋简体" w:eastAsia="方正小标宋简体"/>
          <w:b/>
        </w:rPr>
      </w:pPr>
      <w:r w:rsidRPr="00D55D97">
        <w:rPr>
          <w:rFonts w:ascii="方正小标宋简体" w:eastAsia="方正小标宋简体" w:hint="eastAsia"/>
          <w:b/>
        </w:rPr>
        <w:t>项目支出绩效自评表</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292"/>
        <w:gridCol w:w="826"/>
        <w:gridCol w:w="992"/>
        <w:gridCol w:w="24"/>
        <w:gridCol w:w="969"/>
        <w:gridCol w:w="24"/>
        <w:gridCol w:w="992"/>
        <w:gridCol w:w="2000"/>
      </w:tblGrid>
      <w:tr w:rsidR="008107B0" w:rsidRPr="00D55D97" w:rsidTr="00A9201F">
        <w:trPr>
          <w:trHeight w:val="567"/>
          <w:jc w:val="center"/>
        </w:trPr>
        <w:tc>
          <w:tcPr>
            <w:tcW w:w="2122" w:type="dxa"/>
            <w:gridSpan w:val="2"/>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项目名称</w:t>
            </w:r>
          </w:p>
        </w:tc>
        <w:tc>
          <w:tcPr>
            <w:tcW w:w="8119" w:type="dxa"/>
            <w:gridSpan w:val="8"/>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2017</w:t>
            </w:r>
            <w:r w:rsidRPr="00D55D97">
              <w:rPr>
                <w:color w:val="000000"/>
                <w:kern w:val="0"/>
                <w:sz w:val="21"/>
                <w:szCs w:val="22"/>
              </w:rPr>
              <w:t>年高校资助专项（高校国家奖助学金、研究生国家奖助学金）</w:t>
            </w:r>
          </w:p>
        </w:tc>
      </w:tr>
      <w:tr w:rsidR="008107B0" w:rsidRPr="00D55D97" w:rsidTr="00D55D97">
        <w:trPr>
          <w:trHeight w:val="340"/>
          <w:jc w:val="center"/>
        </w:trPr>
        <w:tc>
          <w:tcPr>
            <w:tcW w:w="2122" w:type="dxa"/>
            <w:gridSpan w:val="2"/>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主管部门</w:t>
            </w:r>
          </w:p>
        </w:tc>
        <w:tc>
          <w:tcPr>
            <w:tcW w:w="3118" w:type="dxa"/>
            <w:gridSpan w:val="2"/>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湖北省教育厅</w:t>
            </w:r>
          </w:p>
        </w:tc>
        <w:tc>
          <w:tcPr>
            <w:tcW w:w="2009" w:type="dxa"/>
            <w:gridSpan w:val="4"/>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实施单位</w:t>
            </w:r>
          </w:p>
        </w:tc>
        <w:tc>
          <w:tcPr>
            <w:tcW w:w="2992" w:type="dxa"/>
            <w:gridSpan w:val="2"/>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武汉轻工大学</w:t>
            </w:r>
          </w:p>
        </w:tc>
      </w:tr>
      <w:tr w:rsidR="008107B0" w:rsidRPr="00D55D97" w:rsidTr="00D55D97">
        <w:trPr>
          <w:trHeight w:val="340"/>
          <w:jc w:val="center"/>
        </w:trPr>
        <w:tc>
          <w:tcPr>
            <w:tcW w:w="2122" w:type="dxa"/>
            <w:gridSpan w:val="2"/>
            <w:vMerge w:val="restart"/>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项目资金</w:t>
            </w:r>
          </w:p>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（万元）</w:t>
            </w:r>
          </w:p>
        </w:tc>
        <w:tc>
          <w:tcPr>
            <w:tcW w:w="2292" w:type="dxa"/>
            <w:vAlign w:val="center"/>
          </w:tcPr>
          <w:p w:rsidR="008107B0" w:rsidRPr="00D55D97" w:rsidRDefault="008107B0" w:rsidP="008107B0">
            <w:pPr>
              <w:widowControl/>
              <w:topLinePunct w:val="0"/>
              <w:spacing w:line="240" w:lineRule="exact"/>
              <w:ind w:firstLineChars="0" w:firstLine="0"/>
              <w:jc w:val="left"/>
              <w:rPr>
                <w:color w:val="000000"/>
                <w:kern w:val="0"/>
                <w:sz w:val="21"/>
                <w:szCs w:val="22"/>
              </w:rPr>
            </w:pPr>
            <w:r w:rsidRPr="00D55D97">
              <w:rPr>
                <w:color w:val="000000"/>
                <w:kern w:val="0"/>
                <w:sz w:val="21"/>
                <w:szCs w:val="22"/>
              </w:rPr>
              <w:t xml:space="preserve">　</w:t>
            </w:r>
          </w:p>
        </w:tc>
        <w:tc>
          <w:tcPr>
            <w:tcW w:w="1842"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全年预算数</w:t>
            </w:r>
          </w:p>
        </w:tc>
        <w:tc>
          <w:tcPr>
            <w:tcW w:w="1985"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全年执行数</w:t>
            </w:r>
          </w:p>
        </w:tc>
        <w:tc>
          <w:tcPr>
            <w:tcW w:w="2000" w:type="dxa"/>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执行率</w:t>
            </w:r>
          </w:p>
        </w:tc>
      </w:tr>
      <w:tr w:rsidR="008107B0" w:rsidRPr="00D55D97" w:rsidTr="00D55D97">
        <w:trPr>
          <w:trHeight w:val="340"/>
          <w:jc w:val="center"/>
        </w:trPr>
        <w:tc>
          <w:tcPr>
            <w:tcW w:w="2122" w:type="dxa"/>
            <w:gridSpan w:val="2"/>
            <w:vMerge/>
            <w:vAlign w:val="center"/>
          </w:tcPr>
          <w:p w:rsidR="008107B0" w:rsidRPr="00D55D97" w:rsidRDefault="008107B0" w:rsidP="008107B0">
            <w:pPr>
              <w:widowControl/>
              <w:topLinePunct w:val="0"/>
              <w:spacing w:line="240" w:lineRule="exact"/>
              <w:ind w:firstLineChars="0" w:firstLine="0"/>
              <w:jc w:val="left"/>
              <w:rPr>
                <w:color w:val="000000"/>
                <w:kern w:val="0"/>
                <w:sz w:val="21"/>
                <w:szCs w:val="22"/>
              </w:rPr>
            </w:pPr>
          </w:p>
        </w:tc>
        <w:tc>
          <w:tcPr>
            <w:tcW w:w="2292" w:type="dxa"/>
            <w:vAlign w:val="center"/>
          </w:tcPr>
          <w:p w:rsidR="008107B0" w:rsidRPr="00D55D97" w:rsidRDefault="008107B0" w:rsidP="008107B0">
            <w:pPr>
              <w:widowControl/>
              <w:topLinePunct w:val="0"/>
              <w:spacing w:line="240" w:lineRule="exact"/>
              <w:ind w:firstLineChars="0" w:firstLine="0"/>
              <w:jc w:val="left"/>
              <w:rPr>
                <w:color w:val="000000"/>
                <w:kern w:val="0"/>
                <w:sz w:val="21"/>
                <w:szCs w:val="22"/>
              </w:rPr>
            </w:pPr>
            <w:r w:rsidRPr="00D55D97">
              <w:rPr>
                <w:color w:val="000000"/>
                <w:kern w:val="0"/>
                <w:sz w:val="21"/>
                <w:szCs w:val="22"/>
              </w:rPr>
              <w:t>年度资金总额：</w:t>
            </w:r>
          </w:p>
        </w:tc>
        <w:tc>
          <w:tcPr>
            <w:tcW w:w="1842" w:type="dxa"/>
            <w:gridSpan w:val="3"/>
            <w:vAlign w:val="center"/>
          </w:tcPr>
          <w:p w:rsidR="008107B0" w:rsidRPr="00D55D97" w:rsidRDefault="00791DED" w:rsidP="008107B0">
            <w:pPr>
              <w:widowControl/>
              <w:topLinePunct w:val="0"/>
              <w:spacing w:line="240" w:lineRule="exact"/>
              <w:ind w:firstLineChars="0" w:firstLine="0"/>
              <w:jc w:val="center"/>
              <w:rPr>
                <w:color w:val="000000"/>
                <w:kern w:val="0"/>
                <w:sz w:val="21"/>
                <w:szCs w:val="22"/>
              </w:rPr>
            </w:pPr>
            <w:r w:rsidRPr="00791DED">
              <w:rPr>
                <w:kern w:val="0"/>
                <w:sz w:val="22"/>
              </w:rPr>
              <w:t>3,414.88</w:t>
            </w:r>
          </w:p>
        </w:tc>
        <w:tc>
          <w:tcPr>
            <w:tcW w:w="1985" w:type="dxa"/>
            <w:gridSpan w:val="3"/>
            <w:vAlign w:val="center"/>
          </w:tcPr>
          <w:p w:rsidR="008107B0" w:rsidRPr="00D55D97" w:rsidRDefault="00791DED" w:rsidP="008107B0">
            <w:pPr>
              <w:widowControl/>
              <w:topLinePunct w:val="0"/>
              <w:spacing w:line="240" w:lineRule="exact"/>
              <w:ind w:firstLineChars="0" w:firstLine="0"/>
              <w:jc w:val="center"/>
              <w:rPr>
                <w:color w:val="000000"/>
                <w:kern w:val="0"/>
                <w:sz w:val="21"/>
                <w:szCs w:val="22"/>
              </w:rPr>
            </w:pPr>
            <w:r w:rsidRPr="00791DED">
              <w:rPr>
                <w:color w:val="000000"/>
                <w:kern w:val="0"/>
                <w:sz w:val="21"/>
                <w:szCs w:val="22"/>
              </w:rPr>
              <w:t>3,333.07</w:t>
            </w:r>
          </w:p>
        </w:tc>
        <w:tc>
          <w:tcPr>
            <w:tcW w:w="2000" w:type="dxa"/>
            <w:vAlign w:val="center"/>
          </w:tcPr>
          <w:p w:rsidR="008107B0" w:rsidRPr="00D55D97" w:rsidRDefault="00C66B9B"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97.</w:t>
            </w:r>
            <w:r w:rsidR="00791DED">
              <w:rPr>
                <w:color w:val="000000"/>
                <w:kern w:val="0"/>
                <w:sz w:val="21"/>
                <w:szCs w:val="22"/>
              </w:rPr>
              <w:t>6</w:t>
            </w:r>
            <w:r w:rsidRPr="00D55D97">
              <w:rPr>
                <w:color w:val="000000"/>
                <w:kern w:val="0"/>
                <w:sz w:val="21"/>
                <w:szCs w:val="22"/>
              </w:rPr>
              <w:t>0%</w:t>
            </w:r>
          </w:p>
        </w:tc>
      </w:tr>
      <w:tr w:rsidR="00791DED" w:rsidRPr="00D55D97" w:rsidTr="00D55D97">
        <w:trPr>
          <w:trHeight w:val="340"/>
          <w:jc w:val="center"/>
        </w:trPr>
        <w:tc>
          <w:tcPr>
            <w:tcW w:w="2122" w:type="dxa"/>
            <w:gridSpan w:val="2"/>
            <w:vMerge/>
            <w:vAlign w:val="center"/>
          </w:tcPr>
          <w:p w:rsidR="00791DED" w:rsidRPr="00D55D97" w:rsidRDefault="00791DED" w:rsidP="00791DED">
            <w:pPr>
              <w:widowControl/>
              <w:topLinePunct w:val="0"/>
              <w:spacing w:line="240" w:lineRule="exact"/>
              <w:ind w:firstLineChars="0" w:firstLine="0"/>
              <w:jc w:val="left"/>
              <w:rPr>
                <w:color w:val="000000"/>
                <w:kern w:val="0"/>
                <w:sz w:val="21"/>
                <w:szCs w:val="22"/>
              </w:rPr>
            </w:pPr>
          </w:p>
        </w:tc>
        <w:tc>
          <w:tcPr>
            <w:tcW w:w="2292" w:type="dxa"/>
            <w:vAlign w:val="center"/>
          </w:tcPr>
          <w:p w:rsidR="00791DED" w:rsidRPr="00D55D97" w:rsidRDefault="00791DED" w:rsidP="00791DED">
            <w:pPr>
              <w:widowControl/>
              <w:topLinePunct w:val="0"/>
              <w:spacing w:line="240" w:lineRule="exact"/>
              <w:ind w:firstLineChars="0" w:firstLine="0"/>
              <w:jc w:val="left"/>
              <w:rPr>
                <w:color w:val="000000"/>
                <w:kern w:val="0"/>
                <w:sz w:val="21"/>
                <w:szCs w:val="22"/>
              </w:rPr>
            </w:pPr>
            <w:r w:rsidRPr="00D55D97">
              <w:rPr>
                <w:color w:val="000000"/>
                <w:kern w:val="0"/>
                <w:sz w:val="21"/>
                <w:szCs w:val="22"/>
              </w:rPr>
              <w:t>其中：公共预算拨款</w:t>
            </w:r>
          </w:p>
        </w:tc>
        <w:tc>
          <w:tcPr>
            <w:tcW w:w="1842" w:type="dxa"/>
            <w:gridSpan w:val="3"/>
            <w:vAlign w:val="center"/>
          </w:tcPr>
          <w:p w:rsidR="00791DED" w:rsidRPr="00D55D97" w:rsidRDefault="00791DED" w:rsidP="00791DED">
            <w:pPr>
              <w:widowControl/>
              <w:topLinePunct w:val="0"/>
              <w:spacing w:line="240" w:lineRule="exact"/>
              <w:ind w:firstLineChars="0" w:firstLine="0"/>
              <w:jc w:val="center"/>
              <w:rPr>
                <w:color w:val="000000"/>
                <w:kern w:val="0"/>
                <w:sz w:val="21"/>
                <w:szCs w:val="22"/>
              </w:rPr>
            </w:pPr>
            <w:r w:rsidRPr="00791DED">
              <w:rPr>
                <w:kern w:val="0"/>
                <w:sz w:val="22"/>
              </w:rPr>
              <w:t>3,414.88</w:t>
            </w:r>
          </w:p>
        </w:tc>
        <w:tc>
          <w:tcPr>
            <w:tcW w:w="1985" w:type="dxa"/>
            <w:gridSpan w:val="3"/>
            <w:vAlign w:val="center"/>
          </w:tcPr>
          <w:p w:rsidR="00791DED" w:rsidRPr="00D55D97" w:rsidRDefault="00791DED" w:rsidP="00791DED">
            <w:pPr>
              <w:widowControl/>
              <w:topLinePunct w:val="0"/>
              <w:spacing w:line="240" w:lineRule="exact"/>
              <w:ind w:firstLineChars="0" w:firstLine="0"/>
              <w:jc w:val="center"/>
              <w:rPr>
                <w:color w:val="000000"/>
                <w:kern w:val="0"/>
                <w:sz w:val="21"/>
                <w:szCs w:val="22"/>
              </w:rPr>
            </w:pPr>
            <w:r w:rsidRPr="00791DED">
              <w:rPr>
                <w:color w:val="000000"/>
                <w:kern w:val="0"/>
                <w:sz w:val="21"/>
                <w:szCs w:val="22"/>
              </w:rPr>
              <w:t>3,333.07</w:t>
            </w:r>
          </w:p>
        </w:tc>
        <w:tc>
          <w:tcPr>
            <w:tcW w:w="2000" w:type="dxa"/>
            <w:vAlign w:val="center"/>
          </w:tcPr>
          <w:p w:rsidR="00791DED" w:rsidRPr="00D55D97" w:rsidRDefault="00791DED" w:rsidP="00791DED">
            <w:pPr>
              <w:widowControl/>
              <w:topLinePunct w:val="0"/>
              <w:spacing w:line="240" w:lineRule="exact"/>
              <w:ind w:firstLineChars="0" w:firstLine="0"/>
              <w:jc w:val="center"/>
              <w:rPr>
                <w:color w:val="000000"/>
                <w:kern w:val="0"/>
                <w:sz w:val="21"/>
                <w:szCs w:val="22"/>
              </w:rPr>
            </w:pPr>
            <w:r w:rsidRPr="00D55D97">
              <w:rPr>
                <w:color w:val="000000"/>
                <w:kern w:val="0"/>
                <w:sz w:val="21"/>
                <w:szCs w:val="22"/>
              </w:rPr>
              <w:t>97.</w:t>
            </w:r>
            <w:r>
              <w:rPr>
                <w:color w:val="000000"/>
                <w:kern w:val="0"/>
                <w:sz w:val="21"/>
                <w:szCs w:val="22"/>
              </w:rPr>
              <w:t>6</w:t>
            </w:r>
            <w:r w:rsidRPr="00D55D97">
              <w:rPr>
                <w:color w:val="000000"/>
                <w:kern w:val="0"/>
                <w:sz w:val="21"/>
                <w:szCs w:val="22"/>
              </w:rPr>
              <w:t>0%</w:t>
            </w:r>
          </w:p>
        </w:tc>
      </w:tr>
      <w:tr w:rsidR="008107B0" w:rsidRPr="00D55D97" w:rsidTr="00D55D97">
        <w:trPr>
          <w:trHeight w:val="340"/>
          <w:jc w:val="center"/>
        </w:trPr>
        <w:tc>
          <w:tcPr>
            <w:tcW w:w="10241" w:type="dxa"/>
            <w:gridSpan w:val="10"/>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绩效目标完成情况评价</w:t>
            </w:r>
          </w:p>
        </w:tc>
      </w:tr>
      <w:tr w:rsidR="008107B0" w:rsidRPr="00D55D97" w:rsidTr="00A9201F">
        <w:trPr>
          <w:trHeight w:val="454"/>
          <w:jc w:val="center"/>
        </w:trPr>
        <w:tc>
          <w:tcPr>
            <w:tcW w:w="846" w:type="dxa"/>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一级</w:t>
            </w:r>
            <w:r w:rsidRPr="00D55D97">
              <w:rPr>
                <w:color w:val="000000"/>
                <w:kern w:val="0"/>
                <w:sz w:val="21"/>
                <w:szCs w:val="22"/>
              </w:rPr>
              <w:br/>
            </w:r>
            <w:r w:rsidRPr="00D55D97">
              <w:rPr>
                <w:color w:val="000000"/>
                <w:kern w:val="0"/>
                <w:sz w:val="21"/>
                <w:szCs w:val="22"/>
              </w:rPr>
              <w:t>指标</w:t>
            </w:r>
          </w:p>
        </w:tc>
        <w:tc>
          <w:tcPr>
            <w:tcW w:w="1276" w:type="dxa"/>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二级指标</w:t>
            </w:r>
          </w:p>
        </w:tc>
        <w:tc>
          <w:tcPr>
            <w:tcW w:w="3118" w:type="dxa"/>
            <w:gridSpan w:val="2"/>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三级指标</w:t>
            </w:r>
          </w:p>
        </w:tc>
        <w:tc>
          <w:tcPr>
            <w:tcW w:w="992" w:type="dxa"/>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年度指标值</w:t>
            </w:r>
          </w:p>
        </w:tc>
        <w:tc>
          <w:tcPr>
            <w:tcW w:w="993" w:type="dxa"/>
            <w:gridSpan w:val="2"/>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全年完成值</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未完成原因和改进措施</w:t>
            </w:r>
          </w:p>
        </w:tc>
      </w:tr>
      <w:tr w:rsidR="008107B0" w:rsidRPr="00D55D97" w:rsidTr="00A9201F">
        <w:trPr>
          <w:trHeight w:val="20"/>
          <w:jc w:val="center"/>
        </w:trPr>
        <w:tc>
          <w:tcPr>
            <w:tcW w:w="846" w:type="dxa"/>
            <w:vMerge w:val="restart"/>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产出</w:t>
            </w:r>
            <w:r w:rsidRPr="00D55D97">
              <w:rPr>
                <w:color w:val="000000"/>
                <w:kern w:val="0"/>
                <w:sz w:val="20"/>
                <w:szCs w:val="20"/>
              </w:rPr>
              <w:br/>
            </w:r>
            <w:r w:rsidRPr="00D55D97">
              <w:rPr>
                <w:color w:val="000000"/>
                <w:kern w:val="0"/>
                <w:sz w:val="20"/>
                <w:szCs w:val="20"/>
              </w:rPr>
              <w:t>指标</w:t>
            </w:r>
          </w:p>
        </w:tc>
        <w:tc>
          <w:tcPr>
            <w:tcW w:w="1276" w:type="dxa"/>
            <w:vMerge w:val="restart"/>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数量指标</w:t>
            </w: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本专科生国奖学金发放率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shd w:val="clear" w:color="auto" w:fill="auto"/>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shd w:val="clear" w:color="000000" w:fill="FFFFFF"/>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本专科生国家励志奖学金发放率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本专科生国家助学金发放率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校级优秀学生奖学金发放率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勤工助学资助率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研究生国家奖学金发放率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研究生国家助学金发放率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研究生学业奖学金发放率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项目预算执行率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6111EB" w:rsidP="00D75AE9">
            <w:pPr>
              <w:widowControl/>
              <w:topLinePunct w:val="0"/>
              <w:spacing w:line="240" w:lineRule="exact"/>
              <w:ind w:firstLineChars="0" w:firstLine="0"/>
              <w:jc w:val="center"/>
              <w:rPr>
                <w:color w:val="000000"/>
                <w:kern w:val="0"/>
                <w:sz w:val="20"/>
                <w:szCs w:val="20"/>
              </w:rPr>
            </w:pPr>
            <w:r w:rsidRPr="00D55D97">
              <w:rPr>
                <w:color w:val="000000"/>
                <w:kern w:val="0"/>
                <w:sz w:val="21"/>
                <w:szCs w:val="22"/>
              </w:rPr>
              <w:t>97.</w:t>
            </w:r>
            <w:r w:rsidR="00F71BD7">
              <w:rPr>
                <w:color w:val="000000"/>
                <w:kern w:val="0"/>
                <w:sz w:val="21"/>
                <w:szCs w:val="22"/>
              </w:rPr>
              <w:t>6</w:t>
            </w:r>
            <w:r w:rsidRPr="00D55D97">
              <w:rPr>
                <w:color w:val="000000"/>
                <w:kern w:val="0"/>
                <w:sz w:val="21"/>
                <w:szCs w:val="22"/>
              </w:rPr>
              <w:t>0</w:t>
            </w:r>
            <w:r w:rsidR="008107B0" w:rsidRPr="00D55D97">
              <w:rPr>
                <w:color w:val="000000"/>
                <w:kern w:val="0"/>
                <w:sz w:val="21"/>
                <w:szCs w:val="22"/>
              </w:rPr>
              <w:t>%</w:t>
            </w:r>
          </w:p>
        </w:tc>
        <w:tc>
          <w:tcPr>
            <w:tcW w:w="3016" w:type="dxa"/>
            <w:gridSpan w:val="3"/>
            <w:vAlign w:val="center"/>
          </w:tcPr>
          <w:p w:rsidR="008107B0" w:rsidRPr="006F258A" w:rsidRDefault="0055639A" w:rsidP="00D75AE9">
            <w:pPr>
              <w:widowControl/>
              <w:topLinePunct w:val="0"/>
              <w:snapToGrid w:val="0"/>
              <w:spacing w:line="240" w:lineRule="auto"/>
              <w:ind w:firstLineChars="0" w:firstLine="0"/>
              <w:rPr>
                <w:kern w:val="0"/>
                <w:sz w:val="20"/>
                <w:szCs w:val="20"/>
              </w:rPr>
            </w:pPr>
            <w:r w:rsidRPr="00D55D97">
              <w:rPr>
                <w:color w:val="000000"/>
                <w:kern w:val="0"/>
                <w:sz w:val="20"/>
                <w:szCs w:val="20"/>
              </w:rPr>
              <w:t>原因：</w:t>
            </w:r>
            <w:r w:rsidR="00D75AE9" w:rsidRPr="00D55D97">
              <w:rPr>
                <w:color w:val="000000"/>
                <w:kern w:val="0"/>
                <w:sz w:val="20"/>
                <w:szCs w:val="20"/>
              </w:rPr>
              <w:t>年</w:t>
            </w:r>
            <w:r w:rsidR="00D75AE9" w:rsidRPr="006F258A">
              <w:rPr>
                <w:kern w:val="0"/>
                <w:sz w:val="20"/>
                <w:szCs w:val="20"/>
              </w:rPr>
              <w:t>度</w:t>
            </w:r>
            <w:r w:rsidR="0018639F" w:rsidRPr="006F258A">
              <w:rPr>
                <w:kern w:val="0"/>
                <w:sz w:val="20"/>
                <w:szCs w:val="20"/>
              </w:rPr>
              <w:t>预算跨</w:t>
            </w:r>
            <w:r w:rsidR="00BD668B" w:rsidRPr="006F258A">
              <w:rPr>
                <w:rFonts w:hint="eastAsia"/>
                <w:kern w:val="0"/>
                <w:sz w:val="20"/>
                <w:szCs w:val="20"/>
              </w:rPr>
              <w:t>春秋</w:t>
            </w:r>
            <w:r w:rsidR="00D75AE9" w:rsidRPr="006F258A">
              <w:rPr>
                <w:kern w:val="0"/>
                <w:sz w:val="20"/>
                <w:szCs w:val="20"/>
              </w:rPr>
              <w:t>2</w:t>
            </w:r>
            <w:r w:rsidR="002B1F1A" w:rsidRPr="006F258A">
              <w:rPr>
                <w:rFonts w:hint="eastAsia"/>
                <w:kern w:val="0"/>
                <w:sz w:val="20"/>
                <w:szCs w:val="20"/>
              </w:rPr>
              <w:t>个</w:t>
            </w:r>
            <w:r w:rsidR="00D75AE9" w:rsidRPr="006F258A">
              <w:rPr>
                <w:kern w:val="0"/>
                <w:sz w:val="20"/>
                <w:szCs w:val="20"/>
              </w:rPr>
              <w:t>学期，</w:t>
            </w:r>
            <w:r w:rsidR="00D75AE9" w:rsidRPr="006F258A">
              <w:rPr>
                <w:kern w:val="0"/>
                <w:sz w:val="21"/>
                <w:szCs w:val="22"/>
              </w:rPr>
              <w:t>9</w:t>
            </w:r>
            <w:r w:rsidR="00D75AE9" w:rsidRPr="006F258A">
              <w:rPr>
                <w:kern w:val="0"/>
                <w:sz w:val="20"/>
                <w:szCs w:val="20"/>
              </w:rPr>
              <w:t>月份研究生新生入学</w:t>
            </w:r>
            <w:r w:rsidR="00C24EFE">
              <w:rPr>
                <w:rFonts w:hint="eastAsia"/>
                <w:kern w:val="0"/>
                <w:sz w:val="20"/>
                <w:szCs w:val="20"/>
              </w:rPr>
              <w:t>的情况</w:t>
            </w:r>
            <w:r w:rsidR="00D75AE9" w:rsidRPr="006F258A">
              <w:rPr>
                <w:kern w:val="0"/>
                <w:sz w:val="20"/>
                <w:szCs w:val="20"/>
              </w:rPr>
              <w:t>对预算执行</w:t>
            </w:r>
            <w:r w:rsidR="00C24EFE">
              <w:rPr>
                <w:rFonts w:hint="eastAsia"/>
                <w:kern w:val="0"/>
                <w:sz w:val="20"/>
                <w:szCs w:val="20"/>
              </w:rPr>
              <w:t>率</w:t>
            </w:r>
            <w:r w:rsidR="00D75AE9" w:rsidRPr="006F258A">
              <w:rPr>
                <w:kern w:val="0"/>
                <w:sz w:val="20"/>
                <w:szCs w:val="20"/>
              </w:rPr>
              <w:t>影响较大。</w:t>
            </w:r>
          </w:p>
          <w:p w:rsidR="007266FD" w:rsidRPr="00D55D97" w:rsidRDefault="007266FD" w:rsidP="00BD668B">
            <w:pPr>
              <w:widowControl/>
              <w:topLinePunct w:val="0"/>
              <w:snapToGrid w:val="0"/>
              <w:spacing w:line="240" w:lineRule="auto"/>
              <w:ind w:firstLineChars="0" w:firstLine="0"/>
              <w:rPr>
                <w:color w:val="000000"/>
                <w:kern w:val="0"/>
                <w:sz w:val="20"/>
                <w:szCs w:val="20"/>
              </w:rPr>
            </w:pPr>
            <w:r w:rsidRPr="006F258A">
              <w:rPr>
                <w:rFonts w:hint="eastAsia"/>
                <w:kern w:val="0"/>
                <w:sz w:val="20"/>
                <w:szCs w:val="20"/>
              </w:rPr>
              <w:t>措施：</w:t>
            </w:r>
            <w:r w:rsidR="00BD668B" w:rsidRPr="006F258A">
              <w:rPr>
                <w:rFonts w:hint="eastAsia"/>
                <w:kern w:val="0"/>
                <w:sz w:val="20"/>
                <w:szCs w:val="20"/>
              </w:rPr>
              <w:t>进一步细化项目预算，提高预算编制的前瞻性。</w:t>
            </w: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质量指标</w:t>
            </w: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奖助学金发放合规率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时效指标</w:t>
            </w: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奖助学金发放及时率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val="restart"/>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效益</w:t>
            </w:r>
            <w:r w:rsidRPr="00D55D97">
              <w:rPr>
                <w:color w:val="000000"/>
                <w:kern w:val="0"/>
                <w:sz w:val="20"/>
                <w:szCs w:val="20"/>
              </w:rPr>
              <w:br/>
            </w:r>
            <w:r w:rsidRPr="00D55D97">
              <w:rPr>
                <w:color w:val="000000"/>
                <w:kern w:val="0"/>
                <w:sz w:val="20"/>
                <w:szCs w:val="20"/>
              </w:rPr>
              <w:t>指标</w:t>
            </w:r>
          </w:p>
        </w:tc>
        <w:tc>
          <w:tcPr>
            <w:tcW w:w="1276" w:type="dxa"/>
            <w:vMerge w:val="restart"/>
            <w:vAlign w:val="center"/>
          </w:tcPr>
          <w:p w:rsidR="0055639A"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社会效益</w:t>
            </w:r>
          </w:p>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指标</w:t>
            </w: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家庭经济困难学生辍学率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0</w:t>
            </w:r>
          </w:p>
        </w:tc>
        <w:tc>
          <w:tcPr>
            <w:tcW w:w="993" w:type="dxa"/>
            <w:gridSpan w:val="2"/>
            <w:vAlign w:val="center"/>
          </w:tcPr>
          <w:p w:rsidR="008107B0" w:rsidRPr="00D55D97" w:rsidRDefault="008107B0" w:rsidP="00A9201F">
            <w:pPr>
              <w:widowControl/>
              <w:topLinePunct w:val="0"/>
              <w:snapToGrid w:val="0"/>
              <w:spacing w:line="240" w:lineRule="exact"/>
              <w:ind w:firstLineChars="0" w:firstLine="0"/>
              <w:jc w:val="center"/>
              <w:rPr>
                <w:color w:val="000000"/>
                <w:kern w:val="0"/>
                <w:sz w:val="21"/>
                <w:szCs w:val="22"/>
              </w:rPr>
            </w:pPr>
            <w:r w:rsidRPr="00D55D97">
              <w:rPr>
                <w:color w:val="000000"/>
                <w:kern w:val="0"/>
                <w:sz w:val="21"/>
                <w:szCs w:val="22"/>
              </w:rPr>
              <w:t>0.023%</w:t>
            </w:r>
          </w:p>
        </w:tc>
        <w:tc>
          <w:tcPr>
            <w:tcW w:w="3016" w:type="dxa"/>
            <w:gridSpan w:val="3"/>
            <w:vAlign w:val="center"/>
          </w:tcPr>
          <w:p w:rsidR="004E0761" w:rsidRPr="00D55D97" w:rsidRDefault="0055639A" w:rsidP="00A9201F">
            <w:pPr>
              <w:widowControl/>
              <w:topLinePunct w:val="0"/>
              <w:snapToGrid w:val="0"/>
              <w:spacing w:line="240" w:lineRule="auto"/>
              <w:ind w:firstLineChars="0" w:firstLine="0"/>
              <w:rPr>
                <w:color w:val="000000"/>
                <w:kern w:val="0"/>
                <w:sz w:val="20"/>
                <w:szCs w:val="20"/>
              </w:rPr>
            </w:pPr>
            <w:r w:rsidRPr="00D55D97">
              <w:rPr>
                <w:color w:val="000000"/>
                <w:kern w:val="0"/>
                <w:sz w:val="20"/>
                <w:szCs w:val="20"/>
              </w:rPr>
              <w:t>原因：</w:t>
            </w:r>
            <w:r w:rsidR="00A9201F" w:rsidRPr="00D55D97">
              <w:rPr>
                <w:color w:val="000000"/>
                <w:kern w:val="0"/>
                <w:sz w:val="20"/>
                <w:szCs w:val="20"/>
              </w:rPr>
              <w:t>1</w:t>
            </w:r>
            <w:r w:rsidR="00A9201F" w:rsidRPr="00D55D97">
              <w:rPr>
                <w:color w:val="000000"/>
                <w:kern w:val="0"/>
                <w:sz w:val="20"/>
                <w:szCs w:val="20"/>
              </w:rPr>
              <w:t>名学生因其他原因退学。</w:t>
            </w:r>
          </w:p>
          <w:p w:rsidR="008107B0" w:rsidRPr="00D55D97" w:rsidRDefault="0055639A" w:rsidP="00A9201F">
            <w:pPr>
              <w:widowControl/>
              <w:topLinePunct w:val="0"/>
              <w:snapToGrid w:val="0"/>
              <w:spacing w:line="240" w:lineRule="auto"/>
              <w:ind w:firstLineChars="0" w:firstLine="0"/>
              <w:rPr>
                <w:color w:val="000000"/>
                <w:kern w:val="0"/>
                <w:sz w:val="20"/>
                <w:szCs w:val="20"/>
              </w:rPr>
            </w:pPr>
            <w:r w:rsidRPr="00D55D97">
              <w:rPr>
                <w:color w:val="000000"/>
                <w:kern w:val="0"/>
                <w:sz w:val="20"/>
                <w:szCs w:val="20"/>
              </w:rPr>
              <w:t>措施：</w:t>
            </w:r>
            <w:r w:rsidR="004E0761" w:rsidRPr="00D55D97">
              <w:rPr>
                <w:color w:val="000000"/>
                <w:kern w:val="0"/>
                <w:sz w:val="20"/>
                <w:szCs w:val="20"/>
              </w:rPr>
              <w:t>了解学生的实际困难，采取有针对性的帮扶措施，</w:t>
            </w:r>
            <w:r w:rsidR="00A9201F" w:rsidRPr="00D55D97">
              <w:rPr>
                <w:color w:val="000000"/>
                <w:kern w:val="0"/>
                <w:sz w:val="20"/>
                <w:szCs w:val="20"/>
              </w:rPr>
              <w:t>帮助</w:t>
            </w:r>
            <w:r w:rsidR="004E0761" w:rsidRPr="00D55D97">
              <w:rPr>
                <w:color w:val="000000"/>
                <w:kern w:val="0"/>
                <w:sz w:val="20"/>
                <w:szCs w:val="20"/>
              </w:rPr>
              <w:t>困难</w:t>
            </w:r>
            <w:r w:rsidR="00A9201F" w:rsidRPr="00D55D97">
              <w:rPr>
                <w:color w:val="000000"/>
                <w:kern w:val="0"/>
                <w:sz w:val="20"/>
                <w:szCs w:val="20"/>
              </w:rPr>
              <w:t>学生顺利完成学业。</w:t>
            </w:r>
          </w:p>
        </w:tc>
      </w:tr>
      <w:tr w:rsidR="008107B0" w:rsidRPr="00D55D97" w:rsidTr="00A9201F">
        <w:trPr>
          <w:trHeight w:val="20"/>
          <w:jc w:val="center"/>
        </w:trPr>
        <w:tc>
          <w:tcPr>
            <w:tcW w:w="84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家庭经济困难毕业生就业率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93.57%</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99.93%</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shd w:val="clear" w:color="auto" w:fill="auto"/>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Merge/>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3118" w:type="dxa"/>
            <w:gridSpan w:val="2"/>
            <w:shd w:val="clear" w:color="000000" w:fill="FFFFFF"/>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研究生就业率</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95.89%</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95.92%</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shd w:val="clear" w:color="auto" w:fill="auto"/>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p>
        </w:tc>
        <w:tc>
          <w:tcPr>
            <w:tcW w:w="1276" w:type="dxa"/>
            <w:vAlign w:val="center"/>
          </w:tcPr>
          <w:p w:rsidR="0055639A"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可持续性</w:t>
            </w:r>
          </w:p>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影响指标</w:t>
            </w:r>
          </w:p>
        </w:tc>
        <w:tc>
          <w:tcPr>
            <w:tcW w:w="3118" w:type="dxa"/>
            <w:gridSpan w:val="2"/>
            <w:shd w:val="clear" w:color="000000" w:fill="FFFFFF"/>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项目运行保障程度</w:t>
            </w:r>
          </w:p>
        </w:tc>
        <w:tc>
          <w:tcPr>
            <w:tcW w:w="992" w:type="dxa"/>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可持续</w:t>
            </w:r>
          </w:p>
        </w:tc>
        <w:tc>
          <w:tcPr>
            <w:tcW w:w="993" w:type="dxa"/>
            <w:gridSpan w:val="2"/>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基本可持续</w:t>
            </w:r>
          </w:p>
        </w:tc>
        <w:tc>
          <w:tcPr>
            <w:tcW w:w="3016" w:type="dxa"/>
            <w:gridSpan w:val="3"/>
            <w:vAlign w:val="center"/>
          </w:tcPr>
          <w:p w:rsidR="008107B0" w:rsidRPr="00D55D97" w:rsidRDefault="0055639A" w:rsidP="0055639A">
            <w:pPr>
              <w:widowControl/>
              <w:topLinePunct w:val="0"/>
              <w:snapToGrid w:val="0"/>
              <w:spacing w:line="240" w:lineRule="auto"/>
              <w:ind w:firstLineChars="0" w:firstLine="0"/>
              <w:rPr>
                <w:color w:val="000000"/>
                <w:kern w:val="0"/>
                <w:sz w:val="20"/>
                <w:szCs w:val="20"/>
              </w:rPr>
            </w:pPr>
            <w:r w:rsidRPr="00D55D97">
              <w:rPr>
                <w:color w:val="000000"/>
                <w:kern w:val="0"/>
                <w:sz w:val="20"/>
                <w:szCs w:val="20"/>
              </w:rPr>
              <w:t>原因：信息化建设有待健全</w:t>
            </w:r>
          </w:p>
          <w:p w:rsidR="0055639A" w:rsidRPr="00D55D97" w:rsidRDefault="0055639A" w:rsidP="0055639A">
            <w:pPr>
              <w:widowControl/>
              <w:topLinePunct w:val="0"/>
              <w:snapToGrid w:val="0"/>
              <w:spacing w:line="240" w:lineRule="auto"/>
              <w:ind w:firstLineChars="0" w:firstLine="0"/>
              <w:rPr>
                <w:color w:val="000000"/>
                <w:kern w:val="0"/>
                <w:sz w:val="21"/>
                <w:szCs w:val="22"/>
              </w:rPr>
            </w:pPr>
            <w:r w:rsidRPr="00D55D97">
              <w:rPr>
                <w:color w:val="000000"/>
                <w:kern w:val="0"/>
                <w:sz w:val="20"/>
                <w:szCs w:val="20"/>
              </w:rPr>
              <w:t>措施：尽快升级现有信息系统</w:t>
            </w:r>
          </w:p>
        </w:tc>
      </w:tr>
      <w:tr w:rsidR="008107B0" w:rsidRPr="00D55D97" w:rsidTr="00A9201F">
        <w:trPr>
          <w:trHeight w:val="20"/>
          <w:jc w:val="center"/>
        </w:trPr>
        <w:tc>
          <w:tcPr>
            <w:tcW w:w="846" w:type="dxa"/>
            <w:vMerge w:val="restart"/>
            <w:shd w:val="clear" w:color="auto" w:fill="auto"/>
            <w:vAlign w:val="center"/>
          </w:tcPr>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满意度指标</w:t>
            </w:r>
          </w:p>
        </w:tc>
        <w:tc>
          <w:tcPr>
            <w:tcW w:w="1276" w:type="dxa"/>
            <w:vMerge w:val="restart"/>
            <w:vAlign w:val="center"/>
          </w:tcPr>
          <w:p w:rsidR="0055639A"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服务对象</w:t>
            </w:r>
          </w:p>
          <w:p w:rsidR="008107B0" w:rsidRPr="00D55D97" w:rsidRDefault="008107B0" w:rsidP="00A9201F">
            <w:pPr>
              <w:widowControl/>
              <w:topLinePunct w:val="0"/>
              <w:snapToGrid w:val="0"/>
              <w:spacing w:line="240" w:lineRule="auto"/>
              <w:ind w:firstLineChars="0" w:firstLine="0"/>
              <w:jc w:val="center"/>
              <w:rPr>
                <w:color w:val="000000"/>
                <w:kern w:val="0"/>
                <w:sz w:val="20"/>
                <w:szCs w:val="20"/>
              </w:rPr>
            </w:pPr>
            <w:r w:rsidRPr="00D55D97">
              <w:rPr>
                <w:color w:val="000000"/>
                <w:kern w:val="0"/>
                <w:sz w:val="20"/>
                <w:szCs w:val="20"/>
              </w:rPr>
              <w:t>满意度指标</w:t>
            </w:r>
          </w:p>
        </w:tc>
        <w:tc>
          <w:tcPr>
            <w:tcW w:w="3118" w:type="dxa"/>
            <w:gridSpan w:val="2"/>
            <w:shd w:val="clear" w:color="000000" w:fill="FFFFFF"/>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本专科生满意度</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98%</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Merge/>
            <w:shd w:val="clear" w:color="auto" w:fill="auto"/>
            <w:vAlign w:val="center"/>
          </w:tcPr>
          <w:p w:rsidR="008107B0" w:rsidRPr="00D55D97" w:rsidRDefault="008107B0" w:rsidP="00A9201F">
            <w:pPr>
              <w:widowControl/>
              <w:topLinePunct w:val="0"/>
              <w:spacing w:line="240" w:lineRule="auto"/>
              <w:ind w:firstLineChars="0" w:firstLine="0"/>
              <w:rPr>
                <w:color w:val="000000"/>
                <w:kern w:val="0"/>
                <w:sz w:val="20"/>
                <w:szCs w:val="20"/>
              </w:rPr>
            </w:pPr>
          </w:p>
        </w:tc>
        <w:tc>
          <w:tcPr>
            <w:tcW w:w="1276" w:type="dxa"/>
            <w:vMerge/>
            <w:vAlign w:val="center"/>
          </w:tcPr>
          <w:p w:rsidR="008107B0" w:rsidRPr="00D55D97" w:rsidRDefault="008107B0" w:rsidP="00A9201F">
            <w:pPr>
              <w:widowControl/>
              <w:topLinePunct w:val="0"/>
              <w:spacing w:line="240" w:lineRule="auto"/>
              <w:ind w:firstLineChars="0" w:firstLine="0"/>
              <w:rPr>
                <w:color w:val="000000"/>
                <w:kern w:val="0"/>
                <w:sz w:val="20"/>
                <w:szCs w:val="20"/>
              </w:rPr>
            </w:pPr>
          </w:p>
        </w:tc>
        <w:tc>
          <w:tcPr>
            <w:tcW w:w="3118" w:type="dxa"/>
            <w:gridSpan w:val="2"/>
            <w:shd w:val="clear" w:color="000000" w:fill="FFFFFF"/>
            <w:vAlign w:val="center"/>
          </w:tcPr>
          <w:p w:rsidR="008107B0" w:rsidRPr="00D55D97" w:rsidRDefault="008107B0" w:rsidP="00A9201F">
            <w:pPr>
              <w:widowControl/>
              <w:topLinePunct w:val="0"/>
              <w:spacing w:line="240" w:lineRule="auto"/>
              <w:ind w:firstLineChars="0" w:firstLine="0"/>
              <w:rPr>
                <w:color w:val="000000"/>
                <w:kern w:val="0"/>
                <w:sz w:val="20"/>
                <w:szCs w:val="20"/>
              </w:rPr>
            </w:pPr>
            <w:r w:rsidRPr="00D55D97">
              <w:rPr>
                <w:color w:val="000000"/>
                <w:kern w:val="0"/>
                <w:sz w:val="20"/>
                <w:szCs w:val="20"/>
              </w:rPr>
              <w:t>研究生满意度</w:t>
            </w:r>
          </w:p>
        </w:tc>
        <w:tc>
          <w:tcPr>
            <w:tcW w:w="992" w:type="dxa"/>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98%</w:t>
            </w:r>
          </w:p>
        </w:tc>
        <w:tc>
          <w:tcPr>
            <w:tcW w:w="993" w:type="dxa"/>
            <w:gridSpan w:val="2"/>
            <w:vAlign w:val="center"/>
          </w:tcPr>
          <w:p w:rsidR="008107B0" w:rsidRPr="00D55D97" w:rsidRDefault="008107B0" w:rsidP="00A9201F">
            <w:pPr>
              <w:widowControl/>
              <w:topLinePunct w:val="0"/>
              <w:spacing w:line="240" w:lineRule="exact"/>
              <w:ind w:firstLineChars="0" w:firstLine="0"/>
              <w:jc w:val="center"/>
              <w:rPr>
                <w:color w:val="000000"/>
                <w:kern w:val="0"/>
                <w:sz w:val="21"/>
                <w:szCs w:val="22"/>
              </w:rPr>
            </w:pPr>
            <w:r w:rsidRPr="00D55D97">
              <w:rPr>
                <w:color w:val="000000"/>
                <w:kern w:val="0"/>
                <w:sz w:val="21"/>
                <w:szCs w:val="22"/>
              </w:rPr>
              <w:t>100%</w:t>
            </w:r>
          </w:p>
        </w:tc>
        <w:tc>
          <w:tcPr>
            <w:tcW w:w="3016" w:type="dxa"/>
            <w:gridSpan w:val="3"/>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p>
        </w:tc>
      </w:tr>
      <w:tr w:rsidR="008107B0" w:rsidRPr="00D55D97" w:rsidTr="00A9201F">
        <w:trPr>
          <w:trHeight w:val="20"/>
          <w:jc w:val="center"/>
        </w:trPr>
        <w:tc>
          <w:tcPr>
            <w:tcW w:w="846" w:type="dxa"/>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说明</w:t>
            </w:r>
          </w:p>
        </w:tc>
        <w:tc>
          <w:tcPr>
            <w:tcW w:w="9395" w:type="dxa"/>
            <w:gridSpan w:val="9"/>
            <w:vAlign w:val="center"/>
          </w:tcPr>
          <w:p w:rsidR="008107B0" w:rsidRPr="00D55D97" w:rsidRDefault="008107B0" w:rsidP="008107B0">
            <w:pPr>
              <w:widowControl/>
              <w:topLinePunct w:val="0"/>
              <w:spacing w:line="240" w:lineRule="exact"/>
              <w:ind w:firstLineChars="0" w:firstLine="0"/>
              <w:jc w:val="center"/>
              <w:rPr>
                <w:color w:val="000000"/>
                <w:kern w:val="0"/>
                <w:sz w:val="21"/>
                <w:szCs w:val="22"/>
              </w:rPr>
            </w:pPr>
            <w:r w:rsidRPr="00D55D97">
              <w:rPr>
                <w:color w:val="000000"/>
                <w:kern w:val="0"/>
                <w:sz w:val="21"/>
                <w:szCs w:val="22"/>
              </w:rPr>
              <w:t>无</w:t>
            </w:r>
          </w:p>
        </w:tc>
      </w:tr>
    </w:tbl>
    <w:p w:rsidR="008D71C3" w:rsidRPr="00D55D97" w:rsidRDefault="008D71C3" w:rsidP="004E0761">
      <w:pPr>
        <w:snapToGrid w:val="0"/>
        <w:spacing w:line="240" w:lineRule="auto"/>
        <w:ind w:firstLine="400"/>
        <w:rPr>
          <w:sz w:val="20"/>
        </w:rPr>
      </w:pPr>
      <w:r w:rsidRPr="00D55D97">
        <w:rPr>
          <w:rFonts w:hint="eastAsia"/>
          <w:sz w:val="20"/>
        </w:rPr>
        <w:t>注：</w:t>
      </w:r>
      <w:r w:rsidRPr="00D55D97">
        <w:rPr>
          <w:rFonts w:hint="eastAsia"/>
          <w:sz w:val="20"/>
        </w:rPr>
        <w:t>1.</w:t>
      </w:r>
      <w:r w:rsidRPr="00D55D97">
        <w:rPr>
          <w:rFonts w:hint="eastAsia"/>
          <w:sz w:val="20"/>
        </w:rPr>
        <w:t>定量指标，资金使用单位填写本地区实际完成数。财政和主管部门汇总时，对绝对值直接累加计算，相对值按照资金额度加权平均计算。</w:t>
      </w:r>
    </w:p>
    <w:p w:rsidR="008D71C3" w:rsidRPr="00D55D97" w:rsidRDefault="008D71C3" w:rsidP="00A9201F">
      <w:pPr>
        <w:snapToGrid w:val="0"/>
        <w:spacing w:line="240" w:lineRule="auto"/>
        <w:ind w:firstLine="400"/>
        <w:rPr>
          <w:sz w:val="20"/>
        </w:rPr>
      </w:pPr>
      <w:r w:rsidRPr="00D55D97">
        <w:rPr>
          <w:rFonts w:hint="eastAsia"/>
          <w:sz w:val="20"/>
        </w:rPr>
        <w:t>2.</w:t>
      </w:r>
      <w:r w:rsidRPr="00D55D97">
        <w:rPr>
          <w:rFonts w:hint="eastAsia"/>
          <w:sz w:val="20"/>
        </w:rPr>
        <w:t>定性指标根据指标完成情况分为：全部或基本达成预期指标、部分达成预期指标并具有一定效果、未达成预期指标且效果较差三档，分别按照</w:t>
      </w:r>
      <w:r w:rsidRPr="00D55D97">
        <w:rPr>
          <w:rFonts w:hint="eastAsia"/>
          <w:sz w:val="20"/>
        </w:rPr>
        <w:t>100%-80%</w:t>
      </w:r>
      <w:r w:rsidRPr="00D55D97">
        <w:rPr>
          <w:rFonts w:hint="eastAsia"/>
          <w:sz w:val="20"/>
        </w:rPr>
        <w:t>（含）、</w:t>
      </w:r>
      <w:r w:rsidRPr="00D55D97">
        <w:rPr>
          <w:rFonts w:hint="eastAsia"/>
          <w:sz w:val="20"/>
        </w:rPr>
        <w:t>80%-60%</w:t>
      </w:r>
      <w:r w:rsidRPr="00D55D97">
        <w:rPr>
          <w:rFonts w:hint="eastAsia"/>
          <w:sz w:val="20"/>
        </w:rPr>
        <w:t>（含）、</w:t>
      </w:r>
      <w:r w:rsidRPr="00D55D97">
        <w:rPr>
          <w:rFonts w:hint="eastAsia"/>
          <w:sz w:val="20"/>
        </w:rPr>
        <w:t>60-0%</w:t>
      </w:r>
      <w:r w:rsidRPr="00D55D97">
        <w:rPr>
          <w:rFonts w:hint="eastAsia"/>
          <w:sz w:val="20"/>
        </w:rPr>
        <w:t>合理填写完成比例。</w:t>
      </w:r>
    </w:p>
    <w:p w:rsidR="008D71C3" w:rsidRPr="00D55D97" w:rsidRDefault="008D71C3" w:rsidP="00A9201F">
      <w:pPr>
        <w:snapToGrid w:val="0"/>
        <w:spacing w:line="240" w:lineRule="auto"/>
        <w:ind w:firstLine="400"/>
        <w:rPr>
          <w:sz w:val="20"/>
        </w:rPr>
      </w:pPr>
      <w:r w:rsidRPr="00D55D97">
        <w:rPr>
          <w:rFonts w:hint="eastAsia"/>
          <w:sz w:val="20"/>
        </w:rPr>
        <w:t>3.</w:t>
      </w:r>
      <w:r w:rsidRPr="00D55D97">
        <w:rPr>
          <w:rFonts w:hint="eastAsia"/>
          <w:sz w:val="20"/>
        </w:rPr>
        <w:t>资金使用单位按项目填报，主管部门和财政部门汇总时按区域绩效目标填报。</w:t>
      </w:r>
    </w:p>
    <w:p w:rsidR="008D71C3" w:rsidRPr="00D55D97" w:rsidRDefault="008D71C3">
      <w:pPr>
        <w:spacing w:line="240" w:lineRule="auto"/>
        <w:ind w:firstLineChars="0" w:firstLine="0"/>
        <w:rPr>
          <w:b/>
          <w:sz w:val="22"/>
        </w:rPr>
        <w:sectPr w:rsidR="008D71C3" w:rsidRPr="00D55D97" w:rsidSect="00101566">
          <w:pgSz w:w="11906" w:h="16838"/>
          <w:pgMar w:top="1418" w:right="1418" w:bottom="1418" w:left="1418" w:header="851" w:footer="992" w:gutter="0"/>
          <w:cols w:space="720"/>
          <w:docGrid w:type="lines" w:linePitch="381"/>
        </w:sectPr>
      </w:pPr>
    </w:p>
    <w:p w:rsidR="008D71C3" w:rsidRPr="00D55D97" w:rsidRDefault="008D71C3">
      <w:pPr>
        <w:spacing w:line="240" w:lineRule="auto"/>
        <w:ind w:firstLineChars="0" w:firstLine="0"/>
        <w:rPr>
          <w:b/>
        </w:rPr>
      </w:pPr>
      <w:r w:rsidRPr="00D55D97">
        <w:rPr>
          <w:b/>
        </w:rPr>
        <w:lastRenderedPageBreak/>
        <w:t>附件</w:t>
      </w:r>
      <w:r w:rsidRPr="00D55D97">
        <w:rPr>
          <w:rFonts w:hint="eastAsia"/>
          <w:b/>
        </w:rPr>
        <w:t>5</w:t>
      </w:r>
      <w:r w:rsidRPr="00D55D97">
        <w:rPr>
          <w:b/>
        </w:rPr>
        <w:t>：</w:t>
      </w:r>
    </w:p>
    <w:p w:rsidR="008D71C3" w:rsidRPr="00D55D97" w:rsidRDefault="008D71C3">
      <w:pPr>
        <w:spacing w:line="240" w:lineRule="auto"/>
        <w:ind w:firstLineChars="0" w:firstLine="0"/>
        <w:jc w:val="center"/>
        <w:rPr>
          <w:rFonts w:ascii="方正小标宋简体" w:eastAsia="方正小标宋简体"/>
          <w:b/>
        </w:rPr>
      </w:pPr>
      <w:r w:rsidRPr="00D55D97">
        <w:rPr>
          <w:rFonts w:ascii="方正小标宋简体" w:eastAsia="方正小标宋简体" w:hint="eastAsia"/>
          <w:b/>
        </w:rPr>
        <w:t>座谈会记录</w:t>
      </w:r>
    </w:p>
    <w:tbl>
      <w:tblPr>
        <w:tblpPr w:leftFromText="180" w:rightFromText="180" w:vertAnchor="text" w:horzAnchor="margin" w:tblpXSpec="center" w:tblpY="7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19"/>
        <w:gridCol w:w="1134"/>
        <w:gridCol w:w="3435"/>
      </w:tblGrid>
      <w:tr w:rsidR="003A00F3" w:rsidRPr="00D55D97" w:rsidTr="00BA6215">
        <w:trPr>
          <w:trHeight w:val="567"/>
          <w:tblHeader/>
        </w:trPr>
        <w:tc>
          <w:tcPr>
            <w:tcW w:w="1134" w:type="dxa"/>
            <w:vAlign w:val="center"/>
          </w:tcPr>
          <w:p w:rsidR="003A00F3" w:rsidRPr="00D55D97" w:rsidRDefault="003A00F3" w:rsidP="003A00F3">
            <w:pPr>
              <w:widowControl/>
              <w:topLinePunct w:val="0"/>
              <w:spacing w:line="240" w:lineRule="auto"/>
              <w:ind w:firstLineChars="0" w:firstLine="0"/>
              <w:jc w:val="center"/>
              <w:rPr>
                <w:b/>
                <w:bCs/>
                <w:kern w:val="0"/>
                <w:sz w:val="22"/>
                <w:szCs w:val="22"/>
              </w:rPr>
            </w:pPr>
            <w:r w:rsidRPr="00D55D97">
              <w:rPr>
                <w:b/>
                <w:bCs/>
                <w:kern w:val="0"/>
                <w:sz w:val="22"/>
                <w:szCs w:val="22"/>
              </w:rPr>
              <w:t>访谈项目</w:t>
            </w:r>
          </w:p>
        </w:tc>
        <w:tc>
          <w:tcPr>
            <w:tcW w:w="4219" w:type="dxa"/>
            <w:vAlign w:val="center"/>
          </w:tcPr>
          <w:p w:rsidR="003A00F3" w:rsidRPr="00D55D97" w:rsidRDefault="003A00F3" w:rsidP="003A00F3">
            <w:pPr>
              <w:widowControl/>
              <w:topLinePunct w:val="0"/>
              <w:spacing w:line="240" w:lineRule="auto"/>
              <w:ind w:firstLineChars="0" w:firstLine="0"/>
              <w:rPr>
                <w:color w:val="000000"/>
                <w:kern w:val="0"/>
                <w:sz w:val="22"/>
                <w:szCs w:val="22"/>
              </w:rPr>
            </w:pPr>
            <w:r w:rsidRPr="00D55D97">
              <w:rPr>
                <w:color w:val="000000"/>
                <w:kern w:val="0"/>
                <w:sz w:val="22"/>
                <w:szCs w:val="22"/>
              </w:rPr>
              <w:t>2017</w:t>
            </w:r>
            <w:r w:rsidRPr="00D55D97">
              <w:rPr>
                <w:color w:val="000000"/>
                <w:kern w:val="0"/>
                <w:sz w:val="22"/>
                <w:szCs w:val="22"/>
              </w:rPr>
              <w:t>年高校资助专项</w:t>
            </w:r>
          </w:p>
        </w:tc>
        <w:tc>
          <w:tcPr>
            <w:tcW w:w="1134" w:type="dxa"/>
            <w:vAlign w:val="center"/>
          </w:tcPr>
          <w:p w:rsidR="003A00F3" w:rsidRPr="00D55D97" w:rsidRDefault="003A00F3" w:rsidP="003A00F3">
            <w:pPr>
              <w:widowControl/>
              <w:topLinePunct w:val="0"/>
              <w:spacing w:line="240" w:lineRule="auto"/>
              <w:ind w:firstLineChars="0" w:firstLine="0"/>
              <w:jc w:val="center"/>
              <w:rPr>
                <w:b/>
                <w:bCs/>
                <w:kern w:val="0"/>
                <w:sz w:val="22"/>
                <w:szCs w:val="22"/>
              </w:rPr>
            </w:pPr>
            <w:r w:rsidRPr="00D55D97">
              <w:rPr>
                <w:b/>
                <w:bCs/>
                <w:kern w:val="0"/>
                <w:sz w:val="22"/>
                <w:szCs w:val="22"/>
              </w:rPr>
              <w:t>访谈人</w:t>
            </w:r>
          </w:p>
        </w:tc>
        <w:tc>
          <w:tcPr>
            <w:tcW w:w="3435" w:type="dxa"/>
            <w:vAlign w:val="center"/>
          </w:tcPr>
          <w:p w:rsidR="003A00F3" w:rsidRPr="00D55D97" w:rsidRDefault="003A00F3" w:rsidP="003A00F3">
            <w:pPr>
              <w:widowControl/>
              <w:topLinePunct w:val="0"/>
              <w:spacing w:line="240" w:lineRule="auto"/>
              <w:ind w:firstLineChars="0" w:firstLine="0"/>
              <w:jc w:val="left"/>
              <w:rPr>
                <w:kern w:val="0"/>
                <w:sz w:val="22"/>
                <w:szCs w:val="22"/>
              </w:rPr>
            </w:pPr>
            <w:r w:rsidRPr="00D55D97">
              <w:rPr>
                <w:kern w:val="0"/>
                <w:sz w:val="22"/>
                <w:szCs w:val="22"/>
              </w:rPr>
              <w:t>湖北汉牛会计师事务有限公司</w:t>
            </w:r>
          </w:p>
        </w:tc>
      </w:tr>
      <w:tr w:rsidR="003A00F3" w:rsidRPr="00D55D97" w:rsidTr="00BA6215">
        <w:trPr>
          <w:trHeight w:val="567"/>
          <w:tblHeader/>
        </w:trPr>
        <w:tc>
          <w:tcPr>
            <w:tcW w:w="1134" w:type="dxa"/>
            <w:vAlign w:val="center"/>
          </w:tcPr>
          <w:p w:rsidR="003A00F3" w:rsidRPr="00D55D97" w:rsidRDefault="003A00F3" w:rsidP="003A00F3">
            <w:pPr>
              <w:widowControl/>
              <w:topLinePunct w:val="0"/>
              <w:spacing w:line="240" w:lineRule="auto"/>
              <w:ind w:firstLineChars="0" w:firstLine="0"/>
              <w:jc w:val="center"/>
              <w:rPr>
                <w:b/>
                <w:bCs/>
                <w:kern w:val="0"/>
                <w:sz w:val="22"/>
                <w:szCs w:val="22"/>
              </w:rPr>
            </w:pPr>
            <w:r w:rsidRPr="00D55D97">
              <w:rPr>
                <w:b/>
                <w:bCs/>
                <w:kern w:val="0"/>
                <w:sz w:val="22"/>
                <w:szCs w:val="22"/>
              </w:rPr>
              <w:t>受访谈人</w:t>
            </w:r>
          </w:p>
        </w:tc>
        <w:tc>
          <w:tcPr>
            <w:tcW w:w="8788" w:type="dxa"/>
            <w:gridSpan w:val="3"/>
            <w:vAlign w:val="center"/>
          </w:tcPr>
          <w:p w:rsidR="003A00F3" w:rsidRPr="00D55D97" w:rsidRDefault="003A00F3" w:rsidP="003A00F3">
            <w:pPr>
              <w:widowControl/>
              <w:topLinePunct w:val="0"/>
              <w:spacing w:line="240" w:lineRule="auto"/>
              <w:ind w:firstLineChars="0" w:firstLine="0"/>
              <w:rPr>
                <w:color w:val="000000"/>
                <w:kern w:val="0"/>
                <w:sz w:val="22"/>
                <w:szCs w:val="22"/>
              </w:rPr>
            </w:pPr>
            <w:r w:rsidRPr="00D55D97">
              <w:rPr>
                <w:color w:val="000000"/>
                <w:kern w:val="0"/>
                <w:sz w:val="22"/>
                <w:szCs w:val="22"/>
              </w:rPr>
              <w:t>学工处、研究生处相关工作人员</w:t>
            </w:r>
          </w:p>
        </w:tc>
      </w:tr>
      <w:tr w:rsidR="003A00F3" w:rsidRPr="00D55D97" w:rsidTr="00BA6215">
        <w:trPr>
          <w:trHeight w:val="567"/>
          <w:tblHeader/>
        </w:trPr>
        <w:tc>
          <w:tcPr>
            <w:tcW w:w="1134" w:type="dxa"/>
            <w:vAlign w:val="center"/>
          </w:tcPr>
          <w:p w:rsidR="003A00F3" w:rsidRPr="00D55D97" w:rsidRDefault="003A00F3" w:rsidP="003A00F3">
            <w:pPr>
              <w:widowControl/>
              <w:topLinePunct w:val="0"/>
              <w:spacing w:line="240" w:lineRule="auto"/>
              <w:ind w:firstLineChars="0" w:firstLine="0"/>
              <w:jc w:val="center"/>
              <w:rPr>
                <w:b/>
                <w:bCs/>
                <w:kern w:val="0"/>
                <w:sz w:val="22"/>
                <w:szCs w:val="22"/>
              </w:rPr>
            </w:pPr>
            <w:r w:rsidRPr="00D55D97">
              <w:rPr>
                <w:b/>
                <w:bCs/>
                <w:kern w:val="0"/>
                <w:sz w:val="22"/>
                <w:szCs w:val="22"/>
              </w:rPr>
              <w:t>访谈时间</w:t>
            </w:r>
          </w:p>
        </w:tc>
        <w:tc>
          <w:tcPr>
            <w:tcW w:w="4219" w:type="dxa"/>
            <w:vAlign w:val="center"/>
          </w:tcPr>
          <w:p w:rsidR="003A00F3" w:rsidRPr="00D55D97" w:rsidRDefault="003A00F3" w:rsidP="003A00F3">
            <w:pPr>
              <w:widowControl/>
              <w:topLinePunct w:val="0"/>
              <w:spacing w:line="240" w:lineRule="auto"/>
              <w:ind w:firstLineChars="0" w:firstLine="0"/>
              <w:rPr>
                <w:color w:val="000000"/>
                <w:kern w:val="0"/>
                <w:sz w:val="22"/>
                <w:szCs w:val="22"/>
              </w:rPr>
            </w:pPr>
            <w:r w:rsidRPr="00D55D97">
              <w:rPr>
                <w:color w:val="000000"/>
                <w:kern w:val="0"/>
                <w:sz w:val="22"/>
                <w:szCs w:val="22"/>
              </w:rPr>
              <w:t>2018</w:t>
            </w:r>
            <w:r w:rsidRPr="00D55D97">
              <w:rPr>
                <w:color w:val="000000"/>
                <w:kern w:val="0"/>
                <w:sz w:val="22"/>
                <w:szCs w:val="22"/>
              </w:rPr>
              <w:t>年</w:t>
            </w:r>
            <w:r w:rsidRPr="00D55D97">
              <w:rPr>
                <w:color w:val="000000"/>
                <w:kern w:val="0"/>
                <w:sz w:val="22"/>
                <w:szCs w:val="22"/>
              </w:rPr>
              <w:t>5</w:t>
            </w:r>
            <w:r w:rsidRPr="00D55D97">
              <w:rPr>
                <w:color w:val="000000"/>
                <w:kern w:val="0"/>
                <w:sz w:val="22"/>
                <w:szCs w:val="22"/>
              </w:rPr>
              <w:t>月</w:t>
            </w:r>
            <w:r w:rsidRPr="00D55D97">
              <w:rPr>
                <w:color w:val="000000"/>
                <w:kern w:val="0"/>
                <w:sz w:val="22"/>
                <w:szCs w:val="22"/>
              </w:rPr>
              <w:t>8</w:t>
            </w:r>
            <w:r w:rsidRPr="00D55D97">
              <w:rPr>
                <w:color w:val="000000"/>
                <w:kern w:val="0"/>
                <w:sz w:val="22"/>
                <w:szCs w:val="22"/>
              </w:rPr>
              <w:t>日</w:t>
            </w:r>
          </w:p>
        </w:tc>
        <w:tc>
          <w:tcPr>
            <w:tcW w:w="1134" w:type="dxa"/>
            <w:vAlign w:val="center"/>
          </w:tcPr>
          <w:p w:rsidR="003A00F3" w:rsidRPr="00D55D97" w:rsidRDefault="003A00F3" w:rsidP="003A00F3">
            <w:pPr>
              <w:widowControl/>
              <w:topLinePunct w:val="0"/>
              <w:spacing w:line="240" w:lineRule="auto"/>
              <w:ind w:firstLineChars="0" w:firstLine="0"/>
              <w:jc w:val="center"/>
              <w:rPr>
                <w:b/>
                <w:bCs/>
                <w:kern w:val="0"/>
                <w:sz w:val="22"/>
                <w:szCs w:val="22"/>
              </w:rPr>
            </w:pPr>
            <w:r w:rsidRPr="00D55D97">
              <w:rPr>
                <w:b/>
                <w:bCs/>
                <w:kern w:val="0"/>
                <w:sz w:val="22"/>
                <w:szCs w:val="22"/>
              </w:rPr>
              <w:t>地点</w:t>
            </w:r>
          </w:p>
        </w:tc>
        <w:tc>
          <w:tcPr>
            <w:tcW w:w="3435" w:type="dxa"/>
            <w:vAlign w:val="center"/>
          </w:tcPr>
          <w:p w:rsidR="003A00F3" w:rsidRPr="00D55D97" w:rsidRDefault="00AC285D" w:rsidP="003A00F3">
            <w:pPr>
              <w:widowControl/>
              <w:topLinePunct w:val="0"/>
              <w:spacing w:line="240" w:lineRule="auto"/>
              <w:ind w:firstLineChars="0" w:firstLine="0"/>
              <w:jc w:val="left"/>
              <w:rPr>
                <w:kern w:val="0"/>
                <w:sz w:val="22"/>
                <w:szCs w:val="22"/>
              </w:rPr>
            </w:pPr>
            <w:r w:rsidRPr="00D55D97">
              <w:rPr>
                <w:kern w:val="0"/>
                <w:sz w:val="22"/>
                <w:szCs w:val="22"/>
              </w:rPr>
              <w:t>武汉轻工大学行政楼</w:t>
            </w:r>
            <w:r w:rsidRPr="00D55D97">
              <w:rPr>
                <w:kern w:val="0"/>
                <w:sz w:val="22"/>
                <w:szCs w:val="22"/>
              </w:rPr>
              <w:t>1</w:t>
            </w:r>
            <w:r w:rsidRPr="00D55D97">
              <w:rPr>
                <w:kern w:val="0"/>
                <w:sz w:val="22"/>
                <w:szCs w:val="22"/>
              </w:rPr>
              <w:t>楼会议室</w:t>
            </w:r>
          </w:p>
        </w:tc>
      </w:tr>
      <w:tr w:rsidR="003A00F3" w:rsidRPr="00D55D97" w:rsidTr="00163E9D">
        <w:trPr>
          <w:trHeight w:val="10875"/>
        </w:trPr>
        <w:tc>
          <w:tcPr>
            <w:tcW w:w="1134" w:type="dxa"/>
            <w:vAlign w:val="center"/>
          </w:tcPr>
          <w:p w:rsidR="003A00F3" w:rsidRPr="00D55D97" w:rsidRDefault="003A00F3" w:rsidP="003A00F3">
            <w:pPr>
              <w:widowControl/>
              <w:topLinePunct w:val="0"/>
              <w:spacing w:line="240" w:lineRule="auto"/>
              <w:ind w:firstLineChars="0" w:firstLine="0"/>
              <w:jc w:val="center"/>
              <w:rPr>
                <w:b/>
                <w:bCs/>
                <w:kern w:val="0"/>
                <w:sz w:val="22"/>
                <w:szCs w:val="22"/>
              </w:rPr>
            </w:pPr>
            <w:r w:rsidRPr="00D55D97">
              <w:rPr>
                <w:b/>
                <w:bCs/>
                <w:kern w:val="0"/>
                <w:sz w:val="22"/>
                <w:szCs w:val="22"/>
              </w:rPr>
              <w:t>访谈记录</w:t>
            </w:r>
          </w:p>
        </w:tc>
        <w:tc>
          <w:tcPr>
            <w:tcW w:w="8788" w:type="dxa"/>
            <w:gridSpan w:val="3"/>
            <w:vAlign w:val="center"/>
          </w:tcPr>
          <w:p w:rsidR="003A00F3" w:rsidRPr="00D55D97" w:rsidRDefault="003A00F3" w:rsidP="003A00F3">
            <w:pPr>
              <w:widowControl/>
              <w:topLinePunct w:val="0"/>
              <w:spacing w:line="240" w:lineRule="auto"/>
              <w:ind w:firstLine="442"/>
              <w:rPr>
                <w:b/>
                <w:kern w:val="0"/>
                <w:sz w:val="22"/>
                <w:szCs w:val="22"/>
              </w:rPr>
            </w:pPr>
            <w:r w:rsidRPr="00D55D97">
              <w:rPr>
                <w:b/>
                <w:kern w:val="0"/>
                <w:sz w:val="22"/>
                <w:szCs w:val="22"/>
              </w:rPr>
              <w:t>问：请简要介绍下项目的立项背景和目的。</w:t>
            </w:r>
          </w:p>
          <w:p w:rsidR="00CF4D34" w:rsidRPr="00D55D97" w:rsidRDefault="003A00F3" w:rsidP="003A00F3">
            <w:pPr>
              <w:widowControl/>
              <w:topLinePunct w:val="0"/>
              <w:spacing w:line="240" w:lineRule="auto"/>
              <w:ind w:firstLine="440"/>
              <w:rPr>
                <w:kern w:val="0"/>
                <w:sz w:val="22"/>
                <w:szCs w:val="22"/>
              </w:rPr>
            </w:pPr>
            <w:r w:rsidRPr="00D55D97">
              <w:rPr>
                <w:kern w:val="0"/>
                <w:sz w:val="22"/>
                <w:szCs w:val="22"/>
              </w:rPr>
              <w:t>答：</w:t>
            </w:r>
            <w:r w:rsidR="00AC285D" w:rsidRPr="00D55D97">
              <w:rPr>
                <w:kern w:val="0"/>
                <w:sz w:val="22"/>
                <w:szCs w:val="22"/>
              </w:rPr>
              <w:t>武汉轻工大学是以湖北省管理为主、以轻工食品类学科为特色的普通高等院校，近几年所招收的生源中，农村生源比较多，其中家庭经济困难学生约占</w:t>
            </w:r>
            <w:r w:rsidR="00AC285D" w:rsidRPr="00D55D97">
              <w:rPr>
                <w:kern w:val="0"/>
                <w:sz w:val="22"/>
                <w:szCs w:val="22"/>
              </w:rPr>
              <w:t>33%</w:t>
            </w:r>
            <w:r w:rsidR="00AC285D" w:rsidRPr="00D55D97">
              <w:rPr>
                <w:kern w:val="0"/>
                <w:sz w:val="22"/>
                <w:szCs w:val="22"/>
              </w:rPr>
              <w:t>。随着《国务院关于建立健全普通本科高校、高等职业学校和中等职业学校家庭经济困难学生资助政策体系的意见》（国发〔</w:t>
            </w:r>
            <w:r w:rsidR="00AC285D" w:rsidRPr="00D55D97">
              <w:rPr>
                <w:kern w:val="0"/>
                <w:sz w:val="22"/>
                <w:szCs w:val="22"/>
              </w:rPr>
              <w:t>2007</w:t>
            </w:r>
            <w:r w:rsidR="00AC285D" w:rsidRPr="00D55D97">
              <w:rPr>
                <w:kern w:val="0"/>
                <w:sz w:val="22"/>
                <w:szCs w:val="22"/>
              </w:rPr>
              <w:t>〕</w:t>
            </w:r>
            <w:r w:rsidR="00AC285D" w:rsidRPr="00D55D97">
              <w:rPr>
                <w:kern w:val="0"/>
                <w:sz w:val="22"/>
                <w:szCs w:val="22"/>
              </w:rPr>
              <w:t>13</w:t>
            </w:r>
            <w:r w:rsidR="00AC285D" w:rsidRPr="00D55D97">
              <w:rPr>
                <w:kern w:val="0"/>
                <w:sz w:val="22"/>
                <w:szCs w:val="22"/>
              </w:rPr>
              <w:t>号）、《省教育厅关于进一步做好家庭经济困难学生认定及奖助学金评审发放工作的通知》鄂教助〔</w:t>
            </w:r>
            <w:r w:rsidR="00AC285D" w:rsidRPr="00D55D97">
              <w:rPr>
                <w:kern w:val="0"/>
                <w:sz w:val="22"/>
                <w:szCs w:val="22"/>
              </w:rPr>
              <w:t>2009</w:t>
            </w:r>
            <w:r w:rsidR="00AC285D" w:rsidRPr="00D55D97">
              <w:rPr>
                <w:kern w:val="0"/>
                <w:sz w:val="22"/>
                <w:szCs w:val="22"/>
              </w:rPr>
              <w:t>〕</w:t>
            </w:r>
            <w:r w:rsidR="00AC285D" w:rsidRPr="00D55D97">
              <w:rPr>
                <w:kern w:val="0"/>
                <w:sz w:val="22"/>
                <w:szCs w:val="22"/>
              </w:rPr>
              <w:t>5</w:t>
            </w:r>
            <w:r w:rsidR="00AC285D" w:rsidRPr="00D55D97">
              <w:rPr>
                <w:kern w:val="0"/>
                <w:sz w:val="22"/>
                <w:szCs w:val="22"/>
              </w:rPr>
              <w:t>号等国家和湖北省相关资助家庭经济困难学生文件的出台，国家和湖北省政府对高等院校家庭经济困难学生资助工作越来越重视，建立起了全方位多渠道的国家奖助学金资助体系。</w:t>
            </w:r>
          </w:p>
          <w:p w:rsidR="00AC285D" w:rsidRPr="00D55D97" w:rsidRDefault="00AC285D" w:rsidP="003A00F3">
            <w:pPr>
              <w:widowControl/>
              <w:topLinePunct w:val="0"/>
              <w:spacing w:line="240" w:lineRule="auto"/>
              <w:ind w:firstLine="440"/>
              <w:rPr>
                <w:kern w:val="0"/>
                <w:sz w:val="22"/>
                <w:szCs w:val="22"/>
              </w:rPr>
            </w:pPr>
            <w:r w:rsidRPr="00D55D97">
              <w:rPr>
                <w:kern w:val="0"/>
                <w:sz w:val="22"/>
                <w:szCs w:val="22"/>
              </w:rPr>
              <w:t>通过国家奖助学金制度的实施，资助高校在校生中的家庭经济困难学生，激励广大高校学生勤奋学习、勇于实践、敢于创新，更好地支持高校学生顺利完成学业，有利于在我国培养一大批服务于社会主义现代化建设的拔尖创新人才，对发展中国特色高等教育，促进奖助学金机制改革，提高高等教育质量，起到积极作用。国家奖助学金项目作为国家资助体系的重要组成部分，对完善国家资助体系建设，推动科教强省，促进教育公平，帮助家庭经济困难学生顺利完成学业具有重要意义。</w:t>
            </w:r>
          </w:p>
          <w:p w:rsidR="00CF4D34" w:rsidRPr="00D55D97" w:rsidRDefault="00CF4D34" w:rsidP="003A00F3">
            <w:pPr>
              <w:widowControl/>
              <w:topLinePunct w:val="0"/>
              <w:spacing w:line="240" w:lineRule="auto"/>
              <w:ind w:firstLine="440"/>
              <w:rPr>
                <w:kern w:val="0"/>
                <w:sz w:val="22"/>
                <w:szCs w:val="22"/>
              </w:rPr>
            </w:pPr>
          </w:p>
          <w:p w:rsidR="003A00F3" w:rsidRPr="00D55D97" w:rsidRDefault="003A00F3" w:rsidP="003A00F3">
            <w:pPr>
              <w:widowControl/>
              <w:topLinePunct w:val="0"/>
              <w:spacing w:line="240" w:lineRule="auto"/>
              <w:ind w:firstLine="442"/>
              <w:rPr>
                <w:b/>
                <w:kern w:val="0"/>
                <w:sz w:val="22"/>
                <w:szCs w:val="22"/>
              </w:rPr>
            </w:pPr>
            <w:r w:rsidRPr="00D55D97">
              <w:rPr>
                <w:b/>
                <w:kern w:val="0"/>
                <w:sz w:val="22"/>
                <w:szCs w:val="22"/>
              </w:rPr>
              <w:t>问：请简要介绍</w:t>
            </w:r>
            <w:r w:rsidRPr="00D55D97">
              <w:rPr>
                <w:b/>
                <w:kern w:val="0"/>
                <w:sz w:val="22"/>
                <w:szCs w:val="22"/>
              </w:rPr>
              <w:t>2017</w:t>
            </w:r>
            <w:r w:rsidRPr="00D55D97">
              <w:rPr>
                <w:b/>
                <w:kern w:val="0"/>
                <w:sz w:val="22"/>
                <w:szCs w:val="22"/>
              </w:rPr>
              <w:t>年项目绩效目标的完成要情况。</w:t>
            </w:r>
          </w:p>
          <w:p w:rsidR="00AC285D" w:rsidRPr="00D55D97" w:rsidRDefault="003A00F3" w:rsidP="00AC285D">
            <w:pPr>
              <w:widowControl/>
              <w:topLinePunct w:val="0"/>
              <w:spacing w:line="240" w:lineRule="auto"/>
              <w:ind w:firstLine="440"/>
              <w:rPr>
                <w:kern w:val="0"/>
                <w:sz w:val="22"/>
                <w:szCs w:val="22"/>
              </w:rPr>
            </w:pPr>
            <w:r w:rsidRPr="00D55D97">
              <w:rPr>
                <w:kern w:val="0"/>
                <w:sz w:val="22"/>
                <w:szCs w:val="22"/>
              </w:rPr>
              <w:t>答：</w:t>
            </w:r>
            <w:r w:rsidR="00AC285D" w:rsidRPr="00D55D97">
              <w:rPr>
                <w:kern w:val="0"/>
                <w:sz w:val="22"/>
                <w:szCs w:val="22"/>
              </w:rPr>
              <w:t>2017</w:t>
            </w:r>
            <w:r w:rsidR="00AC285D" w:rsidRPr="00D55D97">
              <w:rPr>
                <w:kern w:val="0"/>
                <w:sz w:val="22"/>
                <w:szCs w:val="22"/>
              </w:rPr>
              <w:t>年，武汉轻工大学本专科生春季国家助学金发放人数为</w:t>
            </w:r>
            <w:r w:rsidR="00AC285D" w:rsidRPr="00D55D97">
              <w:rPr>
                <w:kern w:val="0"/>
                <w:sz w:val="22"/>
                <w:szCs w:val="22"/>
              </w:rPr>
              <w:t>4412</w:t>
            </w:r>
            <w:r w:rsidR="00AC285D" w:rsidRPr="00D55D97">
              <w:rPr>
                <w:kern w:val="0"/>
                <w:sz w:val="22"/>
                <w:szCs w:val="22"/>
              </w:rPr>
              <w:t>人，金额</w:t>
            </w:r>
            <w:r w:rsidR="00AC285D" w:rsidRPr="00D55D97">
              <w:rPr>
                <w:kern w:val="0"/>
                <w:sz w:val="22"/>
                <w:szCs w:val="22"/>
              </w:rPr>
              <w:t>661.8</w:t>
            </w:r>
            <w:r w:rsidR="00AC285D" w:rsidRPr="00D55D97">
              <w:rPr>
                <w:kern w:val="0"/>
                <w:sz w:val="22"/>
                <w:szCs w:val="22"/>
              </w:rPr>
              <w:t>万元；我校</w:t>
            </w:r>
            <w:r w:rsidR="00AC285D" w:rsidRPr="00D55D97">
              <w:rPr>
                <w:kern w:val="0"/>
                <w:sz w:val="22"/>
                <w:szCs w:val="22"/>
              </w:rPr>
              <w:t>2017</w:t>
            </w:r>
            <w:r w:rsidR="00AC285D" w:rsidRPr="00D55D97">
              <w:rPr>
                <w:kern w:val="0"/>
                <w:sz w:val="22"/>
                <w:szCs w:val="22"/>
              </w:rPr>
              <w:t>年秋季国家奖助学金共奖励和资助学生</w:t>
            </w:r>
            <w:r w:rsidR="00AC285D" w:rsidRPr="00D55D97">
              <w:rPr>
                <w:kern w:val="0"/>
                <w:sz w:val="22"/>
                <w:szCs w:val="22"/>
              </w:rPr>
              <w:t>5074</w:t>
            </w:r>
            <w:r w:rsidR="00AC285D" w:rsidRPr="00D55D97">
              <w:rPr>
                <w:kern w:val="0"/>
                <w:sz w:val="22"/>
                <w:szCs w:val="22"/>
              </w:rPr>
              <w:t>人次，其中获国家奖学金</w:t>
            </w:r>
            <w:r w:rsidR="00AC285D" w:rsidRPr="00D55D97">
              <w:rPr>
                <w:kern w:val="0"/>
                <w:sz w:val="22"/>
                <w:szCs w:val="22"/>
              </w:rPr>
              <w:t>41</w:t>
            </w:r>
            <w:r w:rsidR="00AC285D" w:rsidRPr="00D55D97">
              <w:rPr>
                <w:kern w:val="0"/>
                <w:sz w:val="22"/>
                <w:szCs w:val="22"/>
              </w:rPr>
              <w:t>人，金额</w:t>
            </w:r>
            <w:r w:rsidR="00AC285D" w:rsidRPr="00D55D97">
              <w:rPr>
                <w:kern w:val="0"/>
                <w:sz w:val="22"/>
                <w:szCs w:val="22"/>
              </w:rPr>
              <w:t>32.8</w:t>
            </w:r>
            <w:r w:rsidR="00AC285D" w:rsidRPr="00D55D97">
              <w:rPr>
                <w:kern w:val="0"/>
                <w:sz w:val="22"/>
                <w:szCs w:val="22"/>
              </w:rPr>
              <w:t>万元；获国家励志奖学金</w:t>
            </w:r>
            <w:r w:rsidR="00AC285D" w:rsidRPr="00D55D97">
              <w:rPr>
                <w:kern w:val="0"/>
                <w:sz w:val="22"/>
                <w:szCs w:val="22"/>
              </w:rPr>
              <w:t>628</w:t>
            </w:r>
            <w:r w:rsidR="00AC285D" w:rsidRPr="00D55D97">
              <w:rPr>
                <w:kern w:val="0"/>
                <w:sz w:val="22"/>
                <w:szCs w:val="22"/>
              </w:rPr>
              <w:t>人，金额</w:t>
            </w:r>
            <w:r w:rsidR="00AC285D" w:rsidRPr="00D55D97">
              <w:rPr>
                <w:kern w:val="0"/>
                <w:sz w:val="22"/>
                <w:szCs w:val="22"/>
              </w:rPr>
              <w:t>314</w:t>
            </w:r>
            <w:r w:rsidR="00AC285D" w:rsidRPr="00D55D97">
              <w:rPr>
                <w:kern w:val="0"/>
                <w:sz w:val="22"/>
                <w:szCs w:val="22"/>
              </w:rPr>
              <w:t>万元，获秋季国家助学金</w:t>
            </w:r>
            <w:r w:rsidR="00AC285D" w:rsidRPr="00D55D97">
              <w:rPr>
                <w:kern w:val="0"/>
                <w:sz w:val="22"/>
                <w:szCs w:val="22"/>
              </w:rPr>
              <w:t>4405</w:t>
            </w:r>
            <w:r w:rsidR="00AC285D" w:rsidRPr="00D55D97">
              <w:rPr>
                <w:kern w:val="0"/>
                <w:sz w:val="22"/>
                <w:szCs w:val="22"/>
              </w:rPr>
              <w:t>人，金额</w:t>
            </w:r>
            <w:r w:rsidR="00AC285D" w:rsidRPr="00D55D97">
              <w:rPr>
                <w:kern w:val="0"/>
                <w:sz w:val="22"/>
                <w:szCs w:val="22"/>
              </w:rPr>
              <w:t>661.25</w:t>
            </w:r>
            <w:r w:rsidR="00AC285D" w:rsidRPr="00D55D97">
              <w:rPr>
                <w:kern w:val="0"/>
                <w:sz w:val="22"/>
                <w:szCs w:val="22"/>
              </w:rPr>
              <w:t>万元（含</w:t>
            </w:r>
            <w:r w:rsidR="00AC285D" w:rsidRPr="00D55D97">
              <w:rPr>
                <w:kern w:val="0"/>
                <w:sz w:val="22"/>
                <w:szCs w:val="22"/>
              </w:rPr>
              <w:t>2017</w:t>
            </w:r>
            <w:r w:rsidR="00AC285D" w:rsidRPr="00D55D97">
              <w:rPr>
                <w:kern w:val="0"/>
                <w:sz w:val="22"/>
                <w:szCs w:val="22"/>
              </w:rPr>
              <w:t>年春季因受助学生资格异动停发的结余资金</w:t>
            </w:r>
            <w:r w:rsidR="00AC285D" w:rsidRPr="00D55D97">
              <w:rPr>
                <w:kern w:val="0"/>
                <w:sz w:val="22"/>
                <w:szCs w:val="22"/>
              </w:rPr>
              <w:t>1.25</w:t>
            </w:r>
            <w:r w:rsidR="00AC285D" w:rsidRPr="00D55D97">
              <w:rPr>
                <w:kern w:val="0"/>
                <w:sz w:val="22"/>
                <w:szCs w:val="22"/>
              </w:rPr>
              <w:t>万元）。我校</w:t>
            </w:r>
            <w:r w:rsidR="00AC285D" w:rsidRPr="00D55D97">
              <w:rPr>
                <w:kern w:val="0"/>
                <w:sz w:val="22"/>
                <w:szCs w:val="22"/>
              </w:rPr>
              <w:t>2017</w:t>
            </w:r>
            <w:r w:rsidR="00AC285D" w:rsidRPr="00D55D97">
              <w:rPr>
                <w:kern w:val="0"/>
                <w:sz w:val="22"/>
                <w:szCs w:val="22"/>
              </w:rPr>
              <w:t>年高校本专科国家奖助学金实际发放总金额为</w:t>
            </w:r>
            <w:r w:rsidR="00AC285D" w:rsidRPr="00D55D97">
              <w:rPr>
                <w:kern w:val="0"/>
                <w:sz w:val="22"/>
                <w:szCs w:val="22"/>
              </w:rPr>
              <w:t>1669.85</w:t>
            </w:r>
            <w:r w:rsidR="00AC285D" w:rsidRPr="00D55D97">
              <w:rPr>
                <w:kern w:val="0"/>
                <w:sz w:val="22"/>
                <w:szCs w:val="22"/>
              </w:rPr>
              <w:t>万元，所获高校本专科国家奖助学金资助专项的发放资金、发放人数合乎省教育厅、财政厅和省学生资助管理中心的审批指标，没有结余资金的情况。</w:t>
            </w:r>
          </w:p>
          <w:p w:rsidR="003A00F3" w:rsidRPr="00D55D97" w:rsidRDefault="00AC285D" w:rsidP="00AC285D">
            <w:pPr>
              <w:widowControl/>
              <w:topLinePunct w:val="0"/>
              <w:spacing w:line="240" w:lineRule="auto"/>
              <w:ind w:firstLine="440"/>
              <w:rPr>
                <w:kern w:val="0"/>
                <w:sz w:val="22"/>
                <w:szCs w:val="22"/>
              </w:rPr>
            </w:pPr>
            <w:r w:rsidRPr="00D55D97">
              <w:rPr>
                <w:kern w:val="0"/>
                <w:sz w:val="22"/>
                <w:szCs w:val="22"/>
              </w:rPr>
              <w:t>研究生国家奖助学金实际发放</w:t>
            </w:r>
            <w:r w:rsidRPr="00D55D97">
              <w:rPr>
                <w:kern w:val="0"/>
                <w:sz w:val="22"/>
                <w:szCs w:val="22"/>
              </w:rPr>
              <w:t>1176.58</w:t>
            </w:r>
            <w:r w:rsidRPr="00D55D97">
              <w:rPr>
                <w:kern w:val="0"/>
                <w:sz w:val="22"/>
                <w:szCs w:val="22"/>
              </w:rPr>
              <w:t>万元，其中国家奖学金</w:t>
            </w:r>
            <w:r w:rsidRPr="00D55D97">
              <w:rPr>
                <w:kern w:val="0"/>
                <w:sz w:val="22"/>
                <w:szCs w:val="22"/>
              </w:rPr>
              <w:t>38</w:t>
            </w:r>
            <w:r w:rsidRPr="00D55D97">
              <w:rPr>
                <w:kern w:val="0"/>
                <w:sz w:val="22"/>
                <w:szCs w:val="22"/>
              </w:rPr>
              <w:t>万元，国家助学金</w:t>
            </w:r>
            <w:r w:rsidRPr="00D55D97">
              <w:rPr>
                <w:kern w:val="0"/>
                <w:sz w:val="22"/>
                <w:szCs w:val="22"/>
              </w:rPr>
              <w:t>517.98</w:t>
            </w:r>
            <w:r w:rsidRPr="00D55D97">
              <w:rPr>
                <w:kern w:val="0"/>
                <w:sz w:val="22"/>
                <w:szCs w:val="22"/>
              </w:rPr>
              <w:t>万元，学业奖学金</w:t>
            </w:r>
            <w:r w:rsidRPr="00D55D97">
              <w:rPr>
                <w:kern w:val="0"/>
                <w:sz w:val="22"/>
                <w:szCs w:val="22"/>
              </w:rPr>
              <w:t>288</w:t>
            </w:r>
            <w:r w:rsidRPr="00D55D97">
              <w:rPr>
                <w:kern w:val="0"/>
                <w:sz w:val="22"/>
                <w:szCs w:val="22"/>
              </w:rPr>
              <w:t>万元，学校自筹资金</w:t>
            </w:r>
            <w:r w:rsidRPr="00D55D97">
              <w:rPr>
                <w:kern w:val="0"/>
                <w:sz w:val="22"/>
                <w:szCs w:val="22"/>
              </w:rPr>
              <w:t>332.6</w:t>
            </w:r>
            <w:r w:rsidRPr="00D55D97">
              <w:rPr>
                <w:kern w:val="0"/>
                <w:sz w:val="22"/>
                <w:szCs w:val="22"/>
              </w:rPr>
              <w:t>万元。国家奖学金奖励</w:t>
            </w:r>
            <w:r w:rsidRPr="00D55D97">
              <w:rPr>
                <w:kern w:val="0"/>
                <w:sz w:val="22"/>
                <w:szCs w:val="22"/>
              </w:rPr>
              <w:t>19</w:t>
            </w:r>
            <w:r w:rsidRPr="00D55D97">
              <w:rPr>
                <w:kern w:val="0"/>
                <w:sz w:val="22"/>
                <w:szCs w:val="22"/>
              </w:rPr>
              <w:t>人；春季国家助学金资助</w:t>
            </w:r>
            <w:r w:rsidRPr="00D55D97">
              <w:rPr>
                <w:kern w:val="0"/>
                <w:sz w:val="22"/>
                <w:szCs w:val="22"/>
              </w:rPr>
              <w:t>824</w:t>
            </w:r>
            <w:r w:rsidRPr="00D55D97">
              <w:rPr>
                <w:kern w:val="0"/>
                <w:sz w:val="22"/>
                <w:szCs w:val="22"/>
              </w:rPr>
              <w:t>人；秋季国家助学金资助</w:t>
            </w:r>
            <w:r w:rsidRPr="00D55D97">
              <w:rPr>
                <w:kern w:val="0"/>
                <w:sz w:val="22"/>
                <w:szCs w:val="22"/>
              </w:rPr>
              <w:t>903</w:t>
            </w:r>
            <w:r w:rsidRPr="00D55D97">
              <w:rPr>
                <w:kern w:val="0"/>
                <w:sz w:val="22"/>
                <w:szCs w:val="22"/>
              </w:rPr>
              <w:t>人；学业奖学金奖励</w:t>
            </w:r>
            <w:r w:rsidRPr="00D55D97">
              <w:rPr>
                <w:kern w:val="0"/>
                <w:sz w:val="22"/>
                <w:szCs w:val="22"/>
              </w:rPr>
              <w:t>883</w:t>
            </w:r>
            <w:r w:rsidRPr="00D55D97">
              <w:rPr>
                <w:kern w:val="0"/>
                <w:sz w:val="22"/>
                <w:szCs w:val="22"/>
              </w:rPr>
              <w:t>人。</w:t>
            </w:r>
          </w:p>
        </w:tc>
      </w:tr>
      <w:tr w:rsidR="003A00F3" w:rsidRPr="00D55D97" w:rsidTr="00163E9D">
        <w:trPr>
          <w:trHeight w:val="10203"/>
        </w:trPr>
        <w:tc>
          <w:tcPr>
            <w:tcW w:w="1134" w:type="dxa"/>
            <w:vAlign w:val="center"/>
          </w:tcPr>
          <w:p w:rsidR="003A00F3" w:rsidRPr="00D55D97" w:rsidRDefault="003A00F3" w:rsidP="003A00F3">
            <w:pPr>
              <w:widowControl/>
              <w:topLinePunct w:val="0"/>
              <w:spacing w:line="240" w:lineRule="auto"/>
              <w:ind w:firstLineChars="0" w:firstLine="0"/>
              <w:jc w:val="center"/>
              <w:rPr>
                <w:b/>
                <w:bCs/>
                <w:kern w:val="0"/>
                <w:sz w:val="22"/>
                <w:szCs w:val="22"/>
              </w:rPr>
            </w:pPr>
            <w:r w:rsidRPr="00D55D97">
              <w:rPr>
                <w:b/>
                <w:bCs/>
                <w:kern w:val="0"/>
                <w:sz w:val="22"/>
                <w:szCs w:val="22"/>
              </w:rPr>
              <w:lastRenderedPageBreak/>
              <w:t>访谈记录</w:t>
            </w:r>
          </w:p>
        </w:tc>
        <w:tc>
          <w:tcPr>
            <w:tcW w:w="8788" w:type="dxa"/>
            <w:gridSpan w:val="3"/>
            <w:vAlign w:val="center"/>
          </w:tcPr>
          <w:p w:rsidR="003A00F3" w:rsidRPr="00D55D97" w:rsidRDefault="003A00F3" w:rsidP="003A00F3">
            <w:pPr>
              <w:widowControl/>
              <w:topLinePunct w:val="0"/>
              <w:spacing w:line="240" w:lineRule="auto"/>
              <w:ind w:firstLine="442"/>
              <w:rPr>
                <w:kern w:val="0"/>
                <w:sz w:val="22"/>
                <w:szCs w:val="22"/>
              </w:rPr>
            </w:pPr>
            <w:r w:rsidRPr="00D55D97">
              <w:rPr>
                <w:b/>
                <w:kern w:val="0"/>
                <w:sz w:val="22"/>
                <w:szCs w:val="22"/>
              </w:rPr>
              <w:t>问：请介绍下</w:t>
            </w:r>
            <w:r w:rsidRPr="00D55D97">
              <w:rPr>
                <w:b/>
                <w:kern w:val="0"/>
                <w:sz w:val="22"/>
                <w:szCs w:val="22"/>
              </w:rPr>
              <w:t>2017</w:t>
            </w:r>
            <w:r w:rsidRPr="00D55D97">
              <w:rPr>
                <w:b/>
                <w:kern w:val="0"/>
                <w:sz w:val="22"/>
                <w:szCs w:val="22"/>
              </w:rPr>
              <w:t>年项目资金</w:t>
            </w:r>
            <w:r w:rsidRPr="00D55D97">
              <w:rPr>
                <w:b/>
                <w:bCs/>
                <w:kern w:val="0"/>
                <w:sz w:val="22"/>
                <w:szCs w:val="22"/>
              </w:rPr>
              <w:t>预算执行、资金使用和管理情况。</w:t>
            </w:r>
          </w:p>
          <w:p w:rsidR="00CF4D34" w:rsidRPr="00D55D97" w:rsidRDefault="003A00F3" w:rsidP="00CF4D34">
            <w:pPr>
              <w:widowControl/>
              <w:topLinePunct w:val="0"/>
              <w:spacing w:line="240" w:lineRule="auto"/>
              <w:ind w:firstLine="440"/>
              <w:rPr>
                <w:kern w:val="0"/>
                <w:sz w:val="22"/>
                <w:szCs w:val="22"/>
              </w:rPr>
            </w:pPr>
            <w:r w:rsidRPr="00D55D97">
              <w:rPr>
                <w:kern w:val="0"/>
                <w:sz w:val="22"/>
                <w:szCs w:val="22"/>
              </w:rPr>
              <w:t>答：</w:t>
            </w:r>
            <w:r w:rsidR="00CF4D34" w:rsidRPr="00D55D97">
              <w:rPr>
                <w:kern w:val="0"/>
                <w:sz w:val="22"/>
                <w:szCs w:val="22"/>
              </w:rPr>
              <w:t>我校本专科生国家奖助学金项目预算</w:t>
            </w:r>
            <w:r w:rsidR="00AF30DB" w:rsidRPr="00D55D97">
              <w:rPr>
                <w:kern w:val="0"/>
                <w:sz w:val="22"/>
                <w:szCs w:val="22"/>
              </w:rPr>
              <w:t>1,906.00</w:t>
            </w:r>
            <w:r w:rsidR="00AF30DB" w:rsidRPr="00D55D97">
              <w:rPr>
                <w:kern w:val="0"/>
                <w:sz w:val="22"/>
                <w:szCs w:val="22"/>
              </w:rPr>
              <w:t>万元，根据</w:t>
            </w:r>
            <w:r w:rsidR="006D36B4" w:rsidRPr="00D55D97">
              <w:rPr>
                <w:kern w:val="0"/>
                <w:sz w:val="22"/>
                <w:szCs w:val="22"/>
              </w:rPr>
              <w:t>教育部</w:t>
            </w:r>
            <w:r w:rsidR="00AF30DB" w:rsidRPr="00D55D97">
              <w:rPr>
                <w:kern w:val="0"/>
                <w:sz w:val="22"/>
                <w:szCs w:val="22"/>
              </w:rPr>
              <w:t>实际批复的资助名额，调整为</w:t>
            </w:r>
            <w:r w:rsidR="0055639A" w:rsidRPr="00D55D97">
              <w:rPr>
                <w:kern w:val="0"/>
                <w:sz w:val="22"/>
                <w:szCs w:val="22"/>
              </w:rPr>
              <w:t>2,081.45</w:t>
            </w:r>
            <w:r w:rsidR="00CF4D34" w:rsidRPr="00D55D97">
              <w:rPr>
                <w:kern w:val="0"/>
                <w:sz w:val="22"/>
                <w:szCs w:val="22"/>
              </w:rPr>
              <w:t>万元，</w:t>
            </w:r>
            <w:r w:rsidR="00CF689F" w:rsidRPr="00D55D97">
              <w:rPr>
                <w:kern w:val="0"/>
                <w:sz w:val="22"/>
                <w:szCs w:val="22"/>
              </w:rPr>
              <w:t>其中</w:t>
            </w:r>
            <w:r w:rsidR="00CF4D34" w:rsidRPr="00D55D97">
              <w:rPr>
                <w:kern w:val="0"/>
                <w:sz w:val="22"/>
                <w:szCs w:val="22"/>
              </w:rPr>
              <w:t>财政实际投入</w:t>
            </w:r>
            <w:r w:rsidR="00CF4D34" w:rsidRPr="00D55D97">
              <w:rPr>
                <w:kern w:val="0"/>
                <w:sz w:val="22"/>
                <w:szCs w:val="22"/>
              </w:rPr>
              <w:t>1669.8</w:t>
            </w:r>
            <w:r w:rsidR="0055639A" w:rsidRPr="00D55D97">
              <w:rPr>
                <w:kern w:val="0"/>
                <w:sz w:val="22"/>
                <w:szCs w:val="22"/>
              </w:rPr>
              <w:t>0</w:t>
            </w:r>
            <w:r w:rsidR="00CF4D34" w:rsidRPr="00D55D97">
              <w:rPr>
                <w:kern w:val="0"/>
                <w:sz w:val="22"/>
                <w:szCs w:val="22"/>
              </w:rPr>
              <w:t>万元，</w:t>
            </w:r>
            <w:r w:rsidR="00CF689F" w:rsidRPr="00D55D97">
              <w:rPr>
                <w:kern w:val="0"/>
                <w:sz w:val="22"/>
                <w:szCs w:val="22"/>
              </w:rPr>
              <w:t>于</w:t>
            </w:r>
            <w:r w:rsidR="00CF4D34" w:rsidRPr="00D55D97">
              <w:rPr>
                <w:kern w:val="0"/>
                <w:sz w:val="22"/>
                <w:szCs w:val="22"/>
              </w:rPr>
              <w:t>2017</w:t>
            </w:r>
            <w:r w:rsidR="00CF4D34" w:rsidRPr="00D55D97">
              <w:rPr>
                <w:kern w:val="0"/>
                <w:sz w:val="22"/>
                <w:szCs w:val="22"/>
              </w:rPr>
              <w:t>年</w:t>
            </w:r>
            <w:r w:rsidR="00CF4D34" w:rsidRPr="00D55D97">
              <w:rPr>
                <w:kern w:val="0"/>
                <w:sz w:val="22"/>
                <w:szCs w:val="22"/>
              </w:rPr>
              <w:t>3</w:t>
            </w:r>
            <w:r w:rsidR="00CF4D34" w:rsidRPr="00D55D97">
              <w:rPr>
                <w:kern w:val="0"/>
                <w:sz w:val="22"/>
                <w:szCs w:val="22"/>
              </w:rPr>
              <w:t>月和</w:t>
            </w:r>
            <w:r w:rsidR="00CF4D34" w:rsidRPr="00D55D97">
              <w:rPr>
                <w:kern w:val="0"/>
                <w:sz w:val="22"/>
                <w:szCs w:val="22"/>
              </w:rPr>
              <w:t>2017</w:t>
            </w:r>
            <w:r w:rsidR="00CF4D34" w:rsidRPr="00D55D97">
              <w:rPr>
                <w:kern w:val="0"/>
                <w:sz w:val="22"/>
                <w:szCs w:val="22"/>
              </w:rPr>
              <w:t>年</w:t>
            </w:r>
            <w:r w:rsidR="00CF4D34" w:rsidRPr="00D55D97">
              <w:rPr>
                <w:kern w:val="0"/>
                <w:sz w:val="22"/>
                <w:szCs w:val="22"/>
              </w:rPr>
              <w:t>12</w:t>
            </w:r>
            <w:r w:rsidR="00CF4D34" w:rsidRPr="00D55D97">
              <w:rPr>
                <w:kern w:val="0"/>
                <w:sz w:val="22"/>
                <w:szCs w:val="22"/>
              </w:rPr>
              <w:t>月分两批落实到位</w:t>
            </w:r>
            <w:r w:rsidR="00CF689F" w:rsidRPr="00D55D97">
              <w:rPr>
                <w:kern w:val="0"/>
                <w:sz w:val="22"/>
                <w:szCs w:val="22"/>
              </w:rPr>
              <w:t>，包含</w:t>
            </w:r>
            <w:r w:rsidR="00CF4D34" w:rsidRPr="00D55D97">
              <w:rPr>
                <w:kern w:val="0"/>
                <w:sz w:val="22"/>
                <w:szCs w:val="22"/>
              </w:rPr>
              <w:t>国家奖学金</w:t>
            </w:r>
            <w:r w:rsidR="00CF4D34" w:rsidRPr="00D55D97">
              <w:rPr>
                <w:kern w:val="0"/>
                <w:sz w:val="22"/>
                <w:szCs w:val="22"/>
              </w:rPr>
              <w:t>32.8</w:t>
            </w:r>
            <w:r w:rsidR="00CF4D34" w:rsidRPr="00D55D97">
              <w:rPr>
                <w:kern w:val="0"/>
                <w:sz w:val="22"/>
                <w:szCs w:val="22"/>
              </w:rPr>
              <w:t>万元，国家励志奖学金</w:t>
            </w:r>
            <w:r w:rsidR="00CF4D34" w:rsidRPr="00D55D97">
              <w:rPr>
                <w:kern w:val="0"/>
                <w:sz w:val="22"/>
                <w:szCs w:val="22"/>
              </w:rPr>
              <w:t>314</w:t>
            </w:r>
            <w:r w:rsidR="00CF4D34" w:rsidRPr="00D55D97">
              <w:rPr>
                <w:kern w:val="0"/>
                <w:sz w:val="22"/>
                <w:szCs w:val="22"/>
              </w:rPr>
              <w:t>万元，春季与秋季国家助学金分别为</w:t>
            </w:r>
            <w:r w:rsidR="00CF4D34" w:rsidRPr="00D55D97">
              <w:rPr>
                <w:kern w:val="0"/>
                <w:sz w:val="22"/>
                <w:szCs w:val="22"/>
              </w:rPr>
              <w:t>661.8</w:t>
            </w:r>
            <w:r w:rsidR="00CF4D34" w:rsidRPr="00D55D97">
              <w:rPr>
                <w:kern w:val="0"/>
                <w:sz w:val="22"/>
                <w:szCs w:val="22"/>
              </w:rPr>
              <w:t>万元和</w:t>
            </w:r>
            <w:r w:rsidR="00CF4D34" w:rsidRPr="00D55D97">
              <w:rPr>
                <w:kern w:val="0"/>
                <w:sz w:val="22"/>
                <w:szCs w:val="22"/>
              </w:rPr>
              <w:t>661.2</w:t>
            </w:r>
            <w:r w:rsidR="00CF4D34" w:rsidRPr="00D55D97">
              <w:rPr>
                <w:kern w:val="0"/>
                <w:sz w:val="22"/>
                <w:szCs w:val="22"/>
              </w:rPr>
              <w:t>万元</w:t>
            </w:r>
            <w:r w:rsidR="00CF689F" w:rsidRPr="00D55D97">
              <w:rPr>
                <w:kern w:val="0"/>
                <w:sz w:val="22"/>
                <w:szCs w:val="22"/>
              </w:rPr>
              <w:t>；学校配套资金</w:t>
            </w:r>
            <w:r w:rsidR="00CF689F" w:rsidRPr="00D55D97">
              <w:rPr>
                <w:kern w:val="0"/>
                <w:sz w:val="22"/>
                <w:szCs w:val="22"/>
              </w:rPr>
              <w:t>411.65</w:t>
            </w:r>
            <w:r w:rsidR="00CF689F" w:rsidRPr="00D55D97">
              <w:rPr>
                <w:kern w:val="0"/>
                <w:sz w:val="22"/>
                <w:szCs w:val="22"/>
              </w:rPr>
              <w:t>万元，包含校级优秀学生奖学金</w:t>
            </w:r>
            <w:r w:rsidR="00CF689F" w:rsidRPr="00D55D97">
              <w:rPr>
                <w:kern w:val="0"/>
                <w:sz w:val="22"/>
                <w:szCs w:val="22"/>
              </w:rPr>
              <w:t>328.46</w:t>
            </w:r>
            <w:r w:rsidR="00CF689F" w:rsidRPr="00D55D97">
              <w:rPr>
                <w:kern w:val="0"/>
                <w:sz w:val="22"/>
                <w:szCs w:val="22"/>
              </w:rPr>
              <w:t>万元，勤工助学资助</w:t>
            </w:r>
            <w:r w:rsidR="00CF689F" w:rsidRPr="00D55D97">
              <w:rPr>
                <w:kern w:val="0"/>
                <w:sz w:val="22"/>
                <w:szCs w:val="22"/>
              </w:rPr>
              <w:t>83.19</w:t>
            </w:r>
            <w:r w:rsidR="00CF689F" w:rsidRPr="00D55D97">
              <w:rPr>
                <w:kern w:val="0"/>
                <w:sz w:val="22"/>
                <w:szCs w:val="22"/>
              </w:rPr>
              <w:t>万元。全部奖助学金按规定时间全额发放到位。</w:t>
            </w:r>
          </w:p>
          <w:p w:rsidR="00CF4D34" w:rsidRPr="00D55D97" w:rsidRDefault="00CF4D34" w:rsidP="00CF4D34">
            <w:pPr>
              <w:widowControl/>
              <w:topLinePunct w:val="0"/>
              <w:spacing w:line="240" w:lineRule="auto"/>
              <w:ind w:firstLine="440"/>
              <w:rPr>
                <w:kern w:val="0"/>
                <w:sz w:val="22"/>
                <w:szCs w:val="22"/>
              </w:rPr>
            </w:pPr>
            <w:r w:rsidRPr="00D55D97">
              <w:rPr>
                <w:kern w:val="0"/>
                <w:sz w:val="22"/>
                <w:szCs w:val="22"/>
              </w:rPr>
              <w:t>研究生国家奖助学金总预算</w:t>
            </w:r>
            <w:r w:rsidR="00AF30DB" w:rsidRPr="00D55D97">
              <w:rPr>
                <w:kern w:val="0"/>
                <w:sz w:val="22"/>
                <w:szCs w:val="22"/>
              </w:rPr>
              <w:t>1,113.00</w:t>
            </w:r>
            <w:r w:rsidR="00AF30DB" w:rsidRPr="00D55D97">
              <w:rPr>
                <w:kern w:val="0"/>
                <w:sz w:val="22"/>
                <w:szCs w:val="22"/>
              </w:rPr>
              <w:t>万元，</w:t>
            </w:r>
            <w:r w:rsidR="006D36B4" w:rsidRPr="00D55D97">
              <w:rPr>
                <w:kern w:val="0"/>
                <w:sz w:val="22"/>
                <w:szCs w:val="22"/>
              </w:rPr>
              <w:t>根据实际批复的资助名额，调整为</w:t>
            </w:r>
            <w:r w:rsidR="00CF689F" w:rsidRPr="00D55D97">
              <w:rPr>
                <w:kern w:val="0"/>
                <w:sz w:val="22"/>
                <w:szCs w:val="22"/>
              </w:rPr>
              <w:t>1,270.00</w:t>
            </w:r>
            <w:r w:rsidRPr="00D55D97">
              <w:rPr>
                <w:kern w:val="0"/>
                <w:sz w:val="22"/>
                <w:szCs w:val="22"/>
              </w:rPr>
              <w:t>万元</w:t>
            </w:r>
            <w:r w:rsidR="00CF689F" w:rsidRPr="00D55D97">
              <w:rPr>
                <w:kern w:val="0"/>
                <w:sz w:val="22"/>
                <w:szCs w:val="22"/>
              </w:rPr>
              <w:t>，其中财政投入资金</w:t>
            </w:r>
            <w:r w:rsidR="00CF689F" w:rsidRPr="00D55D97">
              <w:rPr>
                <w:kern w:val="0"/>
                <w:sz w:val="22"/>
                <w:szCs w:val="22"/>
              </w:rPr>
              <w:t>865.00</w:t>
            </w:r>
            <w:r w:rsidR="00CF689F" w:rsidRPr="00D55D97">
              <w:rPr>
                <w:kern w:val="0"/>
                <w:sz w:val="22"/>
                <w:szCs w:val="22"/>
              </w:rPr>
              <w:t>万元</w:t>
            </w:r>
            <w:r w:rsidR="00AF30DB" w:rsidRPr="00D55D97">
              <w:rPr>
                <w:kern w:val="0"/>
                <w:sz w:val="22"/>
                <w:szCs w:val="22"/>
              </w:rPr>
              <w:t>，</w:t>
            </w:r>
            <w:r w:rsidRPr="00D55D97">
              <w:rPr>
                <w:kern w:val="0"/>
                <w:sz w:val="22"/>
                <w:szCs w:val="22"/>
              </w:rPr>
              <w:t>第一批</w:t>
            </w:r>
            <w:r w:rsidR="00AF30DB" w:rsidRPr="00D55D97">
              <w:rPr>
                <w:kern w:val="0"/>
                <w:sz w:val="22"/>
                <w:szCs w:val="22"/>
              </w:rPr>
              <w:t>到位资金</w:t>
            </w:r>
            <w:r w:rsidRPr="00D55D97">
              <w:rPr>
                <w:kern w:val="0"/>
                <w:sz w:val="22"/>
                <w:szCs w:val="22"/>
              </w:rPr>
              <w:t>708</w:t>
            </w:r>
            <w:r w:rsidRPr="00D55D97">
              <w:rPr>
                <w:kern w:val="0"/>
                <w:sz w:val="22"/>
                <w:szCs w:val="22"/>
              </w:rPr>
              <w:t>万元，第二批</w:t>
            </w:r>
            <w:r w:rsidR="00AF30DB" w:rsidRPr="00D55D97">
              <w:rPr>
                <w:kern w:val="0"/>
                <w:sz w:val="22"/>
                <w:szCs w:val="22"/>
              </w:rPr>
              <w:t>到位资金</w:t>
            </w:r>
            <w:r w:rsidRPr="00D55D97">
              <w:rPr>
                <w:kern w:val="0"/>
                <w:sz w:val="22"/>
                <w:szCs w:val="22"/>
              </w:rPr>
              <w:t>157</w:t>
            </w:r>
            <w:r w:rsidRPr="00D55D97">
              <w:rPr>
                <w:kern w:val="0"/>
                <w:sz w:val="22"/>
                <w:szCs w:val="22"/>
              </w:rPr>
              <w:t>万元，</w:t>
            </w:r>
            <w:r w:rsidR="00CF689F" w:rsidRPr="00D55D97">
              <w:rPr>
                <w:kern w:val="0"/>
                <w:sz w:val="22"/>
                <w:szCs w:val="22"/>
              </w:rPr>
              <w:t>包含</w:t>
            </w:r>
            <w:r w:rsidRPr="00D55D97">
              <w:rPr>
                <w:kern w:val="0"/>
                <w:sz w:val="22"/>
                <w:szCs w:val="22"/>
              </w:rPr>
              <w:t>国家奖学金</w:t>
            </w:r>
            <w:r w:rsidRPr="00D55D97">
              <w:rPr>
                <w:kern w:val="0"/>
                <w:sz w:val="22"/>
                <w:szCs w:val="22"/>
              </w:rPr>
              <w:t>38</w:t>
            </w:r>
            <w:r w:rsidRPr="00D55D97">
              <w:rPr>
                <w:kern w:val="0"/>
                <w:sz w:val="22"/>
                <w:szCs w:val="22"/>
              </w:rPr>
              <w:t>万元，国家助学金</w:t>
            </w:r>
            <w:r w:rsidRPr="00D55D97">
              <w:rPr>
                <w:kern w:val="0"/>
                <w:sz w:val="22"/>
                <w:szCs w:val="22"/>
              </w:rPr>
              <w:t>539</w:t>
            </w:r>
            <w:r w:rsidRPr="00D55D97">
              <w:rPr>
                <w:kern w:val="0"/>
                <w:sz w:val="22"/>
                <w:szCs w:val="22"/>
              </w:rPr>
              <w:t>万元、学业奖学金</w:t>
            </w:r>
            <w:r w:rsidRPr="00D55D97">
              <w:rPr>
                <w:kern w:val="0"/>
                <w:sz w:val="22"/>
                <w:szCs w:val="22"/>
              </w:rPr>
              <w:t>288</w:t>
            </w:r>
            <w:r w:rsidRPr="00D55D97">
              <w:rPr>
                <w:kern w:val="0"/>
                <w:sz w:val="22"/>
                <w:szCs w:val="22"/>
              </w:rPr>
              <w:t>万元</w:t>
            </w:r>
            <w:r w:rsidR="00CF689F" w:rsidRPr="00D55D97">
              <w:rPr>
                <w:kern w:val="0"/>
                <w:sz w:val="22"/>
                <w:szCs w:val="22"/>
              </w:rPr>
              <w:t>；学校配套资金</w:t>
            </w:r>
            <w:r w:rsidR="00CF689F" w:rsidRPr="00D55D97">
              <w:rPr>
                <w:kern w:val="0"/>
                <w:sz w:val="22"/>
                <w:szCs w:val="22"/>
              </w:rPr>
              <w:t>405.00</w:t>
            </w:r>
            <w:r w:rsidR="00CF689F" w:rsidRPr="00D55D97">
              <w:rPr>
                <w:kern w:val="0"/>
                <w:sz w:val="22"/>
                <w:szCs w:val="22"/>
              </w:rPr>
              <w:t>万元，包含学业奖学金</w:t>
            </w:r>
            <w:r w:rsidR="00AF30DB" w:rsidRPr="00D55D97">
              <w:rPr>
                <w:kern w:val="0"/>
                <w:sz w:val="22"/>
                <w:szCs w:val="22"/>
              </w:rPr>
              <w:t>362.7</w:t>
            </w:r>
            <w:r w:rsidR="00CF689F" w:rsidRPr="00D55D97">
              <w:rPr>
                <w:kern w:val="0"/>
                <w:sz w:val="22"/>
                <w:szCs w:val="22"/>
              </w:rPr>
              <w:t>万元，校级</w:t>
            </w:r>
            <w:r w:rsidR="00CF689F" w:rsidRPr="00D55D97">
              <w:rPr>
                <w:kern w:val="0"/>
                <w:sz w:val="22"/>
                <w:szCs w:val="22"/>
              </w:rPr>
              <w:t>“</w:t>
            </w:r>
            <w:r w:rsidR="00CF689F" w:rsidRPr="00D55D97">
              <w:rPr>
                <w:kern w:val="0"/>
                <w:sz w:val="22"/>
                <w:szCs w:val="22"/>
              </w:rPr>
              <w:t>三辅</w:t>
            </w:r>
            <w:r w:rsidR="00CF689F" w:rsidRPr="00D55D97">
              <w:rPr>
                <w:kern w:val="0"/>
                <w:sz w:val="22"/>
                <w:szCs w:val="22"/>
              </w:rPr>
              <w:t>”</w:t>
            </w:r>
            <w:r w:rsidR="00CF689F" w:rsidRPr="00D55D97">
              <w:rPr>
                <w:kern w:val="0"/>
                <w:sz w:val="22"/>
                <w:szCs w:val="22"/>
              </w:rPr>
              <w:t>教辅等奖学金</w:t>
            </w:r>
            <w:r w:rsidR="00AF30DB" w:rsidRPr="00D55D97">
              <w:rPr>
                <w:kern w:val="0"/>
                <w:sz w:val="22"/>
                <w:szCs w:val="22"/>
              </w:rPr>
              <w:t>42.3</w:t>
            </w:r>
            <w:r w:rsidR="00CF689F" w:rsidRPr="00D55D97">
              <w:rPr>
                <w:kern w:val="0"/>
                <w:sz w:val="22"/>
                <w:szCs w:val="22"/>
              </w:rPr>
              <w:t>万元</w:t>
            </w:r>
            <w:r w:rsidRPr="00D55D97">
              <w:rPr>
                <w:kern w:val="0"/>
                <w:sz w:val="22"/>
                <w:szCs w:val="22"/>
              </w:rPr>
              <w:t>。</w:t>
            </w:r>
            <w:r w:rsidR="00AF30DB" w:rsidRPr="00D55D97">
              <w:rPr>
                <w:kern w:val="0"/>
                <w:sz w:val="22"/>
                <w:szCs w:val="22"/>
              </w:rPr>
              <w:t>所有</w:t>
            </w:r>
            <w:r w:rsidR="00CF689F" w:rsidRPr="00D55D97">
              <w:rPr>
                <w:kern w:val="0"/>
                <w:sz w:val="22"/>
                <w:szCs w:val="22"/>
              </w:rPr>
              <w:t>研究生奖学金按规定全额发放到位，</w:t>
            </w:r>
            <w:r w:rsidR="00AF30DB" w:rsidRPr="00D55D97">
              <w:rPr>
                <w:kern w:val="0"/>
                <w:sz w:val="22"/>
                <w:szCs w:val="22"/>
              </w:rPr>
              <w:t>其中</w:t>
            </w:r>
            <w:r w:rsidR="00CF689F" w:rsidRPr="00D55D97">
              <w:rPr>
                <w:kern w:val="0"/>
                <w:sz w:val="22"/>
                <w:szCs w:val="22"/>
              </w:rPr>
              <w:t>国家助学金、学业奖学金</w:t>
            </w:r>
            <w:r w:rsidR="00AF30DB" w:rsidRPr="00D55D97">
              <w:rPr>
                <w:kern w:val="0"/>
                <w:sz w:val="22"/>
                <w:szCs w:val="22"/>
              </w:rPr>
              <w:t>由于</w:t>
            </w:r>
            <w:r w:rsidR="00AF30DB" w:rsidRPr="00D55D97">
              <w:rPr>
                <w:kern w:val="0"/>
                <w:sz w:val="22"/>
                <w:szCs w:val="22"/>
              </w:rPr>
              <w:t>9</w:t>
            </w:r>
            <w:r w:rsidR="00AF30DB" w:rsidRPr="00D55D97">
              <w:rPr>
                <w:kern w:val="0"/>
                <w:sz w:val="22"/>
                <w:szCs w:val="22"/>
              </w:rPr>
              <w:t>月份新生入学人数变化</w:t>
            </w:r>
            <w:r w:rsidR="006D36B4" w:rsidRPr="00D55D97">
              <w:rPr>
                <w:kern w:val="0"/>
                <w:sz w:val="22"/>
                <w:szCs w:val="22"/>
              </w:rPr>
              <w:t>，项目资金节余</w:t>
            </w:r>
            <w:r w:rsidR="006D36B4" w:rsidRPr="00D55D97">
              <w:rPr>
                <w:kern w:val="0"/>
                <w:sz w:val="22"/>
                <w:szCs w:val="22"/>
              </w:rPr>
              <w:t>51.10</w:t>
            </w:r>
            <w:r w:rsidR="006D36B4" w:rsidRPr="00D55D97">
              <w:rPr>
                <w:kern w:val="0"/>
                <w:sz w:val="22"/>
                <w:szCs w:val="22"/>
              </w:rPr>
              <w:t>万元，</w:t>
            </w:r>
            <w:r w:rsidR="00CF689F" w:rsidRPr="00D55D97">
              <w:rPr>
                <w:kern w:val="0"/>
                <w:sz w:val="22"/>
                <w:szCs w:val="22"/>
              </w:rPr>
              <w:t>“</w:t>
            </w:r>
            <w:r w:rsidR="00CF689F" w:rsidRPr="00D55D97">
              <w:rPr>
                <w:kern w:val="0"/>
                <w:sz w:val="22"/>
                <w:szCs w:val="22"/>
              </w:rPr>
              <w:t>三辅</w:t>
            </w:r>
            <w:r w:rsidR="00CF689F" w:rsidRPr="00D55D97">
              <w:rPr>
                <w:kern w:val="0"/>
                <w:sz w:val="22"/>
                <w:szCs w:val="22"/>
              </w:rPr>
              <w:t>”</w:t>
            </w:r>
            <w:r w:rsidR="00CF689F" w:rsidRPr="00D55D97">
              <w:rPr>
                <w:kern w:val="0"/>
                <w:sz w:val="22"/>
                <w:szCs w:val="22"/>
              </w:rPr>
              <w:t>教辅</w:t>
            </w:r>
            <w:r w:rsidR="006D36B4" w:rsidRPr="00D55D97">
              <w:rPr>
                <w:kern w:val="0"/>
                <w:sz w:val="22"/>
                <w:szCs w:val="22"/>
              </w:rPr>
              <w:t>等项目资金</w:t>
            </w:r>
            <w:r w:rsidR="00CF689F" w:rsidRPr="00D55D97">
              <w:rPr>
                <w:kern w:val="0"/>
                <w:sz w:val="22"/>
                <w:szCs w:val="22"/>
              </w:rPr>
              <w:t>由于</w:t>
            </w:r>
            <w:r w:rsidR="006D36B4" w:rsidRPr="00D55D97">
              <w:rPr>
                <w:kern w:val="0"/>
                <w:sz w:val="22"/>
                <w:szCs w:val="22"/>
              </w:rPr>
              <w:t>年初预算时，</w:t>
            </w:r>
            <w:r w:rsidR="00CF689F" w:rsidRPr="00D55D97">
              <w:rPr>
                <w:kern w:val="0"/>
                <w:sz w:val="22"/>
                <w:szCs w:val="22"/>
              </w:rPr>
              <w:t>计划上调</w:t>
            </w:r>
            <w:r w:rsidR="006D36B4" w:rsidRPr="00D55D97">
              <w:rPr>
                <w:kern w:val="0"/>
                <w:sz w:val="22"/>
                <w:szCs w:val="22"/>
              </w:rPr>
              <w:t>奖励</w:t>
            </w:r>
            <w:r w:rsidR="00CF689F" w:rsidRPr="00D55D97">
              <w:rPr>
                <w:kern w:val="0"/>
                <w:sz w:val="22"/>
                <w:szCs w:val="22"/>
              </w:rPr>
              <w:t>标准，但实际并未执行</w:t>
            </w:r>
            <w:r w:rsidR="006D36B4" w:rsidRPr="00D55D97">
              <w:rPr>
                <w:kern w:val="0"/>
                <w:sz w:val="22"/>
                <w:szCs w:val="22"/>
              </w:rPr>
              <w:t>，资金节余</w:t>
            </w:r>
            <w:r w:rsidR="006D36B4" w:rsidRPr="00D55D97">
              <w:rPr>
                <w:kern w:val="0"/>
                <w:sz w:val="22"/>
                <w:szCs w:val="22"/>
              </w:rPr>
              <w:t>19.13</w:t>
            </w:r>
            <w:r w:rsidR="006D36B4" w:rsidRPr="00D55D97">
              <w:rPr>
                <w:kern w:val="0"/>
                <w:sz w:val="22"/>
                <w:szCs w:val="22"/>
              </w:rPr>
              <w:t>万元。</w:t>
            </w:r>
          </w:p>
          <w:p w:rsidR="003A00F3" w:rsidRPr="00D55D97" w:rsidRDefault="00CF4D34" w:rsidP="00CF4D34">
            <w:pPr>
              <w:widowControl/>
              <w:topLinePunct w:val="0"/>
              <w:spacing w:line="240" w:lineRule="auto"/>
              <w:ind w:firstLine="440"/>
              <w:rPr>
                <w:kern w:val="0"/>
                <w:sz w:val="22"/>
                <w:szCs w:val="22"/>
              </w:rPr>
            </w:pPr>
            <w:r w:rsidRPr="00D55D97">
              <w:rPr>
                <w:color w:val="000000"/>
                <w:kern w:val="0"/>
                <w:sz w:val="22"/>
                <w:szCs w:val="22"/>
              </w:rPr>
              <w:t>武汉轻工大学严格按照《事业单位财务规则》、《高等学校财务制度》、《高等学校会计制度》等文件规定，切实加强项目资金使用管理和过程监督，严防违规违纪现象发生，有效确保了项目资金的使用效率和安全。项目资金管理办法符合相关财务会计制度的规定，能够保障资金规范、安全运行。支出有完整的审批程序和手续，符合项目预算批复规定的用途，无虚列支出，无截留、挤占、挪用</w:t>
            </w:r>
            <w:r w:rsidRPr="00D55D97">
              <w:rPr>
                <w:kern w:val="0"/>
                <w:sz w:val="22"/>
                <w:szCs w:val="22"/>
              </w:rPr>
              <w:t>。</w:t>
            </w:r>
          </w:p>
          <w:p w:rsidR="003A00F3" w:rsidRPr="00D55D97" w:rsidRDefault="003A00F3" w:rsidP="003A00F3">
            <w:pPr>
              <w:widowControl/>
              <w:topLinePunct w:val="0"/>
              <w:spacing w:line="240" w:lineRule="auto"/>
              <w:ind w:firstLine="442"/>
              <w:rPr>
                <w:b/>
                <w:kern w:val="0"/>
                <w:sz w:val="22"/>
                <w:szCs w:val="22"/>
              </w:rPr>
            </w:pPr>
            <w:r w:rsidRPr="00D55D97">
              <w:rPr>
                <w:b/>
                <w:kern w:val="0"/>
                <w:sz w:val="22"/>
                <w:szCs w:val="22"/>
              </w:rPr>
              <w:t>问：为保证项目绩效目标实现采取的措施。</w:t>
            </w:r>
          </w:p>
          <w:p w:rsidR="00C2029F" w:rsidRPr="00D55D97" w:rsidRDefault="003A00F3" w:rsidP="00C2029F">
            <w:pPr>
              <w:spacing w:line="240" w:lineRule="auto"/>
              <w:ind w:firstLine="440"/>
              <w:rPr>
                <w:kern w:val="0"/>
                <w:sz w:val="22"/>
                <w:szCs w:val="22"/>
              </w:rPr>
            </w:pPr>
            <w:r w:rsidRPr="00D55D97">
              <w:rPr>
                <w:kern w:val="0"/>
                <w:sz w:val="22"/>
                <w:szCs w:val="22"/>
              </w:rPr>
              <w:t>答：</w:t>
            </w:r>
            <w:r w:rsidR="00C2029F" w:rsidRPr="00D55D97">
              <w:rPr>
                <w:kern w:val="0"/>
                <w:sz w:val="22"/>
                <w:szCs w:val="22"/>
              </w:rPr>
              <w:t>1</w:t>
            </w:r>
            <w:r w:rsidR="00C2029F" w:rsidRPr="00D55D97">
              <w:rPr>
                <w:kern w:val="0"/>
                <w:sz w:val="22"/>
                <w:szCs w:val="22"/>
              </w:rPr>
              <w:t>、教育跟进，培育精神。为了贯彻国家设立国家奖助学金的精神，更好地激励在校学生克服困难、勤奋学习，及时实施教育跟进，开展了多种多样的感恩、励志教育，如一年一度的全校性</w:t>
            </w:r>
            <w:r w:rsidR="00C2029F" w:rsidRPr="00D55D97">
              <w:rPr>
                <w:kern w:val="0"/>
                <w:sz w:val="22"/>
                <w:szCs w:val="22"/>
              </w:rPr>
              <w:t>“</w:t>
            </w:r>
            <w:r w:rsidR="00C2029F" w:rsidRPr="00D55D97">
              <w:rPr>
                <w:kern w:val="0"/>
                <w:sz w:val="22"/>
                <w:szCs w:val="22"/>
              </w:rPr>
              <w:t>励志杯</w:t>
            </w:r>
            <w:r w:rsidR="00C2029F" w:rsidRPr="00D55D97">
              <w:rPr>
                <w:kern w:val="0"/>
                <w:sz w:val="22"/>
                <w:szCs w:val="22"/>
              </w:rPr>
              <w:t>”</w:t>
            </w:r>
            <w:r w:rsidR="00C2029F" w:rsidRPr="00D55D97">
              <w:rPr>
                <w:kern w:val="0"/>
                <w:sz w:val="22"/>
                <w:szCs w:val="22"/>
              </w:rPr>
              <w:t>演讲比赛，各学院的</w:t>
            </w:r>
            <w:r w:rsidR="00C2029F" w:rsidRPr="00D55D97">
              <w:rPr>
                <w:kern w:val="0"/>
                <w:sz w:val="22"/>
                <w:szCs w:val="22"/>
              </w:rPr>
              <w:t>“</w:t>
            </w:r>
            <w:r w:rsidR="00C2029F" w:rsidRPr="00D55D97">
              <w:rPr>
                <w:kern w:val="0"/>
                <w:sz w:val="22"/>
                <w:szCs w:val="22"/>
              </w:rPr>
              <w:t>感恩</w:t>
            </w:r>
            <w:r w:rsidR="00C2029F" w:rsidRPr="00D55D97">
              <w:rPr>
                <w:kern w:val="0"/>
                <w:sz w:val="22"/>
                <w:szCs w:val="22"/>
              </w:rPr>
              <w:t>•</w:t>
            </w:r>
            <w:r w:rsidR="00C2029F" w:rsidRPr="00D55D97">
              <w:rPr>
                <w:kern w:val="0"/>
                <w:sz w:val="22"/>
                <w:szCs w:val="22"/>
              </w:rPr>
              <w:t>励志</w:t>
            </w:r>
            <w:r w:rsidR="00C2029F" w:rsidRPr="00D55D97">
              <w:rPr>
                <w:kern w:val="0"/>
                <w:sz w:val="22"/>
                <w:szCs w:val="22"/>
              </w:rPr>
              <w:t>”</w:t>
            </w:r>
            <w:r w:rsidR="00C2029F" w:rsidRPr="00D55D97">
              <w:rPr>
                <w:kern w:val="0"/>
                <w:sz w:val="22"/>
                <w:szCs w:val="22"/>
              </w:rPr>
              <w:t>座谈会以及主题班会等。</w:t>
            </w:r>
            <w:r w:rsidR="00C2029F" w:rsidRPr="00D55D97">
              <w:rPr>
                <w:kern w:val="0"/>
                <w:sz w:val="22"/>
                <w:szCs w:val="22"/>
              </w:rPr>
              <w:t>2017</w:t>
            </w:r>
            <w:r w:rsidR="00C2029F" w:rsidRPr="00D55D97">
              <w:rPr>
                <w:kern w:val="0"/>
                <w:sz w:val="22"/>
                <w:szCs w:val="22"/>
              </w:rPr>
              <w:t>年</w:t>
            </w:r>
            <w:r w:rsidR="00C2029F" w:rsidRPr="00D55D97">
              <w:rPr>
                <w:kern w:val="0"/>
                <w:sz w:val="22"/>
                <w:szCs w:val="22"/>
              </w:rPr>
              <w:t>10</w:t>
            </w:r>
            <w:r w:rsidR="00C2029F" w:rsidRPr="00D55D97">
              <w:rPr>
                <w:kern w:val="0"/>
                <w:sz w:val="22"/>
                <w:szCs w:val="22"/>
              </w:rPr>
              <w:t>月举行的</w:t>
            </w:r>
            <w:r w:rsidR="00C2029F" w:rsidRPr="00D55D97">
              <w:rPr>
                <w:kern w:val="0"/>
                <w:sz w:val="22"/>
                <w:szCs w:val="22"/>
              </w:rPr>
              <w:t>“</w:t>
            </w:r>
            <w:r w:rsidR="00C2029F" w:rsidRPr="00D55D97">
              <w:rPr>
                <w:kern w:val="0"/>
                <w:sz w:val="22"/>
                <w:szCs w:val="22"/>
              </w:rPr>
              <w:t>喜迎十九大，资助看变化</w:t>
            </w:r>
            <w:r w:rsidR="00C2029F" w:rsidRPr="00D55D97">
              <w:rPr>
                <w:kern w:val="0"/>
                <w:sz w:val="22"/>
                <w:szCs w:val="22"/>
              </w:rPr>
              <w:t>”</w:t>
            </w:r>
            <w:r w:rsidR="00C2029F" w:rsidRPr="00D55D97">
              <w:rPr>
                <w:kern w:val="0"/>
                <w:sz w:val="22"/>
                <w:szCs w:val="22"/>
              </w:rPr>
              <w:t>征文活动等。</w:t>
            </w:r>
          </w:p>
          <w:p w:rsidR="00C2029F" w:rsidRPr="00D55D97" w:rsidRDefault="00C2029F" w:rsidP="00C2029F">
            <w:pPr>
              <w:spacing w:line="240" w:lineRule="auto"/>
              <w:ind w:firstLine="440"/>
              <w:rPr>
                <w:kern w:val="0"/>
                <w:sz w:val="22"/>
                <w:szCs w:val="22"/>
              </w:rPr>
            </w:pPr>
            <w:r w:rsidRPr="00D55D97">
              <w:rPr>
                <w:kern w:val="0"/>
                <w:sz w:val="22"/>
                <w:szCs w:val="22"/>
              </w:rPr>
              <w:t>2</w:t>
            </w:r>
            <w:r w:rsidRPr="00D55D97">
              <w:rPr>
                <w:kern w:val="0"/>
                <w:sz w:val="22"/>
                <w:szCs w:val="22"/>
              </w:rPr>
              <w:t>、严格程序，过程公开。在国家奖助学金的评审过程中，严格按照有关文件的评审要求，先由学生个人申请、班级评议讨论、班级再向年级评审小组推荐，最后由学院评审小组公开讨论、投票产生初审名单，并提交校学生工作领导小组审核批准，所有评审环节做到了民主、客观、公开、透明。同时面向全体学生公开指标、评审项目、参评条件、评比程序、评审结果和国家奖助学金投诉办法等。</w:t>
            </w:r>
          </w:p>
          <w:p w:rsidR="00C2029F" w:rsidRPr="00D55D97" w:rsidRDefault="00C2029F" w:rsidP="00C2029F">
            <w:pPr>
              <w:spacing w:line="240" w:lineRule="auto"/>
              <w:ind w:firstLine="440"/>
              <w:rPr>
                <w:kern w:val="0"/>
                <w:sz w:val="22"/>
                <w:szCs w:val="22"/>
              </w:rPr>
            </w:pPr>
            <w:r w:rsidRPr="00D55D97">
              <w:rPr>
                <w:kern w:val="0"/>
                <w:sz w:val="22"/>
                <w:szCs w:val="22"/>
              </w:rPr>
              <w:t>3</w:t>
            </w:r>
            <w:r w:rsidRPr="00D55D97">
              <w:rPr>
                <w:kern w:val="0"/>
                <w:sz w:val="22"/>
                <w:szCs w:val="22"/>
              </w:rPr>
              <w:t>、正确导向，良性竞争。国家奖学金、学业奖学金是对本专科生、研究生学习成绩、科研创新、综合素质的肯定与表扬。随着奖励金额的不断提高，学生之间的竞争也越来越激烈。通过导师、辅导员、学院党总支书记开展多方联动教育，引导他们树立正确的价值观，珍重同学间的友情，开展良性竞争。</w:t>
            </w:r>
          </w:p>
          <w:p w:rsidR="003A00F3" w:rsidRPr="00D55D97" w:rsidRDefault="00C2029F" w:rsidP="00C2029F">
            <w:pPr>
              <w:spacing w:line="240" w:lineRule="auto"/>
              <w:ind w:firstLine="440"/>
            </w:pPr>
            <w:r w:rsidRPr="00D55D97">
              <w:rPr>
                <w:kern w:val="0"/>
                <w:sz w:val="22"/>
                <w:szCs w:val="22"/>
              </w:rPr>
              <w:t>4</w:t>
            </w:r>
            <w:r w:rsidRPr="00D55D97">
              <w:rPr>
                <w:kern w:val="0"/>
                <w:sz w:val="22"/>
                <w:szCs w:val="22"/>
              </w:rPr>
              <w:t>、信息反馈，注重管理。各学院分党委在奖助学金发放后对其进行有效的跟踪调查，了解奖助学金使用情况，同时，在校园文化建设中设计有关金钱观、消费观以及感恩、励志教育的专题活动，从而起到持续教育的作用。</w:t>
            </w:r>
          </w:p>
        </w:tc>
      </w:tr>
    </w:tbl>
    <w:p w:rsidR="008D71C3" w:rsidRPr="00D55D97" w:rsidRDefault="008D71C3" w:rsidP="00DF2F21">
      <w:pPr>
        <w:topLinePunct w:val="0"/>
        <w:spacing w:beforeLines="50" w:before="190" w:line="320" w:lineRule="exact"/>
        <w:ind w:firstLine="482"/>
        <w:rPr>
          <w:b/>
          <w:sz w:val="24"/>
          <w:szCs w:val="22"/>
          <w:shd w:val="clear" w:color="auto" w:fill="FFFFFF"/>
        </w:rPr>
      </w:pPr>
      <w:r w:rsidRPr="00D55D97">
        <w:rPr>
          <w:b/>
          <w:sz w:val="24"/>
          <w:szCs w:val="22"/>
          <w:shd w:val="clear" w:color="auto" w:fill="FFFFFF"/>
        </w:rPr>
        <w:t>受访人签字：</w:t>
      </w:r>
    </w:p>
    <w:p w:rsidR="008D71C3" w:rsidRPr="00D55D97" w:rsidRDefault="008D71C3">
      <w:pPr>
        <w:spacing w:after="100" w:afterAutospacing="1" w:line="240" w:lineRule="auto"/>
        <w:ind w:firstLineChars="0" w:firstLine="0"/>
        <w:jc w:val="center"/>
        <w:rPr>
          <w:b/>
        </w:rPr>
        <w:sectPr w:rsidR="008D71C3" w:rsidRPr="00D55D97" w:rsidSect="00101566">
          <w:pgSz w:w="11906" w:h="16838"/>
          <w:pgMar w:top="1418" w:right="1418" w:bottom="1418" w:left="1418" w:header="851" w:footer="992" w:gutter="0"/>
          <w:cols w:space="720"/>
          <w:docGrid w:type="lines" w:linePitch="381"/>
        </w:sectPr>
      </w:pPr>
    </w:p>
    <w:p w:rsidR="008D71C3" w:rsidRPr="00D55D97" w:rsidRDefault="008D71C3">
      <w:pPr>
        <w:spacing w:line="240" w:lineRule="auto"/>
        <w:ind w:firstLineChars="0" w:firstLine="0"/>
        <w:rPr>
          <w:b/>
        </w:rPr>
      </w:pPr>
      <w:r w:rsidRPr="00D55D97">
        <w:rPr>
          <w:b/>
        </w:rPr>
        <w:lastRenderedPageBreak/>
        <w:t>附件</w:t>
      </w:r>
      <w:r w:rsidRPr="00D55D97">
        <w:rPr>
          <w:rFonts w:hint="eastAsia"/>
          <w:b/>
        </w:rPr>
        <w:t>6</w:t>
      </w:r>
      <w:r w:rsidRPr="00D55D97">
        <w:rPr>
          <w:b/>
        </w:rPr>
        <w:t>-1</w:t>
      </w:r>
      <w:r w:rsidRPr="00D55D97">
        <w:rPr>
          <w:b/>
        </w:rPr>
        <w:t>：</w:t>
      </w:r>
    </w:p>
    <w:p w:rsidR="004E0761" w:rsidRPr="00D55D97" w:rsidRDefault="004E0761" w:rsidP="00DF2F21">
      <w:pPr>
        <w:snapToGrid w:val="0"/>
        <w:spacing w:beforeLines="50" w:before="190"/>
        <w:ind w:firstLineChars="0" w:firstLine="0"/>
        <w:jc w:val="center"/>
        <w:rPr>
          <w:b/>
          <w:sz w:val="30"/>
          <w:szCs w:val="30"/>
        </w:rPr>
      </w:pPr>
      <w:r w:rsidRPr="00D55D97">
        <w:rPr>
          <w:rFonts w:hint="eastAsia"/>
          <w:b/>
          <w:sz w:val="30"/>
          <w:szCs w:val="30"/>
        </w:rPr>
        <w:t>武汉轻工大学</w:t>
      </w:r>
      <w:r w:rsidRPr="00D55D97">
        <w:rPr>
          <w:rFonts w:hint="eastAsia"/>
          <w:b/>
          <w:sz w:val="30"/>
          <w:szCs w:val="30"/>
        </w:rPr>
        <w:t>2017</w:t>
      </w:r>
      <w:r w:rsidRPr="00D55D97">
        <w:rPr>
          <w:rFonts w:hint="eastAsia"/>
          <w:b/>
          <w:sz w:val="30"/>
          <w:szCs w:val="30"/>
        </w:rPr>
        <w:t>年国家励志奖学金、国家助学金评选</w:t>
      </w:r>
    </w:p>
    <w:p w:rsidR="004E0761" w:rsidRPr="00D55D97" w:rsidRDefault="004E0761" w:rsidP="00EA0380">
      <w:pPr>
        <w:snapToGrid w:val="0"/>
        <w:ind w:firstLineChars="0" w:firstLine="0"/>
        <w:jc w:val="center"/>
        <w:rPr>
          <w:b/>
          <w:sz w:val="30"/>
          <w:szCs w:val="30"/>
        </w:rPr>
      </w:pPr>
      <w:r w:rsidRPr="00D55D97">
        <w:rPr>
          <w:rFonts w:hint="eastAsia"/>
          <w:b/>
          <w:sz w:val="30"/>
          <w:szCs w:val="30"/>
        </w:rPr>
        <w:t>工作专项满意度调查问卷</w:t>
      </w:r>
    </w:p>
    <w:p w:rsidR="004E0761" w:rsidRPr="00D55D97" w:rsidRDefault="004E0761" w:rsidP="004E0761">
      <w:pPr>
        <w:spacing w:line="400" w:lineRule="exact"/>
        <w:ind w:firstLine="560"/>
        <w:rPr>
          <w:rFonts w:ascii="宋体" w:hAnsi="宋体"/>
          <w:szCs w:val="21"/>
        </w:rPr>
      </w:pPr>
      <w:r w:rsidRPr="00D55D97">
        <w:rPr>
          <w:rFonts w:ascii="宋体" w:hAnsi="宋体" w:hint="eastAsia"/>
          <w:szCs w:val="21"/>
        </w:rPr>
        <w:t>亲爱的同学：</w:t>
      </w:r>
    </w:p>
    <w:p w:rsidR="004E0761" w:rsidRPr="00D55D97" w:rsidRDefault="004E0761" w:rsidP="004E0761">
      <w:pPr>
        <w:spacing w:line="400" w:lineRule="exact"/>
        <w:ind w:firstLine="560"/>
        <w:rPr>
          <w:rFonts w:ascii="宋体" w:hAnsi="宋体"/>
          <w:szCs w:val="21"/>
        </w:rPr>
      </w:pPr>
      <w:r w:rsidRPr="00D55D97">
        <w:rPr>
          <w:rFonts w:ascii="宋体" w:hAnsi="宋体" w:hint="eastAsia"/>
          <w:szCs w:val="21"/>
        </w:rPr>
        <w:t>你好！为了进一步了解我校奖助学金评比工作现状，更好地宣传和落实国家对大学生的资助政策，学生工作部（处）特开展这项问卷调查。问卷中的备选项没有对错之分，请你在看完题后，根据实情做出判断，并在选项序号上直接打“√”。本次问卷调查采用无记名形式。</w:t>
      </w:r>
    </w:p>
    <w:p w:rsidR="00EA0380" w:rsidRPr="00D55D97" w:rsidRDefault="00EA0380" w:rsidP="004E0761">
      <w:pPr>
        <w:spacing w:line="400" w:lineRule="exact"/>
        <w:ind w:firstLine="560"/>
        <w:rPr>
          <w:rFonts w:ascii="宋体" w:hAnsi="宋体"/>
          <w:szCs w:val="21"/>
        </w:rPr>
      </w:pPr>
    </w:p>
    <w:p w:rsidR="004E0761" w:rsidRPr="00D55D97" w:rsidRDefault="004E0761" w:rsidP="004E0761">
      <w:pPr>
        <w:spacing w:line="360" w:lineRule="exact"/>
        <w:ind w:firstLine="440"/>
        <w:rPr>
          <w:sz w:val="22"/>
        </w:rPr>
      </w:pPr>
      <w:r w:rsidRPr="00D55D97">
        <w:rPr>
          <w:sz w:val="22"/>
        </w:rPr>
        <w:t xml:space="preserve">                                                  </w:t>
      </w:r>
      <w:r w:rsidRPr="00D55D97">
        <w:rPr>
          <w:sz w:val="22"/>
        </w:rPr>
        <w:t>武汉轻工大</w:t>
      </w:r>
      <w:r w:rsidRPr="00D55D97">
        <w:rPr>
          <w:rFonts w:hint="eastAsia"/>
          <w:sz w:val="22"/>
        </w:rPr>
        <w:t>学学生</w:t>
      </w:r>
      <w:r w:rsidRPr="00D55D97">
        <w:rPr>
          <w:sz w:val="22"/>
        </w:rPr>
        <w:t>工作部（处）</w:t>
      </w:r>
    </w:p>
    <w:p w:rsidR="004E0761" w:rsidRPr="00D55D97" w:rsidRDefault="004E0761" w:rsidP="004E0761">
      <w:pPr>
        <w:spacing w:line="360" w:lineRule="exact"/>
        <w:ind w:firstLine="440"/>
        <w:rPr>
          <w:sz w:val="22"/>
        </w:rPr>
      </w:pPr>
      <w:r w:rsidRPr="00D55D97">
        <w:rPr>
          <w:rFonts w:hint="eastAsia"/>
          <w:sz w:val="22"/>
        </w:rPr>
        <w:t xml:space="preserve">                                                         2018</w:t>
      </w:r>
      <w:r w:rsidRPr="00D55D97">
        <w:rPr>
          <w:rFonts w:hint="eastAsia"/>
          <w:sz w:val="22"/>
        </w:rPr>
        <w:t>年</w:t>
      </w:r>
      <w:r w:rsidRPr="00D55D97">
        <w:rPr>
          <w:rFonts w:hint="eastAsia"/>
          <w:sz w:val="22"/>
        </w:rPr>
        <w:t>3</w:t>
      </w:r>
      <w:r w:rsidRPr="00D55D97">
        <w:rPr>
          <w:rFonts w:hint="eastAsia"/>
          <w:sz w:val="22"/>
        </w:rPr>
        <w:t>月</w:t>
      </w:r>
    </w:p>
    <w:p w:rsidR="00EA0380" w:rsidRPr="00D55D97" w:rsidRDefault="00EA0380" w:rsidP="004E0761">
      <w:pPr>
        <w:spacing w:line="360" w:lineRule="exact"/>
        <w:ind w:firstLine="440"/>
        <w:rPr>
          <w:sz w:val="22"/>
        </w:rPr>
      </w:pPr>
    </w:p>
    <w:p w:rsidR="004E0761" w:rsidRPr="00D55D97" w:rsidRDefault="004E0761" w:rsidP="00EA0380">
      <w:pPr>
        <w:snapToGrid w:val="0"/>
        <w:spacing w:line="240" w:lineRule="auto"/>
        <w:ind w:firstLine="482"/>
        <w:rPr>
          <w:b/>
          <w:sz w:val="24"/>
        </w:rPr>
      </w:pPr>
      <w:r w:rsidRPr="00D55D97">
        <w:rPr>
          <w:b/>
          <w:sz w:val="24"/>
        </w:rPr>
        <w:t>一、</w:t>
      </w:r>
      <w:r w:rsidRPr="00D55D97">
        <w:rPr>
          <w:rFonts w:hint="eastAsia"/>
          <w:b/>
          <w:sz w:val="24"/>
        </w:rPr>
        <w:t>你的性别？</w:t>
      </w:r>
    </w:p>
    <w:p w:rsidR="004E0761" w:rsidRPr="00D55D97" w:rsidRDefault="004E0761" w:rsidP="00EA0380">
      <w:pPr>
        <w:snapToGrid w:val="0"/>
        <w:spacing w:line="240" w:lineRule="auto"/>
        <w:ind w:firstLineChars="600" w:firstLine="1440"/>
        <w:rPr>
          <w:sz w:val="24"/>
        </w:rPr>
      </w:pPr>
      <w:r w:rsidRPr="00D55D97">
        <w:rPr>
          <w:rFonts w:hint="eastAsia"/>
          <w:sz w:val="24"/>
        </w:rPr>
        <w:t>A:</w:t>
      </w:r>
      <w:r w:rsidRPr="00D55D97">
        <w:rPr>
          <w:rFonts w:hint="eastAsia"/>
          <w:sz w:val="24"/>
        </w:rPr>
        <w:t>男</w:t>
      </w:r>
      <w:r w:rsidRPr="00D55D97">
        <w:rPr>
          <w:rFonts w:hint="eastAsia"/>
          <w:sz w:val="24"/>
        </w:rPr>
        <w:t xml:space="preserve">           B:</w:t>
      </w:r>
      <w:r w:rsidRPr="00D55D97">
        <w:rPr>
          <w:rFonts w:hint="eastAsia"/>
          <w:sz w:val="24"/>
        </w:rPr>
        <w:t>女</w:t>
      </w:r>
    </w:p>
    <w:p w:rsidR="004E0761" w:rsidRPr="00D55D97" w:rsidRDefault="004E0761" w:rsidP="00EA0380">
      <w:pPr>
        <w:snapToGrid w:val="0"/>
        <w:spacing w:line="240" w:lineRule="auto"/>
        <w:ind w:firstLine="482"/>
        <w:rPr>
          <w:b/>
          <w:sz w:val="24"/>
        </w:rPr>
      </w:pPr>
      <w:r w:rsidRPr="00D55D97">
        <w:rPr>
          <w:b/>
          <w:sz w:val="24"/>
        </w:rPr>
        <w:t>二、</w:t>
      </w:r>
      <w:r w:rsidRPr="00D55D97">
        <w:rPr>
          <w:rFonts w:hint="eastAsia"/>
          <w:b/>
          <w:sz w:val="24"/>
        </w:rPr>
        <w:t>你所处的年级？</w:t>
      </w:r>
    </w:p>
    <w:p w:rsidR="004E0761" w:rsidRPr="00D55D97" w:rsidRDefault="004E0761" w:rsidP="00EA0380">
      <w:pPr>
        <w:snapToGrid w:val="0"/>
        <w:spacing w:line="240" w:lineRule="auto"/>
        <w:ind w:firstLineChars="600" w:firstLine="1440"/>
        <w:rPr>
          <w:sz w:val="24"/>
        </w:rPr>
      </w:pPr>
      <w:r w:rsidRPr="00D55D97">
        <w:rPr>
          <w:rFonts w:hint="eastAsia"/>
          <w:sz w:val="24"/>
        </w:rPr>
        <w:t>A:</w:t>
      </w:r>
      <w:r w:rsidRPr="00D55D97">
        <w:rPr>
          <w:rFonts w:hint="eastAsia"/>
          <w:sz w:val="24"/>
        </w:rPr>
        <w:t>大一</w:t>
      </w:r>
      <w:r w:rsidRPr="00D55D97">
        <w:rPr>
          <w:rFonts w:hint="eastAsia"/>
          <w:sz w:val="24"/>
        </w:rPr>
        <w:t xml:space="preserve">         B:</w:t>
      </w:r>
      <w:r w:rsidRPr="00D55D97">
        <w:rPr>
          <w:rFonts w:hint="eastAsia"/>
          <w:sz w:val="24"/>
        </w:rPr>
        <w:t>大二</w:t>
      </w:r>
      <w:r w:rsidRPr="00D55D97">
        <w:rPr>
          <w:rFonts w:hint="eastAsia"/>
          <w:sz w:val="24"/>
        </w:rPr>
        <w:t xml:space="preserve">           C:</w:t>
      </w:r>
      <w:r w:rsidRPr="00D55D97">
        <w:rPr>
          <w:rFonts w:hint="eastAsia"/>
          <w:sz w:val="24"/>
        </w:rPr>
        <w:t>大三</w:t>
      </w:r>
      <w:r w:rsidRPr="00D55D97">
        <w:rPr>
          <w:rFonts w:hint="eastAsia"/>
          <w:sz w:val="24"/>
        </w:rPr>
        <w:t xml:space="preserve">         D:</w:t>
      </w:r>
      <w:r w:rsidRPr="00D55D97">
        <w:rPr>
          <w:rFonts w:hint="eastAsia"/>
          <w:sz w:val="24"/>
        </w:rPr>
        <w:t>大四</w:t>
      </w:r>
    </w:p>
    <w:p w:rsidR="004E0761" w:rsidRPr="00D55D97" w:rsidRDefault="004E0761" w:rsidP="00EA0380">
      <w:pPr>
        <w:snapToGrid w:val="0"/>
        <w:spacing w:line="240" w:lineRule="auto"/>
        <w:ind w:firstLine="482"/>
        <w:rPr>
          <w:b/>
          <w:sz w:val="24"/>
        </w:rPr>
      </w:pPr>
      <w:r w:rsidRPr="00D55D97">
        <w:rPr>
          <w:rFonts w:hint="eastAsia"/>
          <w:b/>
          <w:sz w:val="24"/>
        </w:rPr>
        <w:t>三、你的户口所在地？</w:t>
      </w:r>
    </w:p>
    <w:p w:rsidR="004E0761" w:rsidRPr="00D55D97" w:rsidRDefault="004E0761" w:rsidP="00EA0380">
      <w:pPr>
        <w:snapToGrid w:val="0"/>
        <w:spacing w:line="240" w:lineRule="auto"/>
        <w:ind w:firstLineChars="600" w:firstLine="1440"/>
        <w:rPr>
          <w:sz w:val="21"/>
          <w:szCs w:val="18"/>
        </w:rPr>
      </w:pPr>
      <w:r w:rsidRPr="00D55D97">
        <w:rPr>
          <w:rFonts w:hint="eastAsia"/>
          <w:sz w:val="24"/>
        </w:rPr>
        <w:t>A:</w:t>
      </w:r>
      <w:r w:rsidRPr="00D55D97">
        <w:rPr>
          <w:rFonts w:hint="eastAsia"/>
          <w:sz w:val="24"/>
        </w:rPr>
        <w:t>城市</w:t>
      </w:r>
      <w:r w:rsidRPr="00D55D97">
        <w:rPr>
          <w:rFonts w:hint="eastAsia"/>
          <w:sz w:val="24"/>
        </w:rPr>
        <w:t xml:space="preserve">         B:</w:t>
      </w:r>
      <w:r w:rsidRPr="00D55D97">
        <w:rPr>
          <w:rFonts w:hint="eastAsia"/>
          <w:sz w:val="24"/>
        </w:rPr>
        <w:t>城镇</w:t>
      </w:r>
      <w:r w:rsidRPr="00D55D97">
        <w:rPr>
          <w:rFonts w:hint="eastAsia"/>
          <w:sz w:val="24"/>
        </w:rPr>
        <w:t xml:space="preserve">           C:</w:t>
      </w:r>
      <w:r w:rsidRPr="00D55D97">
        <w:rPr>
          <w:rFonts w:hint="eastAsia"/>
          <w:sz w:val="24"/>
        </w:rPr>
        <w:t>农村</w:t>
      </w:r>
    </w:p>
    <w:p w:rsidR="004E0761" w:rsidRPr="00D55D97" w:rsidRDefault="004E0761" w:rsidP="00EA0380">
      <w:pPr>
        <w:snapToGrid w:val="0"/>
        <w:spacing w:line="240" w:lineRule="auto"/>
        <w:ind w:firstLine="482"/>
        <w:rPr>
          <w:b/>
          <w:sz w:val="24"/>
        </w:rPr>
      </w:pPr>
      <w:r w:rsidRPr="00D55D97">
        <w:rPr>
          <w:rFonts w:hint="eastAsia"/>
          <w:b/>
          <w:sz w:val="24"/>
        </w:rPr>
        <w:t>四</w:t>
      </w:r>
      <w:r w:rsidRPr="00D55D97">
        <w:rPr>
          <w:b/>
          <w:sz w:val="24"/>
        </w:rPr>
        <w:t>、调查内容</w:t>
      </w:r>
      <w:r w:rsidRPr="00D55D97">
        <w:rPr>
          <w:rFonts w:hint="eastAsia"/>
          <w:b/>
          <w:sz w:val="24"/>
        </w:rPr>
        <w:t>：</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w:t>
      </w:r>
      <w:r w:rsidRPr="00D55D97">
        <w:rPr>
          <w:sz w:val="24"/>
        </w:rPr>
        <w:t>国家奖学金评选流程的满意程度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本专科生国家励志</w:t>
      </w:r>
      <w:r w:rsidRPr="00D55D97">
        <w:rPr>
          <w:sz w:val="24"/>
        </w:rPr>
        <w:t>奖学金评选流程的满意程度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w:t>
      </w:r>
      <w:r w:rsidRPr="00D55D97">
        <w:rPr>
          <w:sz w:val="24"/>
        </w:rPr>
        <w:t>国家助学金评定流程的满意程度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w:t>
      </w:r>
      <w:r w:rsidRPr="00D55D97">
        <w:rPr>
          <w:sz w:val="24"/>
        </w:rPr>
        <w:t>国家奖学金发放工作的满意程度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本专科生励志</w:t>
      </w:r>
      <w:r w:rsidRPr="00D55D97">
        <w:rPr>
          <w:sz w:val="24"/>
        </w:rPr>
        <w:t>奖学金发放工作的满意程度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w:t>
      </w:r>
      <w:r w:rsidRPr="00D55D97">
        <w:rPr>
          <w:sz w:val="24"/>
        </w:rPr>
        <w:t>国家助学金发放工作的满意程度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w:t>
      </w:r>
      <w:r w:rsidRPr="00D55D97">
        <w:rPr>
          <w:sz w:val="24"/>
        </w:rPr>
        <w:t>国家奖学金评选办法的满意程度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本专科生国家励志</w:t>
      </w:r>
      <w:r w:rsidRPr="00D55D97">
        <w:rPr>
          <w:sz w:val="24"/>
        </w:rPr>
        <w:t>奖学金评选办法的满意程度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496BA9">
      <w:pPr>
        <w:numPr>
          <w:ilvl w:val="0"/>
          <w:numId w:val="5"/>
        </w:numPr>
        <w:topLinePunct w:val="0"/>
        <w:snapToGrid w:val="0"/>
        <w:spacing w:line="240" w:lineRule="auto"/>
        <w:ind w:firstLineChars="0" w:firstLine="440"/>
        <w:rPr>
          <w:sz w:val="24"/>
        </w:rPr>
      </w:pPr>
      <w:r w:rsidRPr="00D55D97">
        <w:rPr>
          <w:sz w:val="24"/>
        </w:rPr>
        <w:t>您对</w:t>
      </w:r>
      <w:r w:rsidRPr="00D55D97">
        <w:rPr>
          <w:rFonts w:hint="eastAsia"/>
          <w:sz w:val="24"/>
        </w:rPr>
        <w:t>本专科生国家</w:t>
      </w:r>
      <w:r w:rsidRPr="00D55D97">
        <w:rPr>
          <w:sz w:val="24"/>
        </w:rPr>
        <w:t>助学金</w:t>
      </w:r>
      <w:r w:rsidRPr="00D55D97">
        <w:rPr>
          <w:rFonts w:hint="eastAsia"/>
          <w:sz w:val="24"/>
        </w:rPr>
        <w:t>评选办法</w:t>
      </w:r>
      <w:r w:rsidRPr="00D55D97">
        <w:rPr>
          <w:sz w:val="24"/>
        </w:rPr>
        <w:t>的满意程度</w:t>
      </w:r>
    </w:p>
    <w:p w:rsidR="004E0761" w:rsidRPr="00D55D97" w:rsidRDefault="004E0761" w:rsidP="00496BA9">
      <w:pPr>
        <w:snapToGrid w:val="0"/>
        <w:spacing w:line="240" w:lineRule="auto"/>
        <w:ind w:firstLineChars="600" w:firstLine="144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4E0761" w:rsidRPr="00D55D97" w:rsidRDefault="004E0761" w:rsidP="003375C2">
      <w:pPr>
        <w:numPr>
          <w:ilvl w:val="0"/>
          <w:numId w:val="5"/>
        </w:numPr>
        <w:topLinePunct w:val="0"/>
        <w:snapToGrid w:val="0"/>
        <w:spacing w:line="240" w:lineRule="auto"/>
        <w:ind w:left="357" w:firstLineChars="0" w:firstLine="442"/>
        <w:rPr>
          <w:sz w:val="24"/>
        </w:rPr>
      </w:pPr>
      <w:r w:rsidRPr="00D55D97">
        <w:rPr>
          <w:sz w:val="24"/>
        </w:rPr>
        <w:t>您对</w:t>
      </w:r>
      <w:r w:rsidRPr="00D55D97">
        <w:rPr>
          <w:rFonts w:hint="eastAsia"/>
          <w:sz w:val="24"/>
        </w:rPr>
        <w:t>本专科生国家</w:t>
      </w:r>
      <w:r w:rsidRPr="00D55D97">
        <w:rPr>
          <w:sz w:val="24"/>
        </w:rPr>
        <w:t>奖</w:t>
      </w:r>
      <w:r w:rsidRPr="00D55D97">
        <w:rPr>
          <w:rFonts w:hint="eastAsia"/>
          <w:sz w:val="24"/>
        </w:rPr>
        <w:t>助</w:t>
      </w:r>
      <w:r w:rsidRPr="00D55D97">
        <w:rPr>
          <w:sz w:val="24"/>
        </w:rPr>
        <w:t>学金答疑及申诉处理的满意程度</w:t>
      </w:r>
    </w:p>
    <w:p w:rsidR="004E0761" w:rsidRPr="00D55D97" w:rsidRDefault="004E0761" w:rsidP="00EA0380">
      <w:pPr>
        <w:snapToGrid w:val="0"/>
        <w:spacing w:line="240" w:lineRule="auto"/>
        <w:ind w:firstLineChars="600" w:firstLine="1440"/>
        <w:rPr>
          <w:sz w:val="32"/>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w:t>
      </w:r>
      <w:r w:rsidRPr="00D55D97">
        <w:rPr>
          <w:rFonts w:hint="eastAsia"/>
          <w:sz w:val="24"/>
        </w:rPr>
        <w:t>意</w:t>
      </w:r>
      <w:r w:rsidRPr="00D55D97">
        <w:rPr>
          <w:rFonts w:hint="eastAsia"/>
          <w:sz w:val="32"/>
        </w:rPr>
        <w:t xml:space="preserve"> </w:t>
      </w:r>
    </w:p>
    <w:p w:rsidR="004E0761" w:rsidRPr="00D55D97" w:rsidRDefault="004E0761">
      <w:pPr>
        <w:spacing w:line="240" w:lineRule="auto"/>
        <w:ind w:firstLineChars="0" w:firstLine="0"/>
        <w:rPr>
          <w:b/>
          <w:sz w:val="32"/>
        </w:rPr>
      </w:pPr>
    </w:p>
    <w:p w:rsidR="008D71C3" w:rsidRPr="00D55D97" w:rsidRDefault="008D71C3">
      <w:pPr>
        <w:spacing w:after="100" w:afterAutospacing="1" w:line="240" w:lineRule="auto"/>
        <w:ind w:firstLineChars="0" w:firstLine="0"/>
        <w:rPr>
          <w:b/>
        </w:rPr>
        <w:sectPr w:rsidR="008D71C3" w:rsidRPr="00D55D97" w:rsidSect="00101566">
          <w:pgSz w:w="11906" w:h="16838"/>
          <w:pgMar w:top="1418" w:right="1418" w:bottom="1418" w:left="1418" w:header="851" w:footer="992" w:gutter="0"/>
          <w:cols w:space="720"/>
          <w:docGrid w:type="lines" w:linePitch="381"/>
        </w:sectPr>
      </w:pPr>
    </w:p>
    <w:p w:rsidR="008D71C3" w:rsidRPr="00D55D97" w:rsidRDefault="008D71C3">
      <w:pPr>
        <w:spacing w:line="240" w:lineRule="auto"/>
        <w:ind w:firstLineChars="0" w:firstLine="0"/>
        <w:rPr>
          <w:b/>
        </w:rPr>
      </w:pPr>
      <w:r w:rsidRPr="00D55D97">
        <w:rPr>
          <w:b/>
        </w:rPr>
        <w:lastRenderedPageBreak/>
        <w:t>附件</w:t>
      </w:r>
      <w:r w:rsidRPr="00D55D97">
        <w:rPr>
          <w:rFonts w:hint="eastAsia"/>
          <w:b/>
        </w:rPr>
        <w:t>6</w:t>
      </w:r>
      <w:r w:rsidRPr="00D55D97">
        <w:rPr>
          <w:b/>
        </w:rPr>
        <w:t>-</w:t>
      </w:r>
      <w:r w:rsidR="00F40337" w:rsidRPr="00D55D97">
        <w:rPr>
          <w:rFonts w:hint="eastAsia"/>
          <w:b/>
        </w:rPr>
        <w:t>2</w:t>
      </w:r>
      <w:r w:rsidRPr="00D55D97">
        <w:rPr>
          <w:b/>
        </w:rPr>
        <w:t>：</w:t>
      </w:r>
    </w:p>
    <w:p w:rsidR="00E86F6D" w:rsidRPr="00D55D97" w:rsidRDefault="00E86F6D" w:rsidP="00E86F6D">
      <w:pPr>
        <w:snapToGrid w:val="0"/>
        <w:spacing w:line="240" w:lineRule="auto"/>
        <w:ind w:firstLineChars="0" w:firstLine="0"/>
        <w:jc w:val="center"/>
        <w:rPr>
          <w:rFonts w:ascii="方正小标宋简体" w:eastAsia="方正小标宋简体"/>
          <w:b/>
          <w:szCs w:val="28"/>
        </w:rPr>
      </w:pPr>
      <w:r w:rsidRPr="00D55D97">
        <w:rPr>
          <w:rFonts w:ascii="方正小标宋简体" w:eastAsia="方正小标宋简体" w:hint="eastAsia"/>
          <w:b/>
          <w:szCs w:val="28"/>
        </w:rPr>
        <w:t>武汉轻工大学2017年本专科生国家奖助学金项目</w:t>
      </w:r>
    </w:p>
    <w:p w:rsidR="00E86F6D" w:rsidRPr="00D55D97" w:rsidRDefault="00E86F6D" w:rsidP="00E86F6D">
      <w:pPr>
        <w:snapToGrid w:val="0"/>
        <w:spacing w:line="240" w:lineRule="auto"/>
        <w:ind w:firstLineChars="0" w:firstLine="0"/>
        <w:jc w:val="center"/>
        <w:rPr>
          <w:rFonts w:ascii="方正小标宋简体" w:eastAsia="方正小标宋简体"/>
          <w:b/>
          <w:szCs w:val="28"/>
        </w:rPr>
      </w:pPr>
      <w:r w:rsidRPr="00D55D97">
        <w:rPr>
          <w:rFonts w:ascii="方正小标宋简体" w:eastAsia="方正小标宋简体" w:hint="eastAsia"/>
          <w:b/>
          <w:szCs w:val="28"/>
        </w:rPr>
        <w:t>满意度调查问卷信息汇总表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953"/>
        <w:gridCol w:w="1522"/>
        <w:gridCol w:w="1384"/>
        <w:gridCol w:w="1212"/>
      </w:tblGrid>
      <w:tr w:rsidR="00E86F6D" w:rsidRPr="00D55D97" w:rsidTr="00E86F6D">
        <w:trPr>
          <w:trHeight w:val="340"/>
        </w:trPr>
        <w:tc>
          <w:tcPr>
            <w:tcW w:w="2730" w:type="pct"/>
            <w:tcBorders>
              <w:top w:val="single" w:sz="12" w:space="0" w:color="auto"/>
              <w:bottom w:val="single" w:sz="12" w:space="0" w:color="auto"/>
            </w:tcBorders>
            <w:shd w:val="clear" w:color="auto" w:fill="auto"/>
            <w:noWrap/>
            <w:vAlign w:val="center"/>
          </w:tcPr>
          <w:p w:rsidR="00E86F6D" w:rsidRPr="00D55D97" w:rsidRDefault="00E86F6D" w:rsidP="0043037D">
            <w:pPr>
              <w:widowControl/>
              <w:snapToGrid w:val="0"/>
              <w:spacing w:line="240" w:lineRule="auto"/>
              <w:ind w:firstLineChars="0" w:firstLine="0"/>
              <w:jc w:val="center"/>
              <w:rPr>
                <w:b/>
                <w:bCs/>
                <w:kern w:val="0"/>
                <w:sz w:val="22"/>
              </w:rPr>
            </w:pPr>
            <w:r w:rsidRPr="00D55D97">
              <w:rPr>
                <w:b/>
                <w:bCs/>
                <w:kern w:val="0"/>
                <w:sz w:val="22"/>
              </w:rPr>
              <w:t>调查事项</w:t>
            </w:r>
          </w:p>
        </w:tc>
        <w:tc>
          <w:tcPr>
            <w:tcW w:w="839" w:type="pct"/>
            <w:tcBorders>
              <w:top w:val="single" w:sz="12" w:space="0" w:color="auto"/>
              <w:bottom w:val="single" w:sz="12" w:space="0" w:color="auto"/>
            </w:tcBorders>
            <w:shd w:val="clear" w:color="auto" w:fill="auto"/>
            <w:noWrap/>
            <w:vAlign w:val="center"/>
          </w:tcPr>
          <w:p w:rsidR="00E86F6D" w:rsidRPr="00D55D97" w:rsidRDefault="00E86F6D" w:rsidP="0043037D">
            <w:pPr>
              <w:widowControl/>
              <w:snapToGrid w:val="0"/>
              <w:spacing w:line="240" w:lineRule="auto"/>
              <w:ind w:firstLineChars="0" w:firstLine="0"/>
              <w:jc w:val="center"/>
              <w:rPr>
                <w:b/>
                <w:bCs/>
                <w:kern w:val="0"/>
                <w:sz w:val="22"/>
              </w:rPr>
            </w:pPr>
            <w:r w:rsidRPr="00D55D97">
              <w:rPr>
                <w:b/>
                <w:bCs/>
                <w:kern w:val="0"/>
                <w:sz w:val="22"/>
              </w:rPr>
              <w:t>答案类型</w:t>
            </w:r>
          </w:p>
        </w:tc>
        <w:tc>
          <w:tcPr>
            <w:tcW w:w="763" w:type="pct"/>
            <w:tcBorders>
              <w:top w:val="single" w:sz="12" w:space="0" w:color="auto"/>
              <w:bottom w:val="single" w:sz="12" w:space="0" w:color="auto"/>
            </w:tcBorders>
            <w:shd w:val="clear" w:color="auto" w:fill="auto"/>
            <w:noWrap/>
            <w:vAlign w:val="center"/>
          </w:tcPr>
          <w:p w:rsidR="00E86F6D" w:rsidRPr="00D55D97" w:rsidRDefault="00E86F6D" w:rsidP="0043037D">
            <w:pPr>
              <w:widowControl/>
              <w:snapToGrid w:val="0"/>
              <w:spacing w:line="240" w:lineRule="auto"/>
              <w:ind w:firstLineChars="0" w:firstLine="0"/>
              <w:jc w:val="center"/>
              <w:rPr>
                <w:b/>
                <w:bCs/>
                <w:kern w:val="0"/>
                <w:sz w:val="22"/>
              </w:rPr>
            </w:pPr>
            <w:r w:rsidRPr="00D55D97">
              <w:rPr>
                <w:b/>
                <w:bCs/>
                <w:kern w:val="0"/>
                <w:sz w:val="22"/>
              </w:rPr>
              <w:t>答案汇总</w:t>
            </w:r>
          </w:p>
        </w:tc>
        <w:tc>
          <w:tcPr>
            <w:tcW w:w="668" w:type="pct"/>
            <w:tcBorders>
              <w:top w:val="single" w:sz="12" w:space="0" w:color="auto"/>
              <w:bottom w:val="single" w:sz="12" w:space="0" w:color="auto"/>
            </w:tcBorders>
            <w:shd w:val="clear" w:color="auto" w:fill="auto"/>
            <w:noWrap/>
            <w:vAlign w:val="center"/>
          </w:tcPr>
          <w:p w:rsidR="00E86F6D" w:rsidRPr="00D55D97" w:rsidRDefault="00E86F6D" w:rsidP="0043037D">
            <w:pPr>
              <w:widowControl/>
              <w:snapToGrid w:val="0"/>
              <w:spacing w:line="240" w:lineRule="auto"/>
              <w:ind w:firstLineChars="0" w:firstLine="0"/>
              <w:jc w:val="center"/>
              <w:rPr>
                <w:b/>
                <w:bCs/>
                <w:kern w:val="0"/>
                <w:sz w:val="22"/>
              </w:rPr>
            </w:pPr>
            <w:r w:rsidRPr="00D55D97">
              <w:rPr>
                <w:b/>
                <w:bCs/>
                <w:kern w:val="0"/>
                <w:sz w:val="22"/>
              </w:rPr>
              <w:t>答案占比</w:t>
            </w:r>
          </w:p>
        </w:tc>
      </w:tr>
      <w:tr w:rsidR="00E86F6D" w:rsidRPr="00D55D97" w:rsidTr="00E86F6D">
        <w:trPr>
          <w:trHeight w:val="340"/>
        </w:trPr>
        <w:tc>
          <w:tcPr>
            <w:tcW w:w="2730" w:type="pct"/>
            <w:vMerge w:val="restart"/>
            <w:tcBorders>
              <w:top w:val="single" w:sz="12" w:space="0" w:color="auto"/>
            </w:tcBorders>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1.</w:t>
            </w:r>
            <w:r w:rsidRPr="00D55D97">
              <w:rPr>
                <w:rFonts w:hint="eastAsia"/>
                <w:kern w:val="0"/>
                <w:sz w:val="22"/>
              </w:rPr>
              <w:t xml:space="preserve"> </w:t>
            </w:r>
            <w:r w:rsidRPr="00D55D97">
              <w:rPr>
                <w:kern w:val="0"/>
                <w:sz w:val="22"/>
              </w:rPr>
              <w:t>您对本专科</w:t>
            </w:r>
            <w:r w:rsidRPr="00D55D97">
              <w:rPr>
                <w:rFonts w:hint="eastAsia"/>
                <w:kern w:val="0"/>
                <w:sz w:val="22"/>
              </w:rPr>
              <w:t>生</w:t>
            </w:r>
            <w:r w:rsidRPr="00D55D97">
              <w:rPr>
                <w:kern w:val="0"/>
                <w:sz w:val="22"/>
              </w:rPr>
              <w:t>国家奖学金评选流程的满意程度</w:t>
            </w:r>
          </w:p>
        </w:tc>
        <w:tc>
          <w:tcPr>
            <w:tcW w:w="839" w:type="pct"/>
            <w:tcBorders>
              <w:top w:val="single" w:sz="12" w:space="0" w:color="auto"/>
            </w:tcBorders>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tcBorders>
              <w:top w:val="single" w:sz="12" w:space="0" w:color="auto"/>
            </w:tcBorders>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kern w:val="0"/>
                <w:sz w:val="22"/>
              </w:rPr>
              <w:t>1</w:t>
            </w:r>
            <w:r w:rsidRPr="00D55D97">
              <w:rPr>
                <w:rFonts w:hint="eastAsia"/>
                <w:kern w:val="0"/>
                <w:sz w:val="22"/>
              </w:rPr>
              <w:t>72</w:t>
            </w:r>
          </w:p>
        </w:tc>
        <w:tc>
          <w:tcPr>
            <w:tcW w:w="668" w:type="pct"/>
            <w:tcBorders>
              <w:top w:val="single" w:sz="12" w:space="0" w:color="auto"/>
            </w:tcBorders>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95.56</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8</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4.44</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2.</w:t>
            </w:r>
            <w:r w:rsidRPr="00D55D97">
              <w:rPr>
                <w:rFonts w:hint="eastAsia"/>
                <w:kern w:val="0"/>
                <w:sz w:val="22"/>
              </w:rPr>
              <w:t xml:space="preserve"> </w:t>
            </w:r>
            <w:r w:rsidRPr="00D55D97">
              <w:rPr>
                <w:kern w:val="0"/>
                <w:sz w:val="22"/>
              </w:rPr>
              <w:t>您对本专科</w:t>
            </w:r>
            <w:r w:rsidRPr="00D55D97">
              <w:rPr>
                <w:rFonts w:hint="eastAsia"/>
                <w:kern w:val="0"/>
                <w:sz w:val="22"/>
              </w:rPr>
              <w:t>生</w:t>
            </w:r>
            <w:r w:rsidRPr="00D55D97">
              <w:rPr>
                <w:kern w:val="0"/>
                <w:sz w:val="22"/>
              </w:rPr>
              <w:t>国家励志奖学金评选流程的满意程度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171</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95</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5</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3.</w:t>
            </w:r>
            <w:r w:rsidRPr="00D55D97">
              <w:rPr>
                <w:rFonts w:hint="eastAsia"/>
                <w:kern w:val="0"/>
                <w:sz w:val="22"/>
              </w:rPr>
              <w:t xml:space="preserve"> </w:t>
            </w:r>
            <w:r w:rsidRPr="00D55D97">
              <w:rPr>
                <w:kern w:val="0"/>
                <w:sz w:val="22"/>
              </w:rPr>
              <w:t>您对本专科生国家助学金评定流程的满意程度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170</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94.44</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10</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5.56</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4.</w:t>
            </w:r>
            <w:r w:rsidRPr="00D55D97">
              <w:rPr>
                <w:rFonts w:hint="eastAsia"/>
                <w:kern w:val="0"/>
                <w:sz w:val="22"/>
              </w:rPr>
              <w:t xml:space="preserve"> </w:t>
            </w:r>
            <w:r w:rsidRPr="00D55D97">
              <w:rPr>
                <w:kern w:val="0"/>
                <w:sz w:val="22"/>
              </w:rPr>
              <w:t>您对本专科</w:t>
            </w:r>
            <w:r w:rsidRPr="00D55D97">
              <w:rPr>
                <w:rFonts w:hint="eastAsia"/>
                <w:kern w:val="0"/>
                <w:sz w:val="22"/>
              </w:rPr>
              <w:t>生</w:t>
            </w:r>
            <w:r w:rsidRPr="00D55D97">
              <w:rPr>
                <w:kern w:val="0"/>
                <w:sz w:val="22"/>
              </w:rPr>
              <w:t>国家奖学金发放工作的满意程度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kern w:val="0"/>
                <w:sz w:val="22"/>
              </w:rPr>
              <w:t>1</w:t>
            </w:r>
            <w:r w:rsidRPr="00D55D97">
              <w:rPr>
                <w:rFonts w:hint="eastAsia"/>
                <w:kern w:val="0"/>
                <w:sz w:val="22"/>
              </w:rPr>
              <w:t>80</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100</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5.</w:t>
            </w:r>
            <w:r w:rsidRPr="00D55D97">
              <w:rPr>
                <w:rFonts w:hint="eastAsia"/>
                <w:kern w:val="0"/>
                <w:sz w:val="22"/>
              </w:rPr>
              <w:t xml:space="preserve"> </w:t>
            </w:r>
            <w:r w:rsidRPr="00D55D97">
              <w:rPr>
                <w:kern w:val="0"/>
                <w:sz w:val="22"/>
              </w:rPr>
              <w:t>您对本专科</w:t>
            </w:r>
            <w:r w:rsidRPr="00D55D97">
              <w:rPr>
                <w:rFonts w:hint="eastAsia"/>
                <w:kern w:val="0"/>
                <w:sz w:val="22"/>
              </w:rPr>
              <w:t>生</w:t>
            </w:r>
            <w:r w:rsidRPr="00D55D97">
              <w:rPr>
                <w:kern w:val="0"/>
                <w:sz w:val="22"/>
              </w:rPr>
              <w:t>国家励志奖学金发放工作的满意程度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180</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100</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6.</w:t>
            </w:r>
            <w:r w:rsidRPr="00D55D97">
              <w:rPr>
                <w:rFonts w:hint="eastAsia"/>
                <w:kern w:val="0"/>
                <w:sz w:val="22"/>
              </w:rPr>
              <w:t xml:space="preserve"> </w:t>
            </w:r>
            <w:r w:rsidRPr="00D55D97">
              <w:rPr>
                <w:kern w:val="0"/>
                <w:sz w:val="22"/>
              </w:rPr>
              <w:t>您对本专科生国家助学金发放工作的满意程度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180</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w:t>
            </w:r>
            <w:r w:rsidRPr="00D55D97">
              <w:rPr>
                <w:kern w:val="0"/>
                <w:sz w:val="22"/>
              </w:rPr>
              <w:t>00%</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7.</w:t>
            </w:r>
            <w:r w:rsidRPr="00D55D97">
              <w:rPr>
                <w:rFonts w:hint="eastAsia"/>
                <w:kern w:val="0"/>
                <w:sz w:val="22"/>
              </w:rPr>
              <w:t xml:space="preserve"> </w:t>
            </w:r>
            <w:r w:rsidRPr="00D55D97">
              <w:rPr>
                <w:kern w:val="0"/>
                <w:sz w:val="22"/>
              </w:rPr>
              <w:t>您对本专科</w:t>
            </w:r>
            <w:r w:rsidRPr="00D55D97">
              <w:rPr>
                <w:rFonts w:hint="eastAsia"/>
                <w:kern w:val="0"/>
                <w:sz w:val="22"/>
              </w:rPr>
              <w:t>生</w:t>
            </w:r>
            <w:r w:rsidRPr="00D55D97">
              <w:rPr>
                <w:kern w:val="0"/>
                <w:sz w:val="22"/>
              </w:rPr>
              <w:t>国家奖学金评选办法的满意程度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178</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98.89</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2</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1.11</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8.</w:t>
            </w:r>
            <w:r w:rsidRPr="00D55D97">
              <w:rPr>
                <w:rFonts w:hint="eastAsia"/>
                <w:kern w:val="0"/>
                <w:sz w:val="22"/>
              </w:rPr>
              <w:t xml:space="preserve"> </w:t>
            </w:r>
            <w:r w:rsidRPr="00D55D97">
              <w:rPr>
                <w:kern w:val="0"/>
                <w:sz w:val="22"/>
              </w:rPr>
              <w:t>您对本专科</w:t>
            </w:r>
            <w:r w:rsidRPr="00D55D97">
              <w:rPr>
                <w:rFonts w:hint="eastAsia"/>
                <w:kern w:val="0"/>
                <w:sz w:val="22"/>
              </w:rPr>
              <w:t>生</w:t>
            </w:r>
            <w:r w:rsidRPr="00D55D97">
              <w:rPr>
                <w:kern w:val="0"/>
                <w:sz w:val="22"/>
              </w:rPr>
              <w:t>国家励志奖学金评选办法的满意程度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178</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98.89</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2</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1.11</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9.</w:t>
            </w:r>
            <w:r w:rsidRPr="00D55D97">
              <w:rPr>
                <w:rFonts w:hint="eastAsia"/>
                <w:kern w:val="0"/>
                <w:sz w:val="22"/>
              </w:rPr>
              <w:t xml:space="preserve"> </w:t>
            </w:r>
            <w:r w:rsidRPr="00D55D97">
              <w:rPr>
                <w:kern w:val="0"/>
                <w:sz w:val="22"/>
              </w:rPr>
              <w:t>您对</w:t>
            </w:r>
            <w:r w:rsidRPr="00D55D97">
              <w:rPr>
                <w:rFonts w:hint="eastAsia"/>
                <w:kern w:val="0"/>
                <w:sz w:val="22"/>
              </w:rPr>
              <w:t>本专科生国家</w:t>
            </w:r>
            <w:r w:rsidRPr="00D55D97">
              <w:rPr>
                <w:kern w:val="0"/>
                <w:sz w:val="22"/>
              </w:rPr>
              <w:t>助学金</w:t>
            </w:r>
            <w:r w:rsidRPr="00D55D97">
              <w:rPr>
                <w:rFonts w:hint="eastAsia"/>
                <w:kern w:val="0"/>
                <w:sz w:val="22"/>
              </w:rPr>
              <w:t>评选办法</w:t>
            </w:r>
            <w:r w:rsidRPr="00D55D97">
              <w:rPr>
                <w:kern w:val="0"/>
                <w:sz w:val="22"/>
              </w:rPr>
              <w:t>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175</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97.22</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5</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2.78%</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vMerge w:val="restar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10.</w:t>
            </w:r>
            <w:r w:rsidRPr="00D55D97">
              <w:rPr>
                <w:rFonts w:hint="eastAsia"/>
                <w:kern w:val="0"/>
                <w:sz w:val="22"/>
              </w:rPr>
              <w:t xml:space="preserve"> </w:t>
            </w:r>
            <w:r w:rsidRPr="00D55D97">
              <w:rPr>
                <w:kern w:val="0"/>
                <w:sz w:val="22"/>
              </w:rPr>
              <w:t>您对</w:t>
            </w:r>
            <w:r w:rsidRPr="00D55D97">
              <w:rPr>
                <w:rFonts w:hint="eastAsia"/>
                <w:kern w:val="0"/>
                <w:sz w:val="22"/>
              </w:rPr>
              <w:t>本专科生国家</w:t>
            </w:r>
            <w:r w:rsidRPr="00D55D97">
              <w:rPr>
                <w:kern w:val="0"/>
                <w:sz w:val="22"/>
              </w:rPr>
              <w:t>奖</w:t>
            </w:r>
            <w:r w:rsidRPr="00D55D97">
              <w:rPr>
                <w:rFonts w:hint="eastAsia"/>
                <w:kern w:val="0"/>
                <w:sz w:val="22"/>
              </w:rPr>
              <w:t>助</w:t>
            </w:r>
            <w:r w:rsidRPr="00D55D97">
              <w:rPr>
                <w:kern w:val="0"/>
                <w:sz w:val="22"/>
              </w:rPr>
              <w:t>学金答疑及申诉处理的满意程度</w:t>
            </w: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非常满意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170</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94.44</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10</w:t>
            </w: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r w:rsidRPr="00D55D97">
              <w:rPr>
                <w:rFonts w:hint="eastAsia"/>
                <w:kern w:val="0"/>
                <w:sz w:val="22"/>
              </w:rPr>
              <w:t>5.56</w:t>
            </w:r>
            <w:r w:rsidRPr="00D55D97">
              <w:rPr>
                <w:kern w:val="0"/>
                <w:sz w:val="22"/>
              </w:rPr>
              <w:t>%</w:t>
            </w:r>
          </w:p>
        </w:tc>
      </w:tr>
      <w:tr w:rsidR="00E86F6D" w:rsidRPr="00D55D97" w:rsidTr="00E86F6D">
        <w:trPr>
          <w:trHeight w:val="340"/>
        </w:trPr>
        <w:tc>
          <w:tcPr>
            <w:tcW w:w="2730" w:type="pct"/>
            <w:vMerge/>
            <w:vAlign w:val="center"/>
          </w:tcPr>
          <w:p w:rsidR="00E86F6D" w:rsidRPr="00D55D97" w:rsidRDefault="00E86F6D" w:rsidP="00E86F6D">
            <w:pPr>
              <w:widowControl/>
              <w:snapToGrid w:val="0"/>
              <w:spacing w:line="240" w:lineRule="auto"/>
              <w:ind w:firstLineChars="0" w:firstLine="0"/>
              <w:rPr>
                <w:kern w:val="0"/>
                <w:sz w:val="22"/>
              </w:rPr>
            </w:pPr>
          </w:p>
        </w:tc>
        <w:tc>
          <w:tcPr>
            <w:tcW w:w="839" w:type="pct"/>
            <w:shd w:val="clear" w:color="auto" w:fill="auto"/>
            <w:noWrap/>
            <w:vAlign w:val="center"/>
          </w:tcPr>
          <w:p w:rsidR="00E86F6D" w:rsidRPr="00D55D97" w:rsidRDefault="00E86F6D" w:rsidP="00E86F6D">
            <w:pPr>
              <w:widowControl/>
              <w:snapToGrid w:val="0"/>
              <w:spacing w:line="240" w:lineRule="auto"/>
              <w:ind w:firstLineChars="0" w:firstLine="0"/>
              <w:rPr>
                <w:kern w:val="0"/>
                <w:sz w:val="22"/>
              </w:rPr>
            </w:pPr>
            <w:r w:rsidRPr="00D55D97">
              <w:rPr>
                <w:kern w:val="0"/>
                <w:sz w:val="22"/>
              </w:rPr>
              <w:t>不满意</w:t>
            </w:r>
          </w:p>
        </w:tc>
        <w:tc>
          <w:tcPr>
            <w:tcW w:w="763"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c>
          <w:tcPr>
            <w:tcW w:w="668" w:type="pct"/>
            <w:shd w:val="clear" w:color="auto" w:fill="auto"/>
            <w:noWrap/>
            <w:vAlign w:val="center"/>
          </w:tcPr>
          <w:p w:rsidR="00E86F6D" w:rsidRPr="00D55D97" w:rsidRDefault="00E86F6D" w:rsidP="0043037D">
            <w:pPr>
              <w:widowControl/>
              <w:snapToGrid w:val="0"/>
              <w:spacing w:line="240" w:lineRule="auto"/>
              <w:ind w:firstLineChars="0" w:firstLine="0"/>
              <w:jc w:val="center"/>
              <w:rPr>
                <w:kern w:val="0"/>
                <w:sz w:val="22"/>
              </w:rPr>
            </w:pPr>
          </w:p>
        </w:tc>
      </w:tr>
      <w:tr w:rsidR="00E86F6D" w:rsidRPr="00D55D97" w:rsidTr="00E86F6D">
        <w:trPr>
          <w:trHeight w:val="340"/>
        </w:trPr>
        <w:tc>
          <w:tcPr>
            <w:tcW w:w="2730" w:type="pct"/>
            <w:shd w:val="clear" w:color="auto" w:fill="auto"/>
            <w:noWrap/>
            <w:vAlign w:val="center"/>
          </w:tcPr>
          <w:p w:rsidR="00E86F6D" w:rsidRPr="00D55D97" w:rsidRDefault="00E86F6D" w:rsidP="0043037D">
            <w:pPr>
              <w:widowControl/>
              <w:snapToGrid w:val="0"/>
              <w:spacing w:line="240" w:lineRule="auto"/>
              <w:ind w:firstLineChars="0" w:firstLine="0"/>
              <w:jc w:val="center"/>
              <w:rPr>
                <w:b/>
                <w:kern w:val="0"/>
                <w:sz w:val="22"/>
              </w:rPr>
            </w:pPr>
            <w:r w:rsidRPr="00D55D97">
              <w:rPr>
                <w:b/>
                <w:kern w:val="0"/>
                <w:sz w:val="22"/>
              </w:rPr>
              <w:t>满意度</w:t>
            </w:r>
          </w:p>
        </w:tc>
        <w:tc>
          <w:tcPr>
            <w:tcW w:w="2270" w:type="pct"/>
            <w:gridSpan w:val="3"/>
            <w:shd w:val="clear" w:color="auto" w:fill="auto"/>
            <w:noWrap/>
            <w:vAlign w:val="center"/>
          </w:tcPr>
          <w:p w:rsidR="00E86F6D" w:rsidRPr="00D55D97" w:rsidRDefault="00E86F6D" w:rsidP="00E86F6D">
            <w:pPr>
              <w:widowControl/>
              <w:snapToGrid w:val="0"/>
              <w:spacing w:line="240" w:lineRule="auto"/>
              <w:ind w:firstLineChars="0" w:firstLine="0"/>
              <w:jc w:val="center"/>
              <w:rPr>
                <w:b/>
                <w:kern w:val="0"/>
                <w:sz w:val="22"/>
              </w:rPr>
            </w:pPr>
            <w:r w:rsidRPr="00D55D97">
              <w:rPr>
                <w:rFonts w:hint="eastAsia"/>
                <w:b/>
                <w:kern w:val="0"/>
                <w:sz w:val="22"/>
              </w:rPr>
              <w:t>100</w:t>
            </w:r>
            <w:r w:rsidRPr="00D55D97">
              <w:rPr>
                <w:b/>
                <w:kern w:val="0"/>
                <w:sz w:val="22"/>
              </w:rPr>
              <w:t>%</w:t>
            </w:r>
          </w:p>
        </w:tc>
      </w:tr>
    </w:tbl>
    <w:p w:rsidR="00496BA9" w:rsidRPr="00D55D97" w:rsidRDefault="00496BA9" w:rsidP="006C0575">
      <w:pPr>
        <w:widowControl/>
        <w:topLinePunct w:val="0"/>
        <w:spacing w:line="240" w:lineRule="auto"/>
        <w:ind w:firstLineChars="0" w:firstLine="0"/>
        <w:jc w:val="left"/>
        <w:rPr>
          <w:b/>
        </w:rPr>
      </w:pPr>
      <w:r w:rsidRPr="00D55D97">
        <w:rPr>
          <w:rFonts w:ascii="宋体" w:hAnsi="宋体"/>
          <w:szCs w:val="21"/>
        </w:rPr>
        <w:br w:type="page"/>
      </w:r>
      <w:r w:rsidRPr="00D55D97">
        <w:rPr>
          <w:b/>
        </w:rPr>
        <w:lastRenderedPageBreak/>
        <w:t>附件</w:t>
      </w:r>
      <w:r w:rsidRPr="00D55D97">
        <w:rPr>
          <w:rFonts w:hint="eastAsia"/>
          <w:b/>
        </w:rPr>
        <w:t>6</w:t>
      </w:r>
      <w:r w:rsidRPr="00D55D97">
        <w:rPr>
          <w:b/>
        </w:rPr>
        <w:t>-3</w:t>
      </w:r>
      <w:r w:rsidRPr="00D55D97">
        <w:rPr>
          <w:b/>
        </w:rPr>
        <w:t>：</w:t>
      </w:r>
    </w:p>
    <w:p w:rsidR="006C0575" w:rsidRPr="00D55D97" w:rsidRDefault="006C0575" w:rsidP="006C0575">
      <w:pPr>
        <w:snapToGrid w:val="0"/>
        <w:ind w:firstLineChars="0" w:firstLine="0"/>
        <w:jc w:val="center"/>
        <w:rPr>
          <w:rFonts w:ascii="仿宋_GB2312"/>
          <w:b/>
          <w:szCs w:val="28"/>
        </w:rPr>
      </w:pPr>
      <w:r w:rsidRPr="00D55D97">
        <w:rPr>
          <w:rFonts w:ascii="仿宋_GB2312" w:hint="eastAsia"/>
          <w:b/>
          <w:szCs w:val="28"/>
        </w:rPr>
        <w:t>武汉轻工大学2016年研究生国家奖助学金项目</w:t>
      </w:r>
    </w:p>
    <w:p w:rsidR="006C0575" w:rsidRPr="00D55D97" w:rsidRDefault="006C0575" w:rsidP="006C0575">
      <w:pPr>
        <w:snapToGrid w:val="0"/>
        <w:ind w:firstLineChars="0" w:firstLine="0"/>
        <w:jc w:val="center"/>
        <w:rPr>
          <w:rFonts w:ascii="仿宋_GB2312"/>
          <w:b/>
          <w:szCs w:val="28"/>
        </w:rPr>
      </w:pPr>
      <w:r w:rsidRPr="00D55D97">
        <w:rPr>
          <w:rFonts w:ascii="仿宋_GB2312" w:hint="eastAsia"/>
          <w:b/>
          <w:szCs w:val="28"/>
        </w:rPr>
        <w:t>满意度调查问卷</w:t>
      </w:r>
    </w:p>
    <w:p w:rsidR="006C0575" w:rsidRPr="00D55D97" w:rsidRDefault="006C0575" w:rsidP="00DF2F21">
      <w:pPr>
        <w:topLinePunct w:val="0"/>
        <w:spacing w:beforeLines="50" w:before="156" w:afterLines="50" w:after="156" w:line="400" w:lineRule="exact"/>
        <w:ind w:firstLine="560"/>
        <w:rPr>
          <w:szCs w:val="28"/>
        </w:rPr>
      </w:pPr>
      <w:r w:rsidRPr="00D55D97">
        <w:rPr>
          <w:szCs w:val="28"/>
        </w:rPr>
        <w:t>非常感谢您在百忙中抽空填答本调查问卷，大力支持武汉轻工大学国家奖助学金发放情况的评价工作。您所提供的以下信息我们将会绝对保密，仅用于综合分析使用。</w:t>
      </w:r>
    </w:p>
    <w:p w:rsidR="006C0575" w:rsidRPr="00D55D97" w:rsidRDefault="006C0575" w:rsidP="00DF2F21">
      <w:pPr>
        <w:topLinePunct w:val="0"/>
        <w:spacing w:beforeLines="50" w:before="156" w:afterLines="50" w:after="156" w:line="400" w:lineRule="exact"/>
        <w:ind w:firstLineChars="0" w:firstLine="0"/>
        <w:rPr>
          <w:szCs w:val="28"/>
        </w:rPr>
      </w:pPr>
      <w:r w:rsidRPr="00D55D97">
        <w:rPr>
          <w:szCs w:val="28"/>
        </w:rPr>
        <w:t xml:space="preserve">                                     </w:t>
      </w:r>
      <w:r w:rsidRPr="00D55D97">
        <w:rPr>
          <w:szCs w:val="28"/>
        </w:rPr>
        <w:t>武汉轻工大学研究生工作部（处）</w:t>
      </w:r>
    </w:p>
    <w:p w:rsidR="006C0575" w:rsidRPr="00D55D97" w:rsidRDefault="006C0575" w:rsidP="006C0575">
      <w:pPr>
        <w:topLinePunct w:val="0"/>
        <w:spacing w:line="400" w:lineRule="exact"/>
        <w:ind w:firstLineChars="0" w:firstLine="0"/>
        <w:rPr>
          <w:b/>
          <w:sz w:val="24"/>
        </w:rPr>
      </w:pPr>
      <w:r w:rsidRPr="00D55D97">
        <w:rPr>
          <w:b/>
          <w:sz w:val="24"/>
        </w:rPr>
        <w:t>一、调查时间</w:t>
      </w:r>
    </w:p>
    <w:p w:rsidR="006C0575" w:rsidRPr="00D55D97" w:rsidRDefault="006C0575" w:rsidP="006C0575">
      <w:pPr>
        <w:topLinePunct w:val="0"/>
        <w:spacing w:line="400" w:lineRule="exact"/>
        <w:ind w:firstLineChars="0" w:firstLine="0"/>
        <w:rPr>
          <w:sz w:val="24"/>
        </w:rPr>
      </w:pPr>
      <w:r w:rsidRPr="00D55D97">
        <w:rPr>
          <w:sz w:val="24"/>
        </w:rPr>
        <w:t xml:space="preserve">         </w:t>
      </w:r>
      <w:r w:rsidRPr="00D55D97">
        <w:rPr>
          <w:sz w:val="24"/>
        </w:rPr>
        <w:t>年</w:t>
      </w:r>
      <w:r w:rsidRPr="00D55D97">
        <w:rPr>
          <w:sz w:val="24"/>
        </w:rPr>
        <w:t xml:space="preserve">    </w:t>
      </w:r>
      <w:r w:rsidRPr="00D55D97">
        <w:rPr>
          <w:sz w:val="24"/>
        </w:rPr>
        <w:t>月</w:t>
      </w:r>
      <w:r w:rsidRPr="00D55D97">
        <w:rPr>
          <w:sz w:val="24"/>
        </w:rPr>
        <w:t xml:space="preserve">    </w:t>
      </w:r>
      <w:r w:rsidRPr="00D55D97">
        <w:rPr>
          <w:sz w:val="24"/>
        </w:rPr>
        <w:t>日</w:t>
      </w:r>
    </w:p>
    <w:p w:rsidR="006C0575" w:rsidRPr="00D55D97" w:rsidRDefault="006C0575" w:rsidP="006C0575">
      <w:pPr>
        <w:topLinePunct w:val="0"/>
        <w:spacing w:line="400" w:lineRule="exact"/>
        <w:ind w:firstLineChars="0" w:firstLine="0"/>
        <w:rPr>
          <w:b/>
          <w:sz w:val="24"/>
        </w:rPr>
      </w:pPr>
      <w:r w:rsidRPr="00D55D97">
        <w:rPr>
          <w:b/>
          <w:sz w:val="24"/>
        </w:rPr>
        <w:t>二、被调查人员基本情况</w:t>
      </w:r>
    </w:p>
    <w:p w:rsidR="006C0575" w:rsidRPr="00D55D97" w:rsidRDefault="006C0575" w:rsidP="006C0575">
      <w:pPr>
        <w:topLinePunct w:val="0"/>
        <w:ind w:firstLineChars="400" w:firstLine="960"/>
        <w:rPr>
          <w:sz w:val="24"/>
        </w:rPr>
      </w:pPr>
      <w:r w:rsidRPr="00D55D97">
        <w:rPr>
          <w:sz w:val="24"/>
        </w:rPr>
        <w:t>性别：</w:t>
      </w:r>
      <w:r w:rsidRPr="00D55D97">
        <w:rPr>
          <w:sz w:val="24"/>
        </w:rPr>
        <w:t xml:space="preserve">            </w:t>
      </w:r>
      <w:r w:rsidRPr="00D55D97">
        <w:rPr>
          <w:sz w:val="24"/>
        </w:rPr>
        <w:t>年级：</w:t>
      </w:r>
      <w:r w:rsidRPr="00D55D97">
        <w:rPr>
          <w:sz w:val="24"/>
        </w:rPr>
        <w:t xml:space="preserve">             </w:t>
      </w:r>
      <w:r w:rsidRPr="00D55D97">
        <w:rPr>
          <w:sz w:val="24"/>
        </w:rPr>
        <w:t>专业：</w:t>
      </w:r>
    </w:p>
    <w:p w:rsidR="006C0575" w:rsidRPr="00D55D97" w:rsidRDefault="006C0575" w:rsidP="006C0575">
      <w:pPr>
        <w:topLinePunct w:val="0"/>
        <w:ind w:firstLineChars="0" w:firstLine="0"/>
        <w:rPr>
          <w:b/>
          <w:sz w:val="24"/>
        </w:rPr>
      </w:pPr>
      <w:r w:rsidRPr="00D55D97">
        <w:rPr>
          <w:b/>
          <w:sz w:val="24"/>
        </w:rPr>
        <w:t>三、调查内容</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您对研究生国家奖学金评选流程的满意程度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您对研究生学业奖学金评选流程的满意程度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您对研究生国家助学金评定流程的满意程度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您对研究生国家奖学金发放工作的满意程度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您对研究生学业奖学金发放工作的满意程度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您对研究生国家助学金发放工作的满意程度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您对研究生国家奖学金评选办法的满意程度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您对研究生学业奖学金评选办法的满意程度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您对研究生奖助学金发放时间的满意程度</w:t>
      </w:r>
    </w:p>
    <w:p w:rsidR="006C0575" w:rsidRPr="00D55D97" w:rsidRDefault="006C0575" w:rsidP="006C0575">
      <w:pPr>
        <w:topLinePunct w:val="0"/>
        <w:ind w:firstLineChars="400" w:firstLine="960"/>
        <w:rPr>
          <w:sz w:val="24"/>
        </w:r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numPr>
          <w:ilvl w:val="0"/>
          <w:numId w:val="6"/>
        </w:numPr>
        <w:topLinePunct w:val="0"/>
        <w:spacing w:line="240" w:lineRule="auto"/>
        <w:ind w:left="0" w:firstLine="480"/>
        <w:rPr>
          <w:sz w:val="24"/>
        </w:rPr>
      </w:pPr>
      <w:r w:rsidRPr="00D55D97">
        <w:rPr>
          <w:sz w:val="24"/>
        </w:rPr>
        <w:t>您对研究生奖学金答疑及申诉处理的满意程度</w:t>
      </w:r>
    </w:p>
    <w:p w:rsidR="006C0575" w:rsidRPr="00D55D97" w:rsidRDefault="006C0575" w:rsidP="006C0575">
      <w:pPr>
        <w:topLinePunct w:val="0"/>
        <w:ind w:firstLineChars="400" w:firstLine="960"/>
        <w:rPr>
          <w:sz w:val="24"/>
        </w:rPr>
        <w:sectPr w:rsidR="006C0575" w:rsidRPr="00D55D97" w:rsidSect="00C5789F">
          <w:pgSz w:w="11907" w:h="16840" w:code="9"/>
          <w:pgMar w:top="1418" w:right="1418" w:bottom="1418" w:left="1418" w:header="851" w:footer="992" w:gutter="0"/>
          <w:cols w:space="425"/>
          <w:docGrid w:type="linesAndChars" w:linePitch="312"/>
        </w:sectPr>
      </w:pPr>
      <w:r w:rsidRPr="00D55D97">
        <w:rPr>
          <w:sz w:val="24"/>
        </w:rPr>
        <w:t>A</w:t>
      </w:r>
      <w:r w:rsidRPr="00D55D97">
        <w:rPr>
          <w:sz w:val="24"/>
        </w:rPr>
        <w:t>、非常满意</w:t>
      </w:r>
      <w:r w:rsidRPr="00D55D97">
        <w:rPr>
          <w:sz w:val="24"/>
        </w:rPr>
        <w:t xml:space="preserve">         B</w:t>
      </w:r>
      <w:r w:rsidRPr="00D55D97">
        <w:rPr>
          <w:sz w:val="24"/>
        </w:rPr>
        <w:t>、满意</w:t>
      </w:r>
      <w:r w:rsidRPr="00D55D97">
        <w:rPr>
          <w:sz w:val="24"/>
        </w:rPr>
        <w:t xml:space="preserve">         C</w:t>
      </w:r>
      <w:r w:rsidRPr="00D55D97">
        <w:rPr>
          <w:sz w:val="24"/>
        </w:rPr>
        <w:t>、不满意</w:t>
      </w:r>
    </w:p>
    <w:p w:rsidR="006C0575" w:rsidRPr="00D55D97" w:rsidRDefault="006C0575" w:rsidP="006C0575">
      <w:pPr>
        <w:spacing w:line="240" w:lineRule="auto"/>
        <w:ind w:firstLineChars="0" w:firstLine="0"/>
        <w:rPr>
          <w:b/>
        </w:rPr>
      </w:pPr>
      <w:r w:rsidRPr="00D55D97">
        <w:rPr>
          <w:b/>
        </w:rPr>
        <w:lastRenderedPageBreak/>
        <w:t>附件</w:t>
      </w:r>
      <w:r w:rsidRPr="00D55D97">
        <w:rPr>
          <w:rFonts w:hint="eastAsia"/>
          <w:b/>
        </w:rPr>
        <w:t>6</w:t>
      </w:r>
      <w:r w:rsidRPr="00D55D97">
        <w:rPr>
          <w:b/>
        </w:rPr>
        <w:t>-4</w:t>
      </w:r>
      <w:r w:rsidRPr="00D55D97">
        <w:rPr>
          <w:b/>
        </w:rPr>
        <w:t>：</w:t>
      </w:r>
    </w:p>
    <w:p w:rsidR="006C0575" w:rsidRPr="00D55D97" w:rsidRDefault="006C0575" w:rsidP="006C0575">
      <w:pPr>
        <w:snapToGrid w:val="0"/>
        <w:spacing w:line="240" w:lineRule="auto"/>
        <w:ind w:firstLineChars="0" w:firstLine="0"/>
        <w:jc w:val="center"/>
        <w:rPr>
          <w:rFonts w:ascii="方正小标宋简体" w:eastAsia="方正小标宋简体"/>
          <w:b/>
          <w:szCs w:val="28"/>
        </w:rPr>
      </w:pPr>
      <w:r w:rsidRPr="00D55D97">
        <w:rPr>
          <w:rFonts w:ascii="方正小标宋简体" w:eastAsia="方正小标宋简体" w:hint="eastAsia"/>
          <w:b/>
          <w:szCs w:val="28"/>
        </w:rPr>
        <w:t>武汉轻工大学2017年研究生国家奖助学金项目</w:t>
      </w:r>
    </w:p>
    <w:p w:rsidR="006C0575" w:rsidRPr="00D55D97" w:rsidRDefault="006C0575" w:rsidP="006C0575">
      <w:pPr>
        <w:snapToGrid w:val="0"/>
        <w:spacing w:line="240" w:lineRule="auto"/>
        <w:ind w:firstLineChars="0" w:firstLine="0"/>
        <w:jc w:val="center"/>
        <w:rPr>
          <w:rFonts w:ascii="方正小标宋简体" w:eastAsia="方正小标宋简体"/>
          <w:b/>
          <w:szCs w:val="28"/>
        </w:rPr>
      </w:pPr>
      <w:r w:rsidRPr="00D55D97">
        <w:rPr>
          <w:rFonts w:ascii="方正小标宋简体" w:eastAsia="方正小标宋简体" w:hint="eastAsia"/>
          <w:b/>
          <w:szCs w:val="28"/>
        </w:rPr>
        <w:t>满意度调查问卷信息汇总表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952"/>
        <w:gridCol w:w="1522"/>
        <w:gridCol w:w="1384"/>
        <w:gridCol w:w="1212"/>
      </w:tblGrid>
      <w:tr w:rsidR="006C0575" w:rsidRPr="00D55D97" w:rsidTr="00C5789F">
        <w:trPr>
          <w:trHeight w:val="340"/>
        </w:trPr>
        <w:tc>
          <w:tcPr>
            <w:tcW w:w="2730" w:type="pct"/>
            <w:tcBorders>
              <w:top w:val="single" w:sz="12" w:space="0" w:color="auto"/>
              <w:bottom w:val="single" w:sz="12" w:space="0" w:color="auto"/>
            </w:tcBorders>
            <w:shd w:val="clear" w:color="auto" w:fill="auto"/>
            <w:noWrap/>
            <w:vAlign w:val="center"/>
          </w:tcPr>
          <w:p w:rsidR="006C0575" w:rsidRPr="00D55D97" w:rsidRDefault="006C0575" w:rsidP="00AB35A7">
            <w:pPr>
              <w:widowControl/>
              <w:snapToGrid w:val="0"/>
              <w:spacing w:line="240" w:lineRule="auto"/>
              <w:ind w:firstLineChars="0" w:firstLine="0"/>
              <w:jc w:val="center"/>
              <w:rPr>
                <w:b/>
                <w:bCs/>
                <w:kern w:val="0"/>
                <w:sz w:val="22"/>
              </w:rPr>
            </w:pPr>
            <w:r w:rsidRPr="00D55D97">
              <w:rPr>
                <w:b/>
                <w:bCs/>
                <w:kern w:val="0"/>
                <w:sz w:val="22"/>
              </w:rPr>
              <w:t>调查事项</w:t>
            </w:r>
          </w:p>
        </w:tc>
        <w:tc>
          <w:tcPr>
            <w:tcW w:w="839" w:type="pct"/>
            <w:tcBorders>
              <w:top w:val="single" w:sz="12" w:space="0" w:color="auto"/>
              <w:bottom w:val="single" w:sz="12" w:space="0" w:color="auto"/>
            </w:tcBorders>
            <w:shd w:val="clear" w:color="auto" w:fill="auto"/>
            <w:noWrap/>
            <w:vAlign w:val="center"/>
          </w:tcPr>
          <w:p w:rsidR="006C0575" w:rsidRPr="00D55D97" w:rsidRDefault="006C0575" w:rsidP="00AB35A7">
            <w:pPr>
              <w:widowControl/>
              <w:snapToGrid w:val="0"/>
              <w:spacing w:line="240" w:lineRule="auto"/>
              <w:ind w:firstLineChars="0" w:firstLine="0"/>
              <w:jc w:val="center"/>
              <w:rPr>
                <w:b/>
                <w:bCs/>
                <w:kern w:val="0"/>
                <w:sz w:val="22"/>
              </w:rPr>
            </w:pPr>
            <w:r w:rsidRPr="00D55D97">
              <w:rPr>
                <w:b/>
                <w:bCs/>
                <w:kern w:val="0"/>
                <w:sz w:val="22"/>
              </w:rPr>
              <w:t>答案类型</w:t>
            </w:r>
          </w:p>
        </w:tc>
        <w:tc>
          <w:tcPr>
            <w:tcW w:w="763" w:type="pct"/>
            <w:tcBorders>
              <w:top w:val="single" w:sz="12" w:space="0" w:color="auto"/>
              <w:bottom w:val="single" w:sz="12" w:space="0" w:color="auto"/>
            </w:tcBorders>
            <w:shd w:val="clear" w:color="auto" w:fill="auto"/>
            <w:noWrap/>
            <w:vAlign w:val="center"/>
          </w:tcPr>
          <w:p w:rsidR="006C0575" w:rsidRPr="00D55D97" w:rsidRDefault="006C0575" w:rsidP="00AB35A7">
            <w:pPr>
              <w:widowControl/>
              <w:snapToGrid w:val="0"/>
              <w:spacing w:line="240" w:lineRule="auto"/>
              <w:ind w:firstLineChars="0" w:firstLine="0"/>
              <w:jc w:val="center"/>
              <w:rPr>
                <w:b/>
                <w:bCs/>
                <w:kern w:val="0"/>
                <w:sz w:val="22"/>
              </w:rPr>
            </w:pPr>
            <w:r w:rsidRPr="00D55D97">
              <w:rPr>
                <w:b/>
                <w:bCs/>
                <w:kern w:val="0"/>
                <w:sz w:val="22"/>
              </w:rPr>
              <w:t>答案汇总</w:t>
            </w:r>
          </w:p>
        </w:tc>
        <w:tc>
          <w:tcPr>
            <w:tcW w:w="668" w:type="pct"/>
            <w:tcBorders>
              <w:top w:val="single" w:sz="12" w:space="0" w:color="auto"/>
              <w:bottom w:val="single" w:sz="12" w:space="0" w:color="auto"/>
            </w:tcBorders>
            <w:shd w:val="clear" w:color="auto" w:fill="auto"/>
            <w:noWrap/>
            <w:vAlign w:val="center"/>
          </w:tcPr>
          <w:p w:rsidR="006C0575" w:rsidRPr="00D55D97" w:rsidRDefault="006C0575" w:rsidP="00AB35A7">
            <w:pPr>
              <w:widowControl/>
              <w:snapToGrid w:val="0"/>
              <w:spacing w:line="240" w:lineRule="auto"/>
              <w:ind w:firstLineChars="0" w:firstLine="0"/>
              <w:jc w:val="center"/>
              <w:rPr>
                <w:b/>
                <w:bCs/>
                <w:kern w:val="0"/>
                <w:sz w:val="22"/>
              </w:rPr>
            </w:pPr>
            <w:r w:rsidRPr="00D55D97">
              <w:rPr>
                <w:b/>
                <w:bCs/>
                <w:kern w:val="0"/>
                <w:sz w:val="22"/>
              </w:rPr>
              <w:t>答案占比</w:t>
            </w:r>
          </w:p>
        </w:tc>
      </w:tr>
      <w:tr w:rsidR="006C0575" w:rsidRPr="00D55D97" w:rsidTr="00C5789F">
        <w:trPr>
          <w:trHeight w:val="340"/>
        </w:trPr>
        <w:tc>
          <w:tcPr>
            <w:tcW w:w="2730" w:type="pct"/>
            <w:vMerge w:val="restart"/>
            <w:tcBorders>
              <w:top w:val="single" w:sz="12" w:space="0" w:color="auto"/>
            </w:tcBorders>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kern w:val="0"/>
                <w:sz w:val="22"/>
                <w:szCs w:val="22"/>
              </w:rPr>
              <w:t>1</w:t>
            </w:r>
            <w:r w:rsidRPr="00D55D97">
              <w:rPr>
                <w:rFonts w:hint="eastAsia"/>
                <w:kern w:val="0"/>
                <w:sz w:val="22"/>
                <w:szCs w:val="22"/>
              </w:rPr>
              <w:t>、您对研究生国家奖学金评选流程的满意程度</w:t>
            </w:r>
          </w:p>
        </w:tc>
        <w:tc>
          <w:tcPr>
            <w:tcW w:w="839" w:type="pct"/>
            <w:tcBorders>
              <w:top w:val="single" w:sz="12" w:space="0" w:color="auto"/>
            </w:tcBorders>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tcBorders>
              <w:top w:val="single" w:sz="12" w:space="0" w:color="auto"/>
            </w:tcBorders>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103</w:t>
            </w:r>
          </w:p>
        </w:tc>
        <w:tc>
          <w:tcPr>
            <w:tcW w:w="668" w:type="pct"/>
            <w:tcBorders>
              <w:top w:val="single" w:sz="12" w:space="0" w:color="auto"/>
            </w:tcBorders>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85.8%</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17</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14.2%</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kern w:val="0"/>
                <w:sz w:val="22"/>
                <w:szCs w:val="22"/>
              </w:rPr>
              <w:t>2</w:t>
            </w:r>
            <w:r w:rsidRPr="00D55D97">
              <w:rPr>
                <w:rFonts w:hint="eastAsia"/>
                <w:kern w:val="0"/>
                <w:sz w:val="22"/>
                <w:szCs w:val="22"/>
              </w:rPr>
              <w:t>、您对研究生学业奖学金评选流程的满意程度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102</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85.0%</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18</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15.0%</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kern w:val="0"/>
                <w:sz w:val="22"/>
                <w:szCs w:val="22"/>
              </w:rPr>
              <w:t>3</w:t>
            </w:r>
            <w:r w:rsidRPr="00D55D97">
              <w:rPr>
                <w:rFonts w:hint="eastAsia"/>
                <w:kern w:val="0"/>
                <w:sz w:val="22"/>
                <w:szCs w:val="22"/>
              </w:rPr>
              <w:t>、您对研究生国家助学金评定流程的满意程度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100</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83.3%</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20</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16.7%</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kern w:val="0"/>
                <w:sz w:val="22"/>
                <w:szCs w:val="22"/>
              </w:rPr>
              <w:t>4</w:t>
            </w:r>
            <w:r w:rsidRPr="00D55D97">
              <w:rPr>
                <w:rFonts w:hint="eastAsia"/>
                <w:kern w:val="0"/>
                <w:sz w:val="22"/>
                <w:szCs w:val="22"/>
              </w:rPr>
              <w:t>、您对研究生国家奖学金发放工作的满意程度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93</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77.5%</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27</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22.5%</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sz w:val="22"/>
                <w:szCs w:val="22"/>
              </w:rPr>
              <w:t>5</w:t>
            </w:r>
            <w:r w:rsidRPr="00D55D97">
              <w:rPr>
                <w:rFonts w:hint="eastAsia"/>
                <w:sz w:val="22"/>
                <w:szCs w:val="22"/>
              </w:rPr>
              <w:t>、您对研究生学业奖学金发放工作的满意程度</w:t>
            </w:r>
          </w:p>
          <w:p w:rsidR="006C0575" w:rsidRPr="00D55D97" w:rsidRDefault="006C0575" w:rsidP="006C0575">
            <w:pPr>
              <w:adjustRightInd w:val="0"/>
              <w:snapToGrid w:val="0"/>
              <w:spacing w:line="240" w:lineRule="auto"/>
              <w:ind w:firstLineChars="0" w:firstLine="0"/>
              <w:textAlignment w:val="center"/>
              <w:rPr>
                <w:sz w:val="22"/>
                <w:szCs w:val="22"/>
              </w:rPr>
            </w:pPr>
            <w:r w:rsidRPr="00D55D97">
              <w:rPr>
                <w:rFonts w:hint="eastAsia"/>
                <w:sz w:val="22"/>
                <w:szCs w:val="22"/>
              </w:rPr>
              <w:t>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102</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85.0%</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18</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15.0%</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sz w:val="22"/>
                <w:szCs w:val="22"/>
              </w:rPr>
              <w:t>6</w:t>
            </w:r>
            <w:r w:rsidRPr="00D55D97">
              <w:rPr>
                <w:rFonts w:hint="eastAsia"/>
                <w:sz w:val="22"/>
                <w:szCs w:val="22"/>
              </w:rPr>
              <w:t>、您对研究生国家助学金发放工作的满意程度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101</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84.2%</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19</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15.8%</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sz w:val="22"/>
                <w:szCs w:val="22"/>
              </w:rPr>
              <w:t>7</w:t>
            </w:r>
            <w:r w:rsidRPr="00D55D97">
              <w:rPr>
                <w:rFonts w:hint="eastAsia"/>
                <w:sz w:val="22"/>
                <w:szCs w:val="22"/>
              </w:rPr>
              <w:t>、您对研究生国家奖学金评选办法的满意程度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102</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85.0%</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18</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15.0%</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sz w:val="22"/>
                <w:szCs w:val="22"/>
              </w:rPr>
              <w:t>8</w:t>
            </w:r>
            <w:r w:rsidRPr="00D55D97">
              <w:rPr>
                <w:rFonts w:hint="eastAsia"/>
                <w:sz w:val="22"/>
                <w:szCs w:val="22"/>
              </w:rPr>
              <w:t>、您对研究生学业奖学金评选办法的满意程度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92</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76.7%</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28</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23.3%</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sz w:val="22"/>
                <w:szCs w:val="22"/>
              </w:rPr>
              <w:t>9</w:t>
            </w:r>
            <w:r w:rsidRPr="00D55D97">
              <w:rPr>
                <w:rFonts w:hint="eastAsia"/>
                <w:sz w:val="22"/>
                <w:szCs w:val="22"/>
              </w:rPr>
              <w:t>、您对研究生奖助学金发放时间的满意程度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103</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85.8%</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17</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14.2%</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p>
        </w:tc>
      </w:tr>
      <w:tr w:rsidR="006C0575" w:rsidRPr="00D55D97" w:rsidTr="00C5789F">
        <w:trPr>
          <w:trHeight w:val="340"/>
        </w:trPr>
        <w:tc>
          <w:tcPr>
            <w:tcW w:w="2730" w:type="pct"/>
            <w:vMerge w:val="restar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kern w:val="0"/>
                <w:sz w:val="22"/>
                <w:szCs w:val="22"/>
              </w:rPr>
              <w:t>10</w:t>
            </w:r>
            <w:r w:rsidRPr="00D55D97">
              <w:rPr>
                <w:rFonts w:hint="eastAsia"/>
                <w:kern w:val="0"/>
                <w:sz w:val="22"/>
                <w:szCs w:val="22"/>
              </w:rPr>
              <w:t>、您对研究生奖学金答疑及申诉处理的满意程度</w:t>
            </w: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textAlignment w:val="center"/>
              <w:rPr>
                <w:sz w:val="22"/>
                <w:szCs w:val="22"/>
              </w:rPr>
            </w:pPr>
            <w:r w:rsidRPr="00D55D97">
              <w:rPr>
                <w:rFonts w:hint="eastAsia"/>
                <w:kern w:val="0"/>
                <w:sz w:val="22"/>
                <w:szCs w:val="22"/>
              </w:rPr>
              <w:t>非常满意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100</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83.3%</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满意</w:t>
            </w:r>
          </w:p>
        </w:tc>
        <w:tc>
          <w:tcPr>
            <w:tcW w:w="763"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20</w:t>
            </w:r>
          </w:p>
        </w:tc>
        <w:tc>
          <w:tcPr>
            <w:tcW w:w="668" w:type="pct"/>
            <w:shd w:val="clear" w:color="auto" w:fill="auto"/>
            <w:noWrap/>
            <w:vAlign w:val="center"/>
          </w:tcPr>
          <w:p w:rsidR="006C0575" w:rsidRPr="00D55D97" w:rsidRDefault="006C0575" w:rsidP="0043037D">
            <w:pPr>
              <w:widowControl/>
              <w:adjustRightInd w:val="0"/>
              <w:snapToGrid w:val="0"/>
              <w:spacing w:line="240" w:lineRule="auto"/>
              <w:ind w:firstLineChars="0" w:firstLine="0"/>
              <w:jc w:val="center"/>
              <w:rPr>
                <w:kern w:val="0"/>
                <w:sz w:val="22"/>
                <w:szCs w:val="22"/>
              </w:rPr>
            </w:pPr>
            <w:r w:rsidRPr="00D55D97">
              <w:rPr>
                <w:kern w:val="0"/>
                <w:sz w:val="22"/>
                <w:szCs w:val="22"/>
              </w:rPr>
              <w:t>16.7%</w:t>
            </w:r>
          </w:p>
        </w:tc>
      </w:tr>
      <w:tr w:rsidR="006C0575" w:rsidRPr="00D55D97" w:rsidTr="00C5789F">
        <w:trPr>
          <w:trHeight w:val="340"/>
        </w:trPr>
        <w:tc>
          <w:tcPr>
            <w:tcW w:w="2730" w:type="pct"/>
            <w:vMerge/>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839"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r w:rsidRPr="00D55D97">
              <w:rPr>
                <w:rFonts w:hint="eastAsia"/>
                <w:kern w:val="0"/>
                <w:sz w:val="22"/>
                <w:szCs w:val="22"/>
              </w:rPr>
              <w:t>不满意</w:t>
            </w:r>
          </w:p>
        </w:tc>
        <w:tc>
          <w:tcPr>
            <w:tcW w:w="763"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c>
          <w:tcPr>
            <w:tcW w:w="668" w:type="pct"/>
            <w:shd w:val="clear" w:color="auto" w:fill="auto"/>
            <w:noWrap/>
            <w:vAlign w:val="center"/>
          </w:tcPr>
          <w:p w:rsidR="006C0575" w:rsidRPr="00D55D97" w:rsidRDefault="006C0575" w:rsidP="006C0575">
            <w:pPr>
              <w:widowControl/>
              <w:adjustRightInd w:val="0"/>
              <w:snapToGrid w:val="0"/>
              <w:spacing w:line="240" w:lineRule="auto"/>
              <w:ind w:firstLineChars="0" w:firstLine="0"/>
              <w:rPr>
                <w:kern w:val="0"/>
                <w:sz w:val="22"/>
                <w:szCs w:val="22"/>
              </w:rPr>
            </w:pPr>
          </w:p>
        </w:tc>
      </w:tr>
      <w:tr w:rsidR="006C0575" w:rsidRPr="00D55D97" w:rsidTr="00C5789F">
        <w:trPr>
          <w:trHeight w:val="340"/>
        </w:trPr>
        <w:tc>
          <w:tcPr>
            <w:tcW w:w="2730" w:type="pct"/>
            <w:shd w:val="clear" w:color="auto" w:fill="auto"/>
            <w:noWrap/>
            <w:vAlign w:val="center"/>
          </w:tcPr>
          <w:p w:rsidR="006C0575" w:rsidRPr="00D55D97" w:rsidRDefault="006C0575" w:rsidP="0043037D">
            <w:pPr>
              <w:widowControl/>
              <w:snapToGrid w:val="0"/>
              <w:spacing w:line="240" w:lineRule="auto"/>
              <w:ind w:firstLineChars="0" w:firstLine="0"/>
              <w:jc w:val="center"/>
              <w:rPr>
                <w:b/>
                <w:kern w:val="0"/>
                <w:sz w:val="22"/>
              </w:rPr>
            </w:pPr>
            <w:r w:rsidRPr="00D55D97">
              <w:rPr>
                <w:b/>
                <w:kern w:val="0"/>
                <w:sz w:val="22"/>
              </w:rPr>
              <w:t>满意度</w:t>
            </w:r>
          </w:p>
        </w:tc>
        <w:tc>
          <w:tcPr>
            <w:tcW w:w="2270" w:type="pct"/>
            <w:gridSpan w:val="3"/>
            <w:shd w:val="clear" w:color="auto" w:fill="auto"/>
            <w:noWrap/>
            <w:vAlign w:val="center"/>
          </w:tcPr>
          <w:p w:rsidR="006C0575" w:rsidRPr="00D55D97" w:rsidRDefault="006C0575" w:rsidP="00C5789F">
            <w:pPr>
              <w:widowControl/>
              <w:snapToGrid w:val="0"/>
              <w:spacing w:line="240" w:lineRule="auto"/>
              <w:ind w:firstLineChars="0" w:firstLine="0"/>
              <w:jc w:val="center"/>
              <w:rPr>
                <w:b/>
                <w:kern w:val="0"/>
                <w:sz w:val="22"/>
              </w:rPr>
            </w:pPr>
            <w:r w:rsidRPr="00D55D97">
              <w:rPr>
                <w:rFonts w:hint="eastAsia"/>
                <w:b/>
                <w:kern w:val="0"/>
                <w:sz w:val="22"/>
              </w:rPr>
              <w:t>100</w:t>
            </w:r>
            <w:r w:rsidRPr="00D55D97">
              <w:rPr>
                <w:b/>
                <w:kern w:val="0"/>
                <w:sz w:val="22"/>
              </w:rPr>
              <w:t>%</w:t>
            </w:r>
          </w:p>
        </w:tc>
      </w:tr>
    </w:tbl>
    <w:p w:rsidR="00F40337" w:rsidRPr="00D55D97" w:rsidRDefault="006C0575" w:rsidP="006C0575">
      <w:pPr>
        <w:spacing w:line="320" w:lineRule="exact"/>
        <w:ind w:firstLine="560"/>
        <w:rPr>
          <w:rFonts w:ascii="宋体" w:hAnsi="宋体"/>
          <w:szCs w:val="21"/>
        </w:rPr>
      </w:pPr>
      <w:r w:rsidRPr="00D55D97">
        <w:rPr>
          <w:rFonts w:ascii="宋体" w:hAnsi="宋体"/>
          <w:szCs w:val="21"/>
        </w:rPr>
        <w:br w:type="page"/>
      </w:r>
    </w:p>
    <w:p w:rsidR="008D71C3" w:rsidRPr="00D55D97" w:rsidRDefault="008D71C3">
      <w:pPr>
        <w:spacing w:after="100" w:afterAutospacing="1" w:line="240" w:lineRule="auto"/>
        <w:ind w:firstLineChars="0" w:firstLine="0"/>
        <w:rPr>
          <w:b/>
        </w:rPr>
        <w:sectPr w:rsidR="008D71C3" w:rsidRPr="00D55D97" w:rsidSect="00101566">
          <w:pgSz w:w="11906" w:h="16838"/>
          <w:pgMar w:top="1418" w:right="1418" w:bottom="1418" w:left="1418" w:header="851" w:footer="992" w:gutter="0"/>
          <w:cols w:space="720"/>
          <w:docGrid w:type="lines" w:linePitch="381"/>
        </w:sectPr>
      </w:pPr>
    </w:p>
    <w:p w:rsidR="008D71C3" w:rsidRPr="00D55D97" w:rsidRDefault="008D71C3">
      <w:pPr>
        <w:spacing w:line="240" w:lineRule="auto"/>
        <w:ind w:firstLineChars="0" w:firstLine="0"/>
        <w:rPr>
          <w:b/>
          <w:szCs w:val="28"/>
        </w:rPr>
      </w:pPr>
      <w:r w:rsidRPr="00D55D97">
        <w:rPr>
          <w:rFonts w:hint="eastAsia"/>
          <w:b/>
          <w:szCs w:val="28"/>
        </w:rPr>
        <w:lastRenderedPageBreak/>
        <w:t>附件</w:t>
      </w:r>
      <w:r w:rsidRPr="00D55D97">
        <w:rPr>
          <w:rFonts w:hint="eastAsia"/>
          <w:b/>
          <w:szCs w:val="28"/>
        </w:rPr>
        <w:t>7</w:t>
      </w:r>
      <w:r w:rsidRPr="00D55D97">
        <w:rPr>
          <w:rFonts w:hint="eastAsia"/>
          <w:b/>
          <w:szCs w:val="28"/>
        </w:rPr>
        <w:t>：</w:t>
      </w:r>
    </w:p>
    <w:p w:rsidR="008D71C3" w:rsidRPr="00D55D97" w:rsidRDefault="008D71C3">
      <w:pPr>
        <w:topLinePunct w:val="0"/>
        <w:spacing w:line="240" w:lineRule="auto"/>
        <w:ind w:firstLineChars="0" w:firstLine="0"/>
        <w:jc w:val="center"/>
        <w:rPr>
          <w:rFonts w:ascii="方正小标宋简体" w:eastAsia="方正小标宋简体"/>
          <w:b/>
          <w:sz w:val="32"/>
          <w:szCs w:val="32"/>
        </w:rPr>
      </w:pPr>
      <w:r w:rsidRPr="00D55D97">
        <w:rPr>
          <w:rFonts w:ascii="方正小标宋简体" w:eastAsia="方正小标宋简体" w:hint="eastAsia"/>
          <w:b/>
          <w:sz w:val="32"/>
          <w:szCs w:val="32"/>
        </w:rPr>
        <w:t>绩效评价工作开展情况</w:t>
      </w:r>
    </w:p>
    <w:p w:rsidR="008D71C3" w:rsidRPr="00D55D97" w:rsidRDefault="008D71C3">
      <w:pPr>
        <w:ind w:firstLine="560"/>
        <w:rPr>
          <w:b/>
          <w:bCs/>
        </w:rPr>
      </w:pPr>
      <w:r w:rsidRPr="00D55D97">
        <w:rPr>
          <w:rFonts w:hint="eastAsia"/>
        </w:rPr>
        <w:t>湖北汉牛会计师事务有限公司接受</w:t>
      </w:r>
      <w:r w:rsidR="00B45951" w:rsidRPr="00D55D97">
        <w:rPr>
          <w:rFonts w:hint="eastAsia"/>
        </w:rPr>
        <w:t>武汉轻工大学</w:t>
      </w:r>
      <w:r w:rsidRPr="00D55D97">
        <w:rPr>
          <w:rFonts w:hint="eastAsia"/>
        </w:rPr>
        <w:t>的委托，依照《财政支出绩效评价管理暂行办法》（财预〔</w:t>
      </w:r>
      <w:r w:rsidRPr="00D55D97">
        <w:rPr>
          <w:rFonts w:hint="eastAsia"/>
        </w:rPr>
        <w:t>2011</w:t>
      </w:r>
      <w:r w:rsidRPr="00D55D97">
        <w:rPr>
          <w:rFonts w:hint="eastAsia"/>
        </w:rPr>
        <w:t>〕</w:t>
      </w:r>
      <w:r w:rsidRPr="00D55D97">
        <w:rPr>
          <w:rFonts w:hint="eastAsia"/>
        </w:rPr>
        <w:t>285</w:t>
      </w:r>
      <w:r w:rsidRPr="00D55D97">
        <w:rPr>
          <w:rFonts w:hint="eastAsia"/>
        </w:rPr>
        <w:t>号）、省财政厅《湖北省省级财政项目资金绩效评价实施暂行办法》（鄂财绩发〔</w:t>
      </w:r>
      <w:r w:rsidRPr="00D55D97">
        <w:rPr>
          <w:rFonts w:hint="eastAsia"/>
        </w:rPr>
        <w:t>2012</w:t>
      </w:r>
      <w:r w:rsidRPr="00D55D97">
        <w:rPr>
          <w:rFonts w:hint="eastAsia"/>
        </w:rPr>
        <w:t>〕</w:t>
      </w:r>
      <w:r w:rsidRPr="00D55D97">
        <w:rPr>
          <w:rFonts w:hint="eastAsia"/>
        </w:rPr>
        <w:t>5</w:t>
      </w:r>
      <w:r w:rsidRPr="00D55D97">
        <w:rPr>
          <w:rFonts w:hint="eastAsia"/>
        </w:rPr>
        <w:t>号）、《湖北省财政项目资金绩效评价操作指南》（鄂财函〔</w:t>
      </w:r>
      <w:r w:rsidRPr="00D55D97">
        <w:rPr>
          <w:rFonts w:hint="eastAsia"/>
        </w:rPr>
        <w:t>2014</w:t>
      </w:r>
      <w:r w:rsidRPr="00D55D97">
        <w:rPr>
          <w:rFonts w:hint="eastAsia"/>
        </w:rPr>
        <w:t>〕</w:t>
      </w:r>
      <w:r w:rsidRPr="00D55D97">
        <w:rPr>
          <w:rFonts w:hint="eastAsia"/>
        </w:rPr>
        <w:t>376</w:t>
      </w:r>
      <w:r w:rsidRPr="00D55D97">
        <w:rPr>
          <w:rFonts w:hint="eastAsia"/>
        </w:rPr>
        <w:t>号）和《省财政厅关于开展</w:t>
      </w:r>
      <w:r w:rsidRPr="00D55D97">
        <w:rPr>
          <w:rFonts w:hint="eastAsia"/>
        </w:rPr>
        <w:t>2018</w:t>
      </w:r>
      <w:r w:rsidRPr="00D55D97">
        <w:rPr>
          <w:rFonts w:hint="eastAsia"/>
        </w:rPr>
        <w:t>年财政支出绩效评价工作的通知》（鄂财绩发〔</w:t>
      </w:r>
      <w:r w:rsidRPr="00D55D97">
        <w:rPr>
          <w:rFonts w:hint="eastAsia"/>
        </w:rPr>
        <w:t>2018</w:t>
      </w:r>
      <w:r w:rsidRPr="00D55D97">
        <w:rPr>
          <w:rFonts w:hint="eastAsia"/>
        </w:rPr>
        <w:t>〕</w:t>
      </w:r>
      <w:r w:rsidRPr="00D55D97">
        <w:rPr>
          <w:rFonts w:hint="eastAsia"/>
        </w:rPr>
        <w:t>5</w:t>
      </w:r>
      <w:r w:rsidRPr="00D55D97">
        <w:rPr>
          <w:rFonts w:hint="eastAsia"/>
        </w:rPr>
        <w:t>号）的规定和要求，秉承第三方评价应遵循的客观、公平、公正原则，对项目运用科学、合理的评价方法，实施了充分、必要的评价程序，进而得出了比较客观、公允的评价结论，最终形成本绩效评价报告。</w:t>
      </w:r>
    </w:p>
    <w:p w:rsidR="008D71C3" w:rsidRPr="00D55D97" w:rsidRDefault="008D71C3">
      <w:pPr>
        <w:ind w:firstLine="562"/>
        <w:rPr>
          <w:b/>
        </w:rPr>
      </w:pPr>
      <w:r w:rsidRPr="00D55D97">
        <w:rPr>
          <w:rFonts w:hint="eastAsia"/>
          <w:b/>
        </w:rPr>
        <w:t>一、评价原则</w:t>
      </w:r>
    </w:p>
    <w:p w:rsidR="008D71C3" w:rsidRPr="00D55D97" w:rsidRDefault="008D71C3">
      <w:pPr>
        <w:ind w:firstLine="560"/>
      </w:pPr>
      <w:r w:rsidRPr="00D55D97">
        <w:rPr>
          <w:rFonts w:hint="eastAsia"/>
        </w:rPr>
        <w:t>科学规范原则、公正公开原则、客观性原则、突出重点原则、绩效相关原则。</w:t>
      </w:r>
    </w:p>
    <w:p w:rsidR="008D71C3" w:rsidRPr="00D55D97" w:rsidRDefault="008D71C3">
      <w:pPr>
        <w:tabs>
          <w:tab w:val="left" w:pos="4086"/>
        </w:tabs>
        <w:ind w:firstLine="562"/>
        <w:rPr>
          <w:b/>
        </w:rPr>
      </w:pPr>
      <w:r w:rsidRPr="00D55D97">
        <w:rPr>
          <w:rFonts w:hint="eastAsia"/>
          <w:b/>
        </w:rPr>
        <w:t>二、证据收集方式</w:t>
      </w:r>
    </w:p>
    <w:p w:rsidR="008D71C3" w:rsidRPr="00D55D97" w:rsidRDefault="008D71C3">
      <w:pPr>
        <w:ind w:firstLine="560"/>
      </w:pPr>
      <w:r w:rsidRPr="00D55D97">
        <w:rPr>
          <w:rFonts w:hint="eastAsia"/>
        </w:rPr>
        <w:t>案卷研析、实地调研、开座谈会、满意度调查、综合分析。</w:t>
      </w:r>
    </w:p>
    <w:p w:rsidR="008D71C3" w:rsidRPr="00D55D97" w:rsidRDefault="008D71C3">
      <w:pPr>
        <w:ind w:firstLine="562"/>
        <w:rPr>
          <w:b/>
        </w:rPr>
      </w:pPr>
      <w:r w:rsidRPr="00D55D97">
        <w:rPr>
          <w:rFonts w:hint="eastAsia"/>
          <w:b/>
        </w:rPr>
        <w:t>三、绩效评价工作过程</w:t>
      </w:r>
    </w:p>
    <w:p w:rsidR="008D71C3" w:rsidRPr="00D55D97" w:rsidRDefault="008D71C3">
      <w:pPr>
        <w:ind w:firstLine="560"/>
      </w:pPr>
      <w:r w:rsidRPr="00D55D97">
        <w:rPr>
          <w:rFonts w:hint="eastAsia"/>
        </w:rPr>
        <w:t>本次项目绩效评价工作分以下四个阶段进行：</w:t>
      </w:r>
    </w:p>
    <w:p w:rsidR="008D71C3" w:rsidRPr="00D55D97" w:rsidRDefault="008D71C3">
      <w:pPr>
        <w:ind w:firstLine="562"/>
        <w:rPr>
          <w:b/>
        </w:rPr>
      </w:pPr>
      <w:r w:rsidRPr="00D55D97">
        <w:rPr>
          <w:rFonts w:hint="eastAsia"/>
          <w:b/>
        </w:rPr>
        <w:t>（一）前期准备阶段（</w:t>
      </w:r>
      <w:r w:rsidRPr="00D55D97">
        <w:rPr>
          <w:rFonts w:hint="eastAsia"/>
          <w:b/>
        </w:rPr>
        <w:t>2018</w:t>
      </w:r>
      <w:r w:rsidRPr="00D55D97">
        <w:rPr>
          <w:rFonts w:hint="eastAsia"/>
          <w:b/>
        </w:rPr>
        <w:t>年</w:t>
      </w:r>
      <w:r w:rsidR="00867351" w:rsidRPr="00D55D97">
        <w:rPr>
          <w:b/>
        </w:rPr>
        <w:t>5</w:t>
      </w:r>
      <w:r w:rsidRPr="00D55D97">
        <w:rPr>
          <w:rFonts w:hint="eastAsia"/>
          <w:b/>
        </w:rPr>
        <w:t>月</w:t>
      </w:r>
      <w:r w:rsidR="00867351" w:rsidRPr="00D55D97">
        <w:rPr>
          <w:b/>
        </w:rPr>
        <w:t>1</w:t>
      </w:r>
      <w:r w:rsidRPr="00D55D97">
        <w:rPr>
          <w:rFonts w:hint="eastAsia"/>
          <w:b/>
        </w:rPr>
        <w:t>日～</w:t>
      </w:r>
      <w:r w:rsidR="00867351" w:rsidRPr="00D55D97">
        <w:rPr>
          <w:b/>
        </w:rPr>
        <w:t>4</w:t>
      </w:r>
      <w:r w:rsidRPr="00D55D97">
        <w:rPr>
          <w:rFonts w:hint="eastAsia"/>
          <w:b/>
        </w:rPr>
        <w:t>日）</w:t>
      </w:r>
    </w:p>
    <w:p w:rsidR="008D71C3" w:rsidRPr="00D55D97" w:rsidRDefault="008D71C3">
      <w:pPr>
        <w:ind w:firstLine="560"/>
      </w:pPr>
      <w:r w:rsidRPr="00D55D97">
        <w:rPr>
          <w:rFonts w:hint="eastAsia"/>
        </w:rPr>
        <w:t xml:space="preserve">1. </w:t>
      </w:r>
      <w:r w:rsidRPr="00D55D97">
        <w:rPr>
          <w:rFonts w:hint="eastAsia"/>
        </w:rPr>
        <w:t>组建项目绩效评价工作组，收集、学习中央</w:t>
      </w:r>
      <w:r w:rsidR="00867351" w:rsidRPr="00D55D97">
        <w:rPr>
          <w:rFonts w:hint="eastAsia"/>
        </w:rPr>
        <w:t>、湖北省及武汉轻工大学</w:t>
      </w:r>
      <w:r w:rsidRPr="00D55D97">
        <w:rPr>
          <w:rFonts w:hint="eastAsia"/>
        </w:rPr>
        <w:t>的政策文件、管理制度等，拟订绩效评价工作计划。</w:t>
      </w:r>
    </w:p>
    <w:p w:rsidR="008D71C3" w:rsidRPr="00D55D97" w:rsidRDefault="008D71C3">
      <w:pPr>
        <w:ind w:firstLine="560"/>
      </w:pPr>
      <w:r w:rsidRPr="00D55D97">
        <w:rPr>
          <w:rFonts w:hint="eastAsia"/>
        </w:rPr>
        <w:t xml:space="preserve">2. </w:t>
      </w:r>
      <w:r w:rsidRPr="00D55D97">
        <w:rPr>
          <w:rFonts w:hint="eastAsia"/>
        </w:rPr>
        <w:t>收集、查阅项目基本资料，与项目主管部门相关负责人员进行沟通，了解基本情况，确定绩效评价工作开展的方向和重点。</w:t>
      </w:r>
    </w:p>
    <w:p w:rsidR="008D71C3" w:rsidRPr="00D55D97" w:rsidRDefault="008D71C3">
      <w:pPr>
        <w:ind w:firstLine="560"/>
      </w:pPr>
      <w:r w:rsidRPr="00D55D97">
        <w:rPr>
          <w:rFonts w:hint="eastAsia"/>
        </w:rPr>
        <w:t xml:space="preserve">3. </w:t>
      </w:r>
      <w:r w:rsidRPr="00D55D97">
        <w:rPr>
          <w:rFonts w:hint="eastAsia"/>
        </w:rPr>
        <w:t>参照湖北省省级财政项目资金绩效评价指标体系框架和项目申报文本，在相关部门的指导、配合下，设计项目关键评价内容，初步确定绩效评</w:t>
      </w:r>
      <w:r w:rsidRPr="00D55D97">
        <w:rPr>
          <w:rFonts w:hint="eastAsia"/>
        </w:rPr>
        <w:lastRenderedPageBreak/>
        <w:t>价指标体系框架，形成绩效评价工作方案。</w:t>
      </w:r>
    </w:p>
    <w:p w:rsidR="008D71C3" w:rsidRPr="00D55D97" w:rsidRDefault="008D71C3">
      <w:pPr>
        <w:ind w:firstLine="562"/>
        <w:rPr>
          <w:b/>
        </w:rPr>
      </w:pPr>
      <w:r w:rsidRPr="00D55D97">
        <w:rPr>
          <w:rFonts w:hint="eastAsia"/>
          <w:b/>
        </w:rPr>
        <w:t>（二）现场实施阶段（</w:t>
      </w:r>
      <w:r w:rsidRPr="00D55D97">
        <w:rPr>
          <w:rFonts w:hint="eastAsia"/>
          <w:b/>
        </w:rPr>
        <w:t>2018</w:t>
      </w:r>
      <w:r w:rsidRPr="00D55D97">
        <w:rPr>
          <w:rFonts w:hint="eastAsia"/>
          <w:b/>
        </w:rPr>
        <w:t>年</w:t>
      </w:r>
      <w:r w:rsidR="00867351" w:rsidRPr="00D55D97">
        <w:rPr>
          <w:b/>
        </w:rPr>
        <w:t>5</w:t>
      </w:r>
      <w:r w:rsidRPr="00D55D97">
        <w:rPr>
          <w:rFonts w:hint="eastAsia"/>
          <w:b/>
        </w:rPr>
        <w:t>月</w:t>
      </w:r>
      <w:r w:rsidR="00867351" w:rsidRPr="00D55D97">
        <w:rPr>
          <w:b/>
        </w:rPr>
        <w:t>5</w:t>
      </w:r>
      <w:r w:rsidRPr="00D55D97">
        <w:rPr>
          <w:rFonts w:hint="eastAsia"/>
          <w:b/>
        </w:rPr>
        <w:t>日～</w:t>
      </w:r>
      <w:r w:rsidR="00867351" w:rsidRPr="00D55D97">
        <w:rPr>
          <w:b/>
        </w:rPr>
        <w:t>9</w:t>
      </w:r>
      <w:r w:rsidRPr="00D55D97">
        <w:rPr>
          <w:rFonts w:hint="eastAsia"/>
          <w:b/>
        </w:rPr>
        <w:t>日）</w:t>
      </w:r>
    </w:p>
    <w:p w:rsidR="008D71C3" w:rsidRPr="00D55D97" w:rsidRDefault="008D71C3">
      <w:pPr>
        <w:ind w:firstLine="560"/>
      </w:pPr>
      <w:r w:rsidRPr="00D55D97">
        <w:rPr>
          <w:rFonts w:hint="eastAsia"/>
        </w:rPr>
        <w:t xml:space="preserve">1. </w:t>
      </w:r>
      <w:r w:rsidRPr="00D55D97">
        <w:rPr>
          <w:rFonts w:hint="eastAsia"/>
        </w:rPr>
        <w:t>绩效评价工作组进驻项目实施单位，现场查看、了解项目实际状况，查阅项目档案，核查财务资料。</w:t>
      </w:r>
    </w:p>
    <w:p w:rsidR="008D71C3" w:rsidRPr="00D55D97" w:rsidRDefault="008D71C3">
      <w:pPr>
        <w:ind w:firstLine="560"/>
      </w:pPr>
      <w:r w:rsidRPr="00D55D97">
        <w:rPr>
          <w:rFonts w:hint="eastAsia"/>
        </w:rPr>
        <w:t xml:space="preserve">2. </w:t>
      </w:r>
      <w:r w:rsidRPr="00D55D97">
        <w:rPr>
          <w:rFonts w:hint="eastAsia"/>
        </w:rPr>
        <w:t>与项目管理和实施人员、财务人员进行座谈，开展满意度调查，完成项目评价基础信息表，确定项目绩效评价指标体系框架。</w:t>
      </w:r>
    </w:p>
    <w:p w:rsidR="008D71C3" w:rsidRPr="00D55D97" w:rsidRDefault="008D71C3">
      <w:pPr>
        <w:ind w:firstLine="562"/>
        <w:rPr>
          <w:b/>
        </w:rPr>
      </w:pPr>
      <w:r w:rsidRPr="00D55D97">
        <w:rPr>
          <w:rFonts w:hint="eastAsia"/>
          <w:b/>
        </w:rPr>
        <w:t>（三）评价分析阶段（</w:t>
      </w:r>
      <w:r w:rsidRPr="00D55D97">
        <w:rPr>
          <w:rFonts w:hint="eastAsia"/>
          <w:b/>
        </w:rPr>
        <w:t>2018</w:t>
      </w:r>
      <w:r w:rsidRPr="00D55D97">
        <w:rPr>
          <w:rFonts w:hint="eastAsia"/>
          <w:b/>
        </w:rPr>
        <w:t>年</w:t>
      </w:r>
      <w:r w:rsidR="00867351" w:rsidRPr="00D55D97">
        <w:rPr>
          <w:b/>
        </w:rPr>
        <w:t>5</w:t>
      </w:r>
      <w:r w:rsidRPr="00D55D97">
        <w:rPr>
          <w:rFonts w:hint="eastAsia"/>
          <w:b/>
        </w:rPr>
        <w:t>月</w:t>
      </w:r>
      <w:r w:rsidR="00867351" w:rsidRPr="00D55D97">
        <w:rPr>
          <w:b/>
        </w:rPr>
        <w:t>10</w:t>
      </w:r>
      <w:r w:rsidRPr="00D55D97">
        <w:rPr>
          <w:rFonts w:hint="eastAsia"/>
          <w:b/>
        </w:rPr>
        <w:t>日～</w:t>
      </w:r>
      <w:r w:rsidR="00867351" w:rsidRPr="00D55D97">
        <w:rPr>
          <w:b/>
        </w:rPr>
        <w:t>15</w:t>
      </w:r>
      <w:r w:rsidRPr="00D55D97">
        <w:rPr>
          <w:rFonts w:hint="eastAsia"/>
          <w:b/>
        </w:rPr>
        <w:t>日）</w:t>
      </w:r>
    </w:p>
    <w:p w:rsidR="008D71C3" w:rsidRPr="00D55D97" w:rsidRDefault="008D71C3">
      <w:pPr>
        <w:ind w:firstLine="560"/>
      </w:pPr>
      <w:r w:rsidRPr="00D55D97">
        <w:rPr>
          <w:rFonts w:hint="eastAsia"/>
        </w:rPr>
        <w:t xml:space="preserve">1. </w:t>
      </w:r>
      <w:r w:rsidRPr="00D55D97">
        <w:rPr>
          <w:rFonts w:hint="eastAsia"/>
        </w:rPr>
        <w:t>综合分析收集到的资料，核定用于继续分析和评价的证据，进一步整理、加工和计算，确认项目绩效指标完成情况。</w:t>
      </w:r>
    </w:p>
    <w:p w:rsidR="008D71C3" w:rsidRPr="00D55D97" w:rsidRDefault="008D71C3">
      <w:pPr>
        <w:ind w:firstLine="560"/>
      </w:pPr>
      <w:r w:rsidRPr="00D55D97">
        <w:rPr>
          <w:rFonts w:hint="eastAsia"/>
        </w:rPr>
        <w:t xml:space="preserve">2. </w:t>
      </w:r>
      <w:r w:rsidRPr="00D55D97">
        <w:rPr>
          <w:rFonts w:hint="eastAsia"/>
        </w:rPr>
        <w:t>按照评分标准对指标逐项评议打分，得出评分结果和评价结论，总结评价中发现的问题，提出相应的处理建议或意见。</w:t>
      </w:r>
    </w:p>
    <w:p w:rsidR="008D71C3" w:rsidRPr="00D55D97" w:rsidRDefault="008D71C3">
      <w:pPr>
        <w:ind w:firstLine="562"/>
        <w:rPr>
          <w:b/>
        </w:rPr>
      </w:pPr>
      <w:r w:rsidRPr="00D55D97">
        <w:rPr>
          <w:rFonts w:hint="eastAsia"/>
          <w:b/>
        </w:rPr>
        <w:t>（四）评价报告阶段（</w:t>
      </w:r>
      <w:r w:rsidRPr="00D55D97">
        <w:rPr>
          <w:rFonts w:hint="eastAsia"/>
          <w:b/>
        </w:rPr>
        <w:t>201</w:t>
      </w:r>
      <w:r w:rsidRPr="00D55D97">
        <w:rPr>
          <w:b/>
        </w:rPr>
        <w:t>7</w:t>
      </w:r>
      <w:r w:rsidRPr="00D55D97">
        <w:rPr>
          <w:rFonts w:hint="eastAsia"/>
          <w:b/>
        </w:rPr>
        <w:t>年</w:t>
      </w:r>
      <w:r w:rsidR="00867351" w:rsidRPr="00D55D97">
        <w:rPr>
          <w:b/>
        </w:rPr>
        <w:t>5</w:t>
      </w:r>
      <w:r w:rsidRPr="00D55D97">
        <w:rPr>
          <w:rFonts w:hint="eastAsia"/>
          <w:b/>
        </w:rPr>
        <w:t>月</w:t>
      </w:r>
      <w:r w:rsidR="00867351" w:rsidRPr="00D55D97">
        <w:rPr>
          <w:b/>
        </w:rPr>
        <w:t>16</w:t>
      </w:r>
      <w:r w:rsidRPr="00D55D97">
        <w:rPr>
          <w:rFonts w:hint="eastAsia"/>
          <w:b/>
        </w:rPr>
        <w:t>日～</w:t>
      </w:r>
      <w:r w:rsidR="00064771" w:rsidRPr="00D55D97">
        <w:rPr>
          <w:rFonts w:hint="eastAsia"/>
          <w:b/>
        </w:rPr>
        <w:t>2</w:t>
      </w:r>
      <w:r w:rsidRPr="00D55D97">
        <w:rPr>
          <w:rFonts w:hint="eastAsia"/>
          <w:b/>
        </w:rPr>
        <w:t>5</w:t>
      </w:r>
      <w:r w:rsidRPr="00D55D97">
        <w:rPr>
          <w:rFonts w:hint="eastAsia"/>
          <w:b/>
        </w:rPr>
        <w:t>日）</w:t>
      </w:r>
    </w:p>
    <w:p w:rsidR="008D71C3" w:rsidRPr="00D55D97" w:rsidRDefault="008D71C3">
      <w:pPr>
        <w:ind w:firstLine="560"/>
      </w:pPr>
      <w:r w:rsidRPr="00D55D97">
        <w:rPr>
          <w:rFonts w:hint="eastAsia"/>
        </w:rPr>
        <w:t xml:space="preserve">1. </w:t>
      </w:r>
      <w:r w:rsidRPr="00D55D97">
        <w:rPr>
          <w:rFonts w:hint="eastAsia"/>
        </w:rPr>
        <w:t>撰写项目绩效评价报告初稿，进行逐级质量复核。</w:t>
      </w:r>
    </w:p>
    <w:p w:rsidR="008D71C3" w:rsidRPr="00D55D97" w:rsidRDefault="008D71C3">
      <w:pPr>
        <w:ind w:firstLine="560"/>
      </w:pPr>
      <w:r w:rsidRPr="00D55D97">
        <w:rPr>
          <w:rFonts w:hint="eastAsia"/>
        </w:rPr>
        <w:t xml:space="preserve">2. </w:t>
      </w:r>
      <w:r w:rsidRPr="00D55D97">
        <w:rPr>
          <w:rFonts w:hint="eastAsia"/>
        </w:rPr>
        <w:t>向委托方提交项目绩效评价报告初稿，在同委托方、</w:t>
      </w:r>
      <w:r w:rsidR="00867351" w:rsidRPr="00D55D97">
        <w:rPr>
          <w:rFonts w:hint="eastAsia"/>
        </w:rPr>
        <w:t>被评价</w:t>
      </w:r>
      <w:r w:rsidRPr="00D55D97">
        <w:rPr>
          <w:rFonts w:hint="eastAsia"/>
        </w:rPr>
        <w:t>单位充分交换意见并作必要的修改后，及时提交正式的绩效评价报告。</w:t>
      </w:r>
    </w:p>
    <w:p w:rsidR="008D71C3" w:rsidRDefault="008D71C3">
      <w:pPr>
        <w:ind w:firstLine="560"/>
        <w:rPr>
          <w:kern w:val="0"/>
          <w:sz w:val="22"/>
          <w:szCs w:val="22"/>
        </w:rPr>
      </w:pPr>
      <w:r w:rsidRPr="00D55D97">
        <w:rPr>
          <w:rFonts w:hint="eastAsia"/>
        </w:rPr>
        <w:t xml:space="preserve">3. </w:t>
      </w:r>
      <w:r w:rsidRPr="00D55D97">
        <w:rPr>
          <w:rFonts w:hint="eastAsia"/>
        </w:rPr>
        <w:t>对绩效评价工作资料进行整理，完善绩效评价工作底稿并归档，结束评价工作。</w:t>
      </w:r>
    </w:p>
    <w:sectPr w:rsidR="008D71C3" w:rsidSect="00101566">
      <w:pgSz w:w="11906" w:h="16838"/>
      <w:pgMar w:top="1418" w:right="1418" w:bottom="1418" w:left="1418" w:header="851" w:footer="992" w:gutter="0"/>
      <w:cols w:space="720"/>
      <w:docGrid w:type="lines" w:linePitch="381"/>
    </w:sectPr>
  </w:body>
</w:document>
</file>

<file path=word/customizations.xml><?xml version="1.0" encoding="utf-8"?>
<wne:tcg xmlns:r="http://schemas.openxmlformats.org/officeDocument/2006/relationships" xmlns:wne="http://schemas.microsoft.com/office/word/2006/wordml">
  <wne:keymaps>
    <wne:keymap wne:kcmPrimary="0259">
      <wne:macro wne:macroName="PROJECT.模块1.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EA5" w:rsidRDefault="00D10EA5" w:rsidP="00E546FB">
      <w:pPr>
        <w:spacing w:line="240" w:lineRule="auto"/>
        <w:ind w:firstLine="560"/>
      </w:pPr>
      <w:r>
        <w:separator/>
      </w:r>
    </w:p>
  </w:endnote>
  <w:endnote w:type="continuationSeparator" w:id="0">
    <w:p w:rsidR="00D10EA5" w:rsidRDefault="00D10EA5" w:rsidP="00E546F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Gadugi">
    <w:panose1 w:val="020B0502040204020203"/>
    <w:charset w:val="00"/>
    <w:family w:val="swiss"/>
    <w:pitch w:val="variable"/>
    <w:sig w:usb0="80000003" w:usb1="02000000" w:usb2="00003000" w:usb3="00000000" w:csb0="00000001" w:csb1="00000000"/>
  </w:font>
  <w:font w:name="Nirmala UI">
    <w:panose1 w:val="020B0502040204020203"/>
    <w:charset w:val="00"/>
    <w:family w:val="swiss"/>
    <w:pitch w:val="variable"/>
    <w:sig w:usb0="80FF8023" w:usb1="0000004A" w:usb2="000002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4"/>
      <w:ind w:firstLineChars="0" w:firstLine="0"/>
    </w:pPr>
    <w:r>
      <w:fldChar w:fldCharType="begin"/>
    </w:r>
    <w:r>
      <w:instrText>PAGE   \* MERGEFORMAT</w:instrText>
    </w:r>
    <w:r>
      <w:fldChar w:fldCharType="separate"/>
    </w:r>
    <w:r w:rsidRPr="00ED42C1">
      <w:rPr>
        <w:noProof/>
        <w:lang w:val="zh-CN"/>
      </w:rPr>
      <w:t>2</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4"/>
      <w:ind w:firstLineChars="0" w:firstLine="0"/>
      <w:jc w:val="right"/>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4"/>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4"/>
      <w:ind w:firstLine="360"/>
      <w:jc w:val="right"/>
    </w:pPr>
    <w:r>
      <w:fldChar w:fldCharType="begin"/>
    </w:r>
    <w:r>
      <w:instrText>PAGE   \* MERGEFORMAT</w:instrText>
    </w:r>
    <w:r>
      <w:fldChar w:fldCharType="separate"/>
    </w:r>
    <w:r w:rsidRPr="00ED42C1">
      <w:rPr>
        <w:noProof/>
        <w:lang w:val="zh-CN"/>
      </w:rPr>
      <w:t>3</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4"/>
      <w:ind w:firstLine="360"/>
      <w:jc w:val="right"/>
    </w:pPr>
    <w:r>
      <w:rPr>
        <w:rFonts w:hint="eastAsia"/>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4"/>
      <w:ind w:firstLine="360"/>
      <w:jc w:val="right"/>
    </w:pPr>
    <w:r>
      <w:fldChar w:fldCharType="begin"/>
    </w:r>
    <w:r>
      <w:instrText>PAGE   \* MERGEFORMAT</w:instrText>
    </w:r>
    <w:r>
      <w:fldChar w:fldCharType="separate"/>
    </w:r>
    <w:r w:rsidRPr="00ED42C1">
      <w:rPr>
        <w:noProof/>
        <w:lang w:val="zh-CN"/>
      </w:rPr>
      <w:t>3</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EA5" w:rsidRDefault="00D10EA5" w:rsidP="00E546FB">
      <w:pPr>
        <w:spacing w:line="240" w:lineRule="auto"/>
        <w:ind w:firstLine="560"/>
      </w:pPr>
      <w:r>
        <w:separator/>
      </w:r>
    </w:p>
  </w:footnote>
  <w:footnote w:type="continuationSeparator" w:id="0">
    <w:p w:rsidR="00D10EA5" w:rsidRDefault="00D10EA5" w:rsidP="00E546FB">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7"/>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A5" w:rsidRDefault="00D10EA5" w:rsidP="00B364F6">
    <w:pPr>
      <w:pStyle w:val="a7"/>
      <w:pBdr>
        <w:bottom w:val="none" w:sz="0" w:space="0" w:color="auto"/>
      </w:pBdr>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425213"/>
    <w:multiLevelType w:val="singleLevel"/>
    <w:tmpl w:val="FD425213"/>
    <w:lvl w:ilvl="0">
      <w:start w:val="2"/>
      <w:numFmt w:val="decimal"/>
      <w:suff w:val="space"/>
      <w:lvlText w:val="%1."/>
      <w:lvlJc w:val="left"/>
    </w:lvl>
  </w:abstractNum>
  <w:abstractNum w:abstractNumId="1" w15:restartNumberingAfterBreak="0">
    <w:nsid w:val="10C0531D"/>
    <w:multiLevelType w:val="hybridMultilevel"/>
    <w:tmpl w:val="51B61C08"/>
    <w:lvl w:ilvl="0" w:tplc="D1B83FD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2CBF6275"/>
    <w:multiLevelType w:val="hybridMultilevel"/>
    <w:tmpl w:val="56905A5C"/>
    <w:lvl w:ilvl="0" w:tplc="5AFE43A0">
      <w:start w:val="1"/>
      <w:numFmt w:val="decimal"/>
      <w:suff w:val="nothing"/>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E55C04"/>
    <w:multiLevelType w:val="singleLevel"/>
    <w:tmpl w:val="2FE55C04"/>
    <w:lvl w:ilvl="0">
      <w:start w:val="4"/>
      <w:numFmt w:val="chineseCounting"/>
      <w:suff w:val="nothing"/>
      <w:lvlText w:val="%1、"/>
      <w:lvlJc w:val="left"/>
      <w:rPr>
        <w:rFonts w:hint="eastAsia"/>
      </w:rPr>
    </w:lvl>
  </w:abstractNum>
  <w:abstractNum w:abstractNumId="4" w15:restartNumberingAfterBreak="0">
    <w:nsid w:val="46C5383C"/>
    <w:multiLevelType w:val="hybridMultilevel"/>
    <w:tmpl w:val="A4B894C8"/>
    <w:lvl w:ilvl="0" w:tplc="AE02FBCE">
      <w:start w:val="2"/>
      <w:numFmt w:val="bullet"/>
      <w:lvlText w:val=""/>
      <w:lvlJc w:val="left"/>
      <w:pPr>
        <w:ind w:left="360" w:hanging="360"/>
      </w:pPr>
      <w:rPr>
        <w:rFonts w:ascii="Wingdings" w:eastAsia="仿宋_GB2312"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B4D15F5"/>
    <w:multiLevelType w:val="hybridMultilevel"/>
    <w:tmpl w:val="56905A5C"/>
    <w:lvl w:ilvl="0" w:tplc="5AFE43A0">
      <w:start w:val="1"/>
      <w:numFmt w:val="decimal"/>
      <w:suff w:val="nothing"/>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560"/>
  <w:evenAndOddHeaders/>
  <w:drawingGridHorizontalSpacing w:val="140"/>
  <w:drawingGridVerticalSpacing w:val="381"/>
  <w:displayHorizontalDrawingGridEvery w:val="0"/>
  <w:characterSpacingControl w:val="compressPunctuation"/>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D5"/>
    <w:rsid w:val="00000401"/>
    <w:rsid w:val="0000289F"/>
    <w:rsid w:val="00003CBB"/>
    <w:rsid w:val="000040C8"/>
    <w:rsid w:val="00004A2E"/>
    <w:rsid w:val="000059C4"/>
    <w:rsid w:val="000068E9"/>
    <w:rsid w:val="0000694B"/>
    <w:rsid w:val="00006EFB"/>
    <w:rsid w:val="00007662"/>
    <w:rsid w:val="0001033C"/>
    <w:rsid w:val="0001183E"/>
    <w:rsid w:val="00013373"/>
    <w:rsid w:val="00014040"/>
    <w:rsid w:val="000143BC"/>
    <w:rsid w:val="00015576"/>
    <w:rsid w:val="0001704D"/>
    <w:rsid w:val="00017847"/>
    <w:rsid w:val="00017B74"/>
    <w:rsid w:val="0002004C"/>
    <w:rsid w:val="000206A9"/>
    <w:rsid w:val="00021177"/>
    <w:rsid w:val="00023B47"/>
    <w:rsid w:val="00024513"/>
    <w:rsid w:val="00025DCE"/>
    <w:rsid w:val="00025DD6"/>
    <w:rsid w:val="00026224"/>
    <w:rsid w:val="00026E8E"/>
    <w:rsid w:val="00027033"/>
    <w:rsid w:val="000273A1"/>
    <w:rsid w:val="000275C1"/>
    <w:rsid w:val="000317DF"/>
    <w:rsid w:val="000338AD"/>
    <w:rsid w:val="000344E3"/>
    <w:rsid w:val="000352F8"/>
    <w:rsid w:val="0004001F"/>
    <w:rsid w:val="00040338"/>
    <w:rsid w:val="000422D3"/>
    <w:rsid w:val="000429DB"/>
    <w:rsid w:val="00042C91"/>
    <w:rsid w:val="0004423F"/>
    <w:rsid w:val="00044ADF"/>
    <w:rsid w:val="00045D01"/>
    <w:rsid w:val="000463D8"/>
    <w:rsid w:val="00050509"/>
    <w:rsid w:val="00052DB2"/>
    <w:rsid w:val="00052FCE"/>
    <w:rsid w:val="000531F5"/>
    <w:rsid w:val="00053304"/>
    <w:rsid w:val="00053436"/>
    <w:rsid w:val="00053FCF"/>
    <w:rsid w:val="000546A6"/>
    <w:rsid w:val="0005488A"/>
    <w:rsid w:val="000572CA"/>
    <w:rsid w:val="0006035E"/>
    <w:rsid w:val="00062C72"/>
    <w:rsid w:val="00062EF5"/>
    <w:rsid w:val="00064771"/>
    <w:rsid w:val="000650E1"/>
    <w:rsid w:val="000664E8"/>
    <w:rsid w:val="00067891"/>
    <w:rsid w:val="00070529"/>
    <w:rsid w:val="00071792"/>
    <w:rsid w:val="00074214"/>
    <w:rsid w:val="00075239"/>
    <w:rsid w:val="00076CD7"/>
    <w:rsid w:val="00077A68"/>
    <w:rsid w:val="0008055A"/>
    <w:rsid w:val="00081AAD"/>
    <w:rsid w:val="00082503"/>
    <w:rsid w:val="0008310E"/>
    <w:rsid w:val="00083391"/>
    <w:rsid w:val="000834B3"/>
    <w:rsid w:val="00083B46"/>
    <w:rsid w:val="00084578"/>
    <w:rsid w:val="00084C53"/>
    <w:rsid w:val="00085CDC"/>
    <w:rsid w:val="00085F59"/>
    <w:rsid w:val="00090C1D"/>
    <w:rsid w:val="00093ADB"/>
    <w:rsid w:val="0009401B"/>
    <w:rsid w:val="00094862"/>
    <w:rsid w:val="00094BF9"/>
    <w:rsid w:val="0009519F"/>
    <w:rsid w:val="000951C4"/>
    <w:rsid w:val="00097733"/>
    <w:rsid w:val="000A0196"/>
    <w:rsid w:val="000A1C6B"/>
    <w:rsid w:val="000A1E75"/>
    <w:rsid w:val="000A2255"/>
    <w:rsid w:val="000A4194"/>
    <w:rsid w:val="000A511D"/>
    <w:rsid w:val="000A5B29"/>
    <w:rsid w:val="000A5BB0"/>
    <w:rsid w:val="000A677E"/>
    <w:rsid w:val="000A6B5B"/>
    <w:rsid w:val="000A71AB"/>
    <w:rsid w:val="000A750B"/>
    <w:rsid w:val="000B0904"/>
    <w:rsid w:val="000B0AAE"/>
    <w:rsid w:val="000B1C08"/>
    <w:rsid w:val="000B25FA"/>
    <w:rsid w:val="000B3D25"/>
    <w:rsid w:val="000B5B44"/>
    <w:rsid w:val="000B70C9"/>
    <w:rsid w:val="000C04E7"/>
    <w:rsid w:val="000C0D00"/>
    <w:rsid w:val="000C1E7C"/>
    <w:rsid w:val="000C1E9F"/>
    <w:rsid w:val="000C3E3B"/>
    <w:rsid w:val="000C6632"/>
    <w:rsid w:val="000C69D1"/>
    <w:rsid w:val="000D0D20"/>
    <w:rsid w:val="000D425B"/>
    <w:rsid w:val="000D4647"/>
    <w:rsid w:val="000D5456"/>
    <w:rsid w:val="000D54AD"/>
    <w:rsid w:val="000D6897"/>
    <w:rsid w:val="000D6C97"/>
    <w:rsid w:val="000D7E59"/>
    <w:rsid w:val="000E04F7"/>
    <w:rsid w:val="000E2989"/>
    <w:rsid w:val="000E42FF"/>
    <w:rsid w:val="000E4304"/>
    <w:rsid w:val="000E4885"/>
    <w:rsid w:val="000E550E"/>
    <w:rsid w:val="000E5EF3"/>
    <w:rsid w:val="000E62AD"/>
    <w:rsid w:val="000E6E07"/>
    <w:rsid w:val="000F1C35"/>
    <w:rsid w:val="000F25B3"/>
    <w:rsid w:val="000F2CBF"/>
    <w:rsid w:val="000F6685"/>
    <w:rsid w:val="000F6D41"/>
    <w:rsid w:val="000F75A0"/>
    <w:rsid w:val="000F7FB0"/>
    <w:rsid w:val="0010013C"/>
    <w:rsid w:val="00100A65"/>
    <w:rsid w:val="00101566"/>
    <w:rsid w:val="00102A3F"/>
    <w:rsid w:val="00103C90"/>
    <w:rsid w:val="00103FE2"/>
    <w:rsid w:val="00104166"/>
    <w:rsid w:val="0010594B"/>
    <w:rsid w:val="00110287"/>
    <w:rsid w:val="00112091"/>
    <w:rsid w:val="00112C6F"/>
    <w:rsid w:val="001134E3"/>
    <w:rsid w:val="00114DFE"/>
    <w:rsid w:val="00115323"/>
    <w:rsid w:val="001164E5"/>
    <w:rsid w:val="00116924"/>
    <w:rsid w:val="00120BB6"/>
    <w:rsid w:val="001210FC"/>
    <w:rsid w:val="00122D0D"/>
    <w:rsid w:val="00125097"/>
    <w:rsid w:val="00125277"/>
    <w:rsid w:val="00126F4D"/>
    <w:rsid w:val="00127645"/>
    <w:rsid w:val="00127DA5"/>
    <w:rsid w:val="0013029A"/>
    <w:rsid w:val="001309F6"/>
    <w:rsid w:val="00132589"/>
    <w:rsid w:val="00132909"/>
    <w:rsid w:val="00134A01"/>
    <w:rsid w:val="001353E0"/>
    <w:rsid w:val="001373F4"/>
    <w:rsid w:val="001411B5"/>
    <w:rsid w:val="00141B5E"/>
    <w:rsid w:val="001424FC"/>
    <w:rsid w:val="00142B09"/>
    <w:rsid w:val="00144157"/>
    <w:rsid w:val="0014472C"/>
    <w:rsid w:val="001460BF"/>
    <w:rsid w:val="00146415"/>
    <w:rsid w:val="001464BA"/>
    <w:rsid w:val="0014766E"/>
    <w:rsid w:val="001477C0"/>
    <w:rsid w:val="0015099C"/>
    <w:rsid w:val="00152507"/>
    <w:rsid w:val="00152C60"/>
    <w:rsid w:val="00154587"/>
    <w:rsid w:val="00154689"/>
    <w:rsid w:val="00154B49"/>
    <w:rsid w:val="001571DD"/>
    <w:rsid w:val="00157B0A"/>
    <w:rsid w:val="001617AE"/>
    <w:rsid w:val="0016188A"/>
    <w:rsid w:val="001624BC"/>
    <w:rsid w:val="00163626"/>
    <w:rsid w:val="00163E9D"/>
    <w:rsid w:val="00164919"/>
    <w:rsid w:val="00166018"/>
    <w:rsid w:val="0016683C"/>
    <w:rsid w:val="001702A3"/>
    <w:rsid w:val="00170703"/>
    <w:rsid w:val="00173967"/>
    <w:rsid w:val="001740D6"/>
    <w:rsid w:val="00174175"/>
    <w:rsid w:val="0017491C"/>
    <w:rsid w:val="00174996"/>
    <w:rsid w:val="0017500F"/>
    <w:rsid w:val="001767D7"/>
    <w:rsid w:val="00176A6D"/>
    <w:rsid w:val="00176FDF"/>
    <w:rsid w:val="00181247"/>
    <w:rsid w:val="0018166C"/>
    <w:rsid w:val="00182122"/>
    <w:rsid w:val="001822D5"/>
    <w:rsid w:val="001844B4"/>
    <w:rsid w:val="0018563F"/>
    <w:rsid w:val="001859AD"/>
    <w:rsid w:val="001859EB"/>
    <w:rsid w:val="0018639F"/>
    <w:rsid w:val="00190CB7"/>
    <w:rsid w:val="0019248C"/>
    <w:rsid w:val="001929D4"/>
    <w:rsid w:val="00193832"/>
    <w:rsid w:val="0019439A"/>
    <w:rsid w:val="001958BE"/>
    <w:rsid w:val="00195E7C"/>
    <w:rsid w:val="00196479"/>
    <w:rsid w:val="0019660F"/>
    <w:rsid w:val="001969AC"/>
    <w:rsid w:val="001A2C57"/>
    <w:rsid w:val="001A3E28"/>
    <w:rsid w:val="001A5524"/>
    <w:rsid w:val="001A5F13"/>
    <w:rsid w:val="001A67D3"/>
    <w:rsid w:val="001A6C03"/>
    <w:rsid w:val="001B1166"/>
    <w:rsid w:val="001B1432"/>
    <w:rsid w:val="001B2F1B"/>
    <w:rsid w:val="001B394F"/>
    <w:rsid w:val="001B57ED"/>
    <w:rsid w:val="001B7229"/>
    <w:rsid w:val="001C0103"/>
    <w:rsid w:val="001C0463"/>
    <w:rsid w:val="001C06B7"/>
    <w:rsid w:val="001C2C1C"/>
    <w:rsid w:val="001C3639"/>
    <w:rsid w:val="001C36C7"/>
    <w:rsid w:val="001C448F"/>
    <w:rsid w:val="001C648C"/>
    <w:rsid w:val="001C767B"/>
    <w:rsid w:val="001C7BEA"/>
    <w:rsid w:val="001D0F13"/>
    <w:rsid w:val="001D1267"/>
    <w:rsid w:val="001D1AF3"/>
    <w:rsid w:val="001D2B35"/>
    <w:rsid w:val="001D45E9"/>
    <w:rsid w:val="001D5930"/>
    <w:rsid w:val="001D6494"/>
    <w:rsid w:val="001D687E"/>
    <w:rsid w:val="001E05F1"/>
    <w:rsid w:val="001E274F"/>
    <w:rsid w:val="001E57B4"/>
    <w:rsid w:val="001E5E59"/>
    <w:rsid w:val="001E6521"/>
    <w:rsid w:val="001E780F"/>
    <w:rsid w:val="001F032B"/>
    <w:rsid w:val="001F056F"/>
    <w:rsid w:val="001F05C8"/>
    <w:rsid w:val="001F07C3"/>
    <w:rsid w:val="001F161C"/>
    <w:rsid w:val="001F1699"/>
    <w:rsid w:val="001F33E9"/>
    <w:rsid w:val="001F3809"/>
    <w:rsid w:val="001F4C1B"/>
    <w:rsid w:val="001F591F"/>
    <w:rsid w:val="001F731F"/>
    <w:rsid w:val="001F7654"/>
    <w:rsid w:val="00200B31"/>
    <w:rsid w:val="00201EFC"/>
    <w:rsid w:val="00202958"/>
    <w:rsid w:val="00202DC3"/>
    <w:rsid w:val="002033DC"/>
    <w:rsid w:val="00203CDE"/>
    <w:rsid w:val="002048BB"/>
    <w:rsid w:val="00207209"/>
    <w:rsid w:val="00210836"/>
    <w:rsid w:val="00212636"/>
    <w:rsid w:val="002134D2"/>
    <w:rsid w:val="00214309"/>
    <w:rsid w:val="00216642"/>
    <w:rsid w:val="002168CD"/>
    <w:rsid w:val="002176E0"/>
    <w:rsid w:val="002204D5"/>
    <w:rsid w:val="00221C72"/>
    <w:rsid w:val="002220BE"/>
    <w:rsid w:val="00222C1E"/>
    <w:rsid w:val="00222D83"/>
    <w:rsid w:val="00224042"/>
    <w:rsid w:val="00230FFC"/>
    <w:rsid w:val="002319E0"/>
    <w:rsid w:val="00232385"/>
    <w:rsid w:val="00232F2D"/>
    <w:rsid w:val="00233516"/>
    <w:rsid w:val="00235ACD"/>
    <w:rsid w:val="00237BB3"/>
    <w:rsid w:val="00240405"/>
    <w:rsid w:val="00241472"/>
    <w:rsid w:val="00242E0B"/>
    <w:rsid w:val="00242E7E"/>
    <w:rsid w:val="00243BC9"/>
    <w:rsid w:val="00243D65"/>
    <w:rsid w:val="0024518F"/>
    <w:rsid w:val="002451E2"/>
    <w:rsid w:val="00245B2A"/>
    <w:rsid w:val="00245C42"/>
    <w:rsid w:val="00246050"/>
    <w:rsid w:val="00247495"/>
    <w:rsid w:val="00247762"/>
    <w:rsid w:val="00247922"/>
    <w:rsid w:val="00250151"/>
    <w:rsid w:val="0025117F"/>
    <w:rsid w:val="002532BE"/>
    <w:rsid w:val="002542EF"/>
    <w:rsid w:val="0025496D"/>
    <w:rsid w:val="00254C01"/>
    <w:rsid w:val="002555B3"/>
    <w:rsid w:val="00256780"/>
    <w:rsid w:val="002567E3"/>
    <w:rsid w:val="002570A2"/>
    <w:rsid w:val="0026038E"/>
    <w:rsid w:val="00260C26"/>
    <w:rsid w:val="002613AF"/>
    <w:rsid w:val="00261E53"/>
    <w:rsid w:val="00262F75"/>
    <w:rsid w:val="00263458"/>
    <w:rsid w:val="00264844"/>
    <w:rsid w:val="0026598B"/>
    <w:rsid w:val="00265B08"/>
    <w:rsid w:val="002662E8"/>
    <w:rsid w:val="00267C0F"/>
    <w:rsid w:val="00270DB3"/>
    <w:rsid w:val="002712F7"/>
    <w:rsid w:val="00271AEA"/>
    <w:rsid w:val="00271E00"/>
    <w:rsid w:val="002729A0"/>
    <w:rsid w:val="00272A6D"/>
    <w:rsid w:val="00274AA7"/>
    <w:rsid w:val="00275BBE"/>
    <w:rsid w:val="00277036"/>
    <w:rsid w:val="00280AE0"/>
    <w:rsid w:val="00281EF8"/>
    <w:rsid w:val="0028341B"/>
    <w:rsid w:val="00285994"/>
    <w:rsid w:val="00286123"/>
    <w:rsid w:val="00286F67"/>
    <w:rsid w:val="00287B27"/>
    <w:rsid w:val="00290322"/>
    <w:rsid w:val="00290C81"/>
    <w:rsid w:val="00291104"/>
    <w:rsid w:val="00291988"/>
    <w:rsid w:val="00293F35"/>
    <w:rsid w:val="0029412F"/>
    <w:rsid w:val="002950E4"/>
    <w:rsid w:val="0029553A"/>
    <w:rsid w:val="00295737"/>
    <w:rsid w:val="0029629C"/>
    <w:rsid w:val="002977E9"/>
    <w:rsid w:val="00297840"/>
    <w:rsid w:val="002A0482"/>
    <w:rsid w:val="002A16EE"/>
    <w:rsid w:val="002A1B8B"/>
    <w:rsid w:val="002A2CC9"/>
    <w:rsid w:val="002A487C"/>
    <w:rsid w:val="002A4937"/>
    <w:rsid w:val="002A6736"/>
    <w:rsid w:val="002B04F2"/>
    <w:rsid w:val="002B142A"/>
    <w:rsid w:val="002B1715"/>
    <w:rsid w:val="002B1F1A"/>
    <w:rsid w:val="002B3751"/>
    <w:rsid w:val="002B448E"/>
    <w:rsid w:val="002B6473"/>
    <w:rsid w:val="002B6C50"/>
    <w:rsid w:val="002C1067"/>
    <w:rsid w:val="002C23DF"/>
    <w:rsid w:val="002C28EA"/>
    <w:rsid w:val="002C376F"/>
    <w:rsid w:val="002C3862"/>
    <w:rsid w:val="002C403C"/>
    <w:rsid w:val="002C55F2"/>
    <w:rsid w:val="002C56A4"/>
    <w:rsid w:val="002C733C"/>
    <w:rsid w:val="002C7DED"/>
    <w:rsid w:val="002C7E97"/>
    <w:rsid w:val="002D10C5"/>
    <w:rsid w:val="002D15F3"/>
    <w:rsid w:val="002D2566"/>
    <w:rsid w:val="002D2585"/>
    <w:rsid w:val="002D2E90"/>
    <w:rsid w:val="002D4F81"/>
    <w:rsid w:val="002D57B3"/>
    <w:rsid w:val="002D60D2"/>
    <w:rsid w:val="002D6D4A"/>
    <w:rsid w:val="002D6F0A"/>
    <w:rsid w:val="002D7228"/>
    <w:rsid w:val="002D759C"/>
    <w:rsid w:val="002D7A0A"/>
    <w:rsid w:val="002E059D"/>
    <w:rsid w:val="002E114D"/>
    <w:rsid w:val="002E3F9E"/>
    <w:rsid w:val="002E42EB"/>
    <w:rsid w:val="002E4456"/>
    <w:rsid w:val="002E64C2"/>
    <w:rsid w:val="002E76AE"/>
    <w:rsid w:val="002F103F"/>
    <w:rsid w:val="002F2BBC"/>
    <w:rsid w:val="002F3BE8"/>
    <w:rsid w:val="002F672D"/>
    <w:rsid w:val="00301528"/>
    <w:rsid w:val="003026E7"/>
    <w:rsid w:val="003035DF"/>
    <w:rsid w:val="003039F9"/>
    <w:rsid w:val="00305802"/>
    <w:rsid w:val="00307190"/>
    <w:rsid w:val="00307777"/>
    <w:rsid w:val="00307D99"/>
    <w:rsid w:val="00310A90"/>
    <w:rsid w:val="0031148B"/>
    <w:rsid w:val="003114AC"/>
    <w:rsid w:val="00311A5B"/>
    <w:rsid w:val="003123FA"/>
    <w:rsid w:val="003135B5"/>
    <w:rsid w:val="00313693"/>
    <w:rsid w:val="003138E7"/>
    <w:rsid w:val="003141DC"/>
    <w:rsid w:val="00314470"/>
    <w:rsid w:val="00314DB4"/>
    <w:rsid w:val="00317811"/>
    <w:rsid w:val="003201E8"/>
    <w:rsid w:val="00320735"/>
    <w:rsid w:val="003210A4"/>
    <w:rsid w:val="003219A9"/>
    <w:rsid w:val="0032258C"/>
    <w:rsid w:val="00323B72"/>
    <w:rsid w:val="00323DC7"/>
    <w:rsid w:val="00327417"/>
    <w:rsid w:val="003306B9"/>
    <w:rsid w:val="00330900"/>
    <w:rsid w:val="003335FD"/>
    <w:rsid w:val="00333667"/>
    <w:rsid w:val="00335EFE"/>
    <w:rsid w:val="003375C2"/>
    <w:rsid w:val="003376D7"/>
    <w:rsid w:val="0034018C"/>
    <w:rsid w:val="0034173B"/>
    <w:rsid w:val="0034196B"/>
    <w:rsid w:val="003420C5"/>
    <w:rsid w:val="00344EA8"/>
    <w:rsid w:val="003453AC"/>
    <w:rsid w:val="003454D4"/>
    <w:rsid w:val="00350107"/>
    <w:rsid w:val="00352006"/>
    <w:rsid w:val="00353EA7"/>
    <w:rsid w:val="003575A8"/>
    <w:rsid w:val="0036130B"/>
    <w:rsid w:val="003631C5"/>
    <w:rsid w:val="0036378A"/>
    <w:rsid w:val="00364B9B"/>
    <w:rsid w:val="00365936"/>
    <w:rsid w:val="0037010E"/>
    <w:rsid w:val="003706E8"/>
    <w:rsid w:val="00372695"/>
    <w:rsid w:val="003766F4"/>
    <w:rsid w:val="0037681A"/>
    <w:rsid w:val="003768C7"/>
    <w:rsid w:val="0038053A"/>
    <w:rsid w:val="00380C11"/>
    <w:rsid w:val="00381DC7"/>
    <w:rsid w:val="00384BEF"/>
    <w:rsid w:val="003863DF"/>
    <w:rsid w:val="00387427"/>
    <w:rsid w:val="003874DD"/>
    <w:rsid w:val="00391F9B"/>
    <w:rsid w:val="00392075"/>
    <w:rsid w:val="0039210F"/>
    <w:rsid w:val="00393913"/>
    <w:rsid w:val="00394CE7"/>
    <w:rsid w:val="00394D76"/>
    <w:rsid w:val="00395CBE"/>
    <w:rsid w:val="003962A6"/>
    <w:rsid w:val="00396B14"/>
    <w:rsid w:val="00397C89"/>
    <w:rsid w:val="00397F26"/>
    <w:rsid w:val="003A00F3"/>
    <w:rsid w:val="003A07B0"/>
    <w:rsid w:val="003A475F"/>
    <w:rsid w:val="003A5EB7"/>
    <w:rsid w:val="003A675D"/>
    <w:rsid w:val="003A6A1C"/>
    <w:rsid w:val="003B0266"/>
    <w:rsid w:val="003B07A0"/>
    <w:rsid w:val="003B213E"/>
    <w:rsid w:val="003B2EB5"/>
    <w:rsid w:val="003B35BA"/>
    <w:rsid w:val="003B4C5F"/>
    <w:rsid w:val="003C0656"/>
    <w:rsid w:val="003C1311"/>
    <w:rsid w:val="003C1E7C"/>
    <w:rsid w:val="003C26E3"/>
    <w:rsid w:val="003C2EF9"/>
    <w:rsid w:val="003C397F"/>
    <w:rsid w:val="003C41A7"/>
    <w:rsid w:val="003C43E0"/>
    <w:rsid w:val="003C51AD"/>
    <w:rsid w:val="003C614B"/>
    <w:rsid w:val="003C6452"/>
    <w:rsid w:val="003C666D"/>
    <w:rsid w:val="003C6EA1"/>
    <w:rsid w:val="003D0BE7"/>
    <w:rsid w:val="003D0FF4"/>
    <w:rsid w:val="003D4083"/>
    <w:rsid w:val="003D47AA"/>
    <w:rsid w:val="003D6911"/>
    <w:rsid w:val="003E0A4C"/>
    <w:rsid w:val="003E0DA8"/>
    <w:rsid w:val="003E2B51"/>
    <w:rsid w:val="003E3211"/>
    <w:rsid w:val="003E3CE6"/>
    <w:rsid w:val="003E5BC5"/>
    <w:rsid w:val="003E785B"/>
    <w:rsid w:val="003F0090"/>
    <w:rsid w:val="003F0ED1"/>
    <w:rsid w:val="003F1B7D"/>
    <w:rsid w:val="003F34F7"/>
    <w:rsid w:val="003F4C5D"/>
    <w:rsid w:val="003F53FF"/>
    <w:rsid w:val="003F5802"/>
    <w:rsid w:val="003F60EE"/>
    <w:rsid w:val="004001ED"/>
    <w:rsid w:val="00402362"/>
    <w:rsid w:val="00402915"/>
    <w:rsid w:val="0040296C"/>
    <w:rsid w:val="004035E3"/>
    <w:rsid w:val="0040361B"/>
    <w:rsid w:val="004037CB"/>
    <w:rsid w:val="00403AA3"/>
    <w:rsid w:val="0040546C"/>
    <w:rsid w:val="004058FF"/>
    <w:rsid w:val="00407201"/>
    <w:rsid w:val="0040724B"/>
    <w:rsid w:val="00407F19"/>
    <w:rsid w:val="0041011A"/>
    <w:rsid w:val="00411260"/>
    <w:rsid w:val="004123EC"/>
    <w:rsid w:val="00412428"/>
    <w:rsid w:val="0041304F"/>
    <w:rsid w:val="004131F1"/>
    <w:rsid w:val="004148A2"/>
    <w:rsid w:val="00414A3B"/>
    <w:rsid w:val="00415F28"/>
    <w:rsid w:val="0041747B"/>
    <w:rsid w:val="0042096A"/>
    <w:rsid w:val="00423A2D"/>
    <w:rsid w:val="004244FE"/>
    <w:rsid w:val="00425F99"/>
    <w:rsid w:val="00426B0B"/>
    <w:rsid w:val="0043010A"/>
    <w:rsid w:val="0043037D"/>
    <w:rsid w:val="00431676"/>
    <w:rsid w:val="00431703"/>
    <w:rsid w:val="00433D96"/>
    <w:rsid w:val="00434A53"/>
    <w:rsid w:val="00434B11"/>
    <w:rsid w:val="00436207"/>
    <w:rsid w:val="00436694"/>
    <w:rsid w:val="0043674F"/>
    <w:rsid w:val="00436B8D"/>
    <w:rsid w:val="004409ED"/>
    <w:rsid w:val="00441730"/>
    <w:rsid w:val="00441B90"/>
    <w:rsid w:val="004420C1"/>
    <w:rsid w:val="0044434B"/>
    <w:rsid w:val="00446901"/>
    <w:rsid w:val="0044746B"/>
    <w:rsid w:val="00447844"/>
    <w:rsid w:val="00450324"/>
    <w:rsid w:val="004518F0"/>
    <w:rsid w:val="004528EA"/>
    <w:rsid w:val="004540E7"/>
    <w:rsid w:val="00456661"/>
    <w:rsid w:val="00456DFD"/>
    <w:rsid w:val="00457B38"/>
    <w:rsid w:val="0046109E"/>
    <w:rsid w:val="00461CFE"/>
    <w:rsid w:val="00461DB5"/>
    <w:rsid w:val="00461E02"/>
    <w:rsid w:val="004638B8"/>
    <w:rsid w:val="00464CE6"/>
    <w:rsid w:val="004662EF"/>
    <w:rsid w:val="004663E1"/>
    <w:rsid w:val="00470C11"/>
    <w:rsid w:val="00471E76"/>
    <w:rsid w:val="00473F07"/>
    <w:rsid w:val="0047428D"/>
    <w:rsid w:val="00476216"/>
    <w:rsid w:val="004766E4"/>
    <w:rsid w:val="004773A5"/>
    <w:rsid w:val="004828FC"/>
    <w:rsid w:val="0048294D"/>
    <w:rsid w:val="00482C38"/>
    <w:rsid w:val="004833F2"/>
    <w:rsid w:val="00484A46"/>
    <w:rsid w:val="00484DA1"/>
    <w:rsid w:val="00485320"/>
    <w:rsid w:val="00485730"/>
    <w:rsid w:val="0048573B"/>
    <w:rsid w:val="00487D51"/>
    <w:rsid w:val="004913E8"/>
    <w:rsid w:val="004916D4"/>
    <w:rsid w:val="00491872"/>
    <w:rsid w:val="00491C0A"/>
    <w:rsid w:val="00491EA5"/>
    <w:rsid w:val="0049284F"/>
    <w:rsid w:val="00493B00"/>
    <w:rsid w:val="00494BD5"/>
    <w:rsid w:val="00494C3A"/>
    <w:rsid w:val="0049529A"/>
    <w:rsid w:val="00496B62"/>
    <w:rsid w:val="00496BA9"/>
    <w:rsid w:val="00497297"/>
    <w:rsid w:val="00497589"/>
    <w:rsid w:val="004A11B8"/>
    <w:rsid w:val="004A29C2"/>
    <w:rsid w:val="004A33A4"/>
    <w:rsid w:val="004A4830"/>
    <w:rsid w:val="004A4881"/>
    <w:rsid w:val="004A5965"/>
    <w:rsid w:val="004A5C10"/>
    <w:rsid w:val="004A61FC"/>
    <w:rsid w:val="004A626F"/>
    <w:rsid w:val="004A673B"/>
    <w:rsid w:val="004A6A6E"/>
    <w:rsid w:val="004B001F"/>
    <w:rsid w:val="004B1DCA"/>
    <w:rsid w:val="004B2C05"/>
    <w:rsid w:val="004B40D4"/>
    <w:rsid w:val="004B4ABC"/>
    <w:rsid w:val="004B51EA"/>
    <w:rsid w:val="004B7F80"/>
    <w:rsid w:val="004C2458"/>
    <w:rsid w:val="004C3D48"/>
    <w:rsid w:val="004C3D77"/>
    <w:rsid w:val="004C5E35"/>
    <w:rsid w:val="004C6A29"/>
    <w:rsid w:val="004D022F"/>
    <w:rsid w:val="004D320A"/>
    <w:rsid w:val="004D3BBE"/>
    <w:rsid w:val="004D444A"/>
    <w:rsid w:val="004D5600"/>
    <w:rsid w:val="004D5FCF"/>
    <w:rsid w:val="004D691F"/>
    <w:rsid w:val="004D6ADD"/>
    <w:rsid w:val="004D7098"/>
    <w:rsid w:val="004E0761"/>
    <w:rsid w:val="004E161A"/>
    <w:rsid w:val="004E1A1E"/>
    <w:rsid w:val="004E2340"/>
    <w:rsid w:val="004E3653"/>
    <w:rsid w:val="004E5CB8"/>
    <w:rsid w:val="004E5F2F"/>
    <w:rsid w:val="004E671C"/>
    <w:rsid w:val="004F029F"/>
    <w:rsid w:val="004F0FB8"/>
    <w:rsid w:val="004F13D4"/>
    <w:rsid w:val="004F1F21"/>
    <w:rsid w:val="004F24D2"/>
    <w:rsid w:val="004F2AE8"/>
    <w:rsid w:val="004F3BE4"/>
    <w:rsid w:val="004F527B"/>
    <w:rsid w:val="004F65A8"/>
    <w:rsid w:val="004F7962"/>
    <w:rsid w:val="004F7A00"/>
    <w:rsid w:val="004F7B91"/>
    <w:rsid w:val="005007EB"/>
    <w:rsid w:val="00501B86"/>
    <w:rsid w:val="00501BD4"/>
    <w:rsid w:val="00503AA1"/>
    <w:rsid w:val="005048BF"/>
    <w:rsid w:val="00504C5D"/>
    <w:rsid w:val="0050536B"/>
    <w:rsid w:val="005065A4"/>
    <w:rsid w:val="00510FEE"/>
    <w:rsid w:val="00511014"/>
    <w:rsid w:val="005117A0"/>
    <w:rsid w:val="00511EAF"/>
    <w:rsid w:val="00511EEB"/>
    <w:rsid w:val="00512099"/>
    <w:rsid w:val="00512652"/>
    <w:rsid w:val="0051299B"/>
    <w:rsid w:val="005132E2"/>
    <w:rsid w:val="00513951"/>
    <w:rsid w:val="00515EF7"/>
    <w:rsid w:val="00517B26"/>
    <w:rsid w:val="00521D60"/>
    <w:rsid w:val="0052231E"/>
    <w:rsid w:val="00522632"/>
    <w:rsid w:val="00523335"/>
    <w:rsid w:val="00524888"/>
    <w:rsid w:val="005260E1"/>
    <w:rsid w:val="005266BD"/>
    <w:rsid w:val="00526B81"/>
    <w:rsid w:val="00527A4D"/>
    <w:rsid w:val="00527C49"/>
    <w:rsid w:val="00530BEC"/>
    <w:rsid w:val="00531889"/>
    <w:rsid w:val="005319F3"/>
    <w:rsid w:val="0053260A"/>
    <w:rsid w:val="005328AD"/>
    <w:rsid w:val="0053357E"/>
    <w:rsid w:val="005335F4"/>
    <w:rsid w:val="00533B96"/>
    <w:rsid w:val="00534620"/>
    <w:rsid w:val="00534DA1"/>
    <w:rsid w:val="00534DCF"/>
    <w:rsid w:val="00534EC8"/>
    <w:rsid w:val="00536404"/>
    <w:rsid w:val="00537559"/>
    <w:rsid w:val="00540D6E"/>
    <w:rsid w:val="00541FA2"/>
    <w:rsid w:val="005422AE"/>
    <w:rsid w:val="005437A5"/>
    <w:rsid w:val="00543936"/>
    <w:rsid w:val="0054424C"/>
    <w:rsid w:val="005470B6"/>
    <w:rsid w:val="0054768D"/>
    <w:rsid w:val="0054771F"/>
    <w:rsid w:val="0054782E"/>
    <w:rsid w:val="005503B6"/>
    <w:rsid w:val="00554332"/>
    <w:rsid w:val="00554FBC"/>
    <w:rsid w:val="0055568F"/>
    <w:rsid w:val="0055639A"/>
    <w:rsid w:val="005563E2"/>
    <w:rsid w:val="00557569"/>
    <w:rsid w:val="005576D5"/>
    <w:rsid w:val="00561619"/>
    <w:rsid w:val="00561C25"/>
    <w:rsid w:val="005626D6"/>
    <w:rsid w:val="00563B96"/>
    <w:rsid w:val="00564087"/>
    <w:rsid w:val="005644AA"/>
    <w:rsid w:val="005659CB"/>
    <w:rsid w:val="00565AED"/>
    <w:rsid w:val="005662EE"/>
    <w:rsid w:val="0056792D"/>
    <w:rsid w:val="0057074B"/>
    <w:rsid w:val="00570D52"/>
    <w:rsid w:val="00571E66"/>
    <w:rsid w:val="00571F45"/>
    <w:rsid w:val="00572EFA"/>
    <w:rsid w:val="005730F4"/>
    <w:rsid w:val="005740BA"/>
    <w:rsid w:val="0057436E"/>
    <w:rsid w:val="005751ED"/>
    <w:rsid w:val="00577750"/>
    <w:rsid w:val="00577CAC"/>
    <w:rsid w:val="005803AE"/>
    <w:rsid w:val="00580A95"/>
    <w:rsid w:val="00580DB0"/>
    <w:rsid w:val="005817F1"/>
    <w:rsid w:val="00581885"/>
    <w:rsid w:val="00582AF9"/>
    <w:rsid w:val="00582B57"/>
    <w:rsid w:val="00584E22"/>
    <w:rsid w:val="005864DA"/>
    <w:rsid w:val="00586F1F"/>
    <w:rsid w:val="00587824"/>
    <w:rsid w:val="005902FB"/>
    <w:rsid w:val="00591169"/>
    <w:rsid w:val="00592266"/>
    <w:rsid w:val="00592767"/>
    <w:rsid w:val="005929C1"/>
    <w:rsid w:val="00593C1E"/>
    <w:rsid w:val="00597FC6"/>
    <w:rsid w:val="005A33ED"/>
    <w:rsid w:val="005A4B30"/>
    <w:rsid w:val="005A4B88"/>
    <w:rsid w:val="005A563B"/>
    <w:rsid w:val="005A5BC7"/>
    <w:rsid w:val="005A66BD"/>
    <w:rsid w:val="005A66C5"/>
    <w:rsid w:val="005A73AC"/>
    <w:rsid w:val="005A7787"/>
    <w:rsid w:val="005B1038"/>
    <w:rsid w:val="005B16A4"/>
    <w:rsid w:val="005B25BB"/>
    <w:rsid w:val="005B3808"/>
    <w:rsid w:val="005B4C2F"/>
    <w:rsid w:val="005B4D50"/>
    <w:rsid w:val="005B6BC2"/>
    <w:rsid w:val="005B75F4"/>
    <w:rsid w:val="005B7672"/>
    <w:rsid w:val="005C01D2"/>
    <w:rsid w:val="005C135E"/>
    <w:rsid w:val="005C1964"/>
    <w:rsid w:val="005C1EE3"/>
    <w:rsid w:val="005C23D2"/>
    <w:rsid w:val="005C248B"/>
    <w:rsid w:val="005C28CE"/>
    <w:rsid w:val="005C796F"/>
    <w:rsid w:val="005D2613"/>
    <w:rsid w:val="005D28C7"/>
    <w:rsid w:val="005D31FE"/>
    <w:rsid w:val="005D3BF1"/>
    <w:rsid w:val="005D45C0"/>
    <w:rsid w:val="005D4A33"/>
    <w:rsid w:val="005D6D37"/>
    <w:rsid w:val="005E07AD"/>
    <w:rsid w:val="005E08FF"/>
    <w:rsid w:val="005E1CA7"/>
    <w:rsid w:val="005E21DE"/>
    <w:rsid w:val="005E25FE"/>
    <w:rsid w:val="005E2DA9"/>
    <w:rsid w:val="005E745D"/>
    <w:rsid w:val="005E7A07"/>
    <w:rsid w:val="005F011E"/>
    <w:rsid w:val="005F0508"/>
    <w:rsid w:val="005F120B"/>
    <w:rsid w:val="005F26E4"/>
    <w:rsid w:val="005F2B07"/>
    <w:rsid w:val="005F3444"/>
    <w:rsid w:val="005F58B4"/>
    <w:rsid w:val="005F58DD"/>
    <w:rsid w:val="005F5D2F"/>
    <w:rsid w:val="005F68B7"/>
    <w:rsid w:val="005F73E4"/>
    <w:rsid w:val="00601723"/>
    <w:rsid w:val="00602556"/>
    <w:rsid w:val="00605403"/>
    <w:rsid w:val="0060546D"/>
    <w:rsid w:val="00605BA6"/>
    <w:rsid w:val="00606E34"/>
    <w:rsid w:val="00607F64"/>
    <w:rsid w:val="006111EB"/>
    <w:rsid w:val="00615A0B"/>
    <w:rsid w:val="0061610F"/>
    <w:rsid w:val="00623D8D"/>
    <w:rsid w:val="00625890"/>
    <w:rsid w:val="00625E4E"/>
    <w:rsid w:val="006274D5"/>
    <w:rsid w:val="006304FB"/>
    <w:rsid w:val="00630B5C"/>
    <w:rsid w:val="00631426"/>
    <w:rsid w:val="00632269"/>
    <w:rsid w:val="006323F1"/>
    <w:rsid w:val="00632547"/>
    <w:rsid w:val="00632B14"/>
    <w:rsid w:val="0063432D"/>
    <w:rsid w:val="006357A6"/>
    <w:rsid w:val="00636E61"/>
    <w:rsid w:val="00641BC4"/>
    <w:rsid w:val="00641BE9"/>
    <w:rsid w:val="00642272"/>
    <w:rsid w:val="00642A80"/>
    <w:rsid w:val="00643214"/>
    <w:rsid w:val="00645038"/>
    <w:rsid w:val="006453AC"/>
    <w:rsid w:val="00645487"/>
    <w:rsid w:val="00647A1B"/>
    <w:rsid w:val="00647AE0"/>
    <w:rsid w:val="00647C92"/>
    <w:rsid w:val="00650D82"/>
    <w:rsid w:val="00650DA6"/>
    <w:rsid w:val="006512EA"/>
    <w:rsid w:val="00651DD0"/>
    <w:rsid w:val="0065202B"/>
    <w:rsid w:val="006523AF"/>
    <w:rsid w:val="00652F6D"/>
    <w:rsid w:val="006534E9"/>
    <w:rsid w:val="00654CCC"/>
    <w:rsid w:val="00656A54"/>
    <w:rsid w:val="00657460"/>
    <w:rsid w:val="006579C2"/>
    <w:rsid w:val="00657AA8"/>
    <w:rsid w:val="00660AAD"/>
    <w:rsid w:val="00662AE7"/>
    <w:rsid w:val="0066346B"/>
    <w:rsid w:val="006653F5"/>
    <w:rsid w:val="00666520"/>
    <w:rsid w:val="00666ED0"/>
    <w:rsid w:val="00667CC4"/>
    <w:rsid w:val="00670055"/>
    <w:rsid w:val="006704AC"/>
    <w:rsid w:val="00670A46"/>
    <w:rsid w:val="0067107D"/>
    <w:rsid w:val="00671221"/>
    <w:rsid w:val="006718B7"/>
    <w:rsid w:val="00671A52"/>
    <w:rsid w:val="00671C76"/>
    <w:rsid w:val="006725FA"/>
    <w:rsid w:val="006727F7"/>
    <w:rsid w:val="0067622F"/>
    <w:rsid w:val="00677ACC"/>
    <w:rsid w:val="0068085A"/>
    <w:rsid w:val="00680EC4"/>
    <w:rsid w:val="00681FFD"/>
    <w:rsid w:val="006825A1"/>
    <w:rsid w:val="006875E9"/>
    <w:rsid w:val="0069071C"/>
    <w:rsid w:val="00690CBA"/>
    <w:rsid w:val="00694D62"/>
    <w:rsid w:val="00694E72"/>
    <w:rsid w:val="006955AD"/>
    <w:rsid w:val="00696DA6"/>
    <w:rsid w:val="006974D0"/>
    <w:rsid w:val="006A02ED"/>
    <w:rsid w:val="006A0821"/>
    <w:rsid w:val="006A16AF"/>
    <w:rsid w:val="006A4082"/>
    <w:rsid w:val="006A511F"/>
    <w:rsid w:val="006A52CC"/>
    <w:rsid w:val="006B3358"/>
    <w:rsid w:val="006B56E4"/>
    <w:rsid w:val="006B673C"/>
    <w:rsid w:val="006C0575"/>
    <w:rsid w:val="006C1CE6"/>
    <w:rsid w:val="006C23D4"/>
    <w:rsid w:val="006C289B"/>
    <w:rsid w:val="006C2D46"/>
    <w:rsid w:val="006C486C"/>
    <w:rsid w:val="006C5122"/>
    <w:rsid w:val="006C56F0"/>
    <w:rsid w:val="006C6C1C"/>
    <w:rsid w:val="006C78EB"/>
    <w:rsid w:val="006C7F22"/>
    <w:rsid w:val="006D36B4"/>
    <w:rsid w:val="006D3748"/>
    <w:rsid w:val="006D46D1"/>
    <w:rsid w:val="006D4E54"/>
    <w:rsid w:val="006D6C80"/>
    <w:rsid w:val="006E10F6"/>
    <w:rsid w:val="006E18C8"/>
    <w:rsid w:val="006E1FEA"/>
    <w:rsid w:val="006E49BA"/>
    <w:rsid w:val="006E56EA"/>
    <w:rsid w:val="006E6B63"/>
    <w:rsid w:val="006F0846"/>
    <w:rsid w:val="006F0A0E"/>
    <w:rsid w:val="006F258A"/>
    <w:rsid w:val="006F2A66"/>
    <w:rsid w:val="006F332A"/>
    <w:rsid w:val="006F366C"/>
    <w:rsid w:val="006F63DC"/>
    <w:rsid w:val="006F69D7"/>
    <w:rsid w:val="006F6EEE"/>
    <w:rsid w:val="006F73BB"/>
    <w:rsid w:val="006F7F5B"/>
    <w:rsid w:val="00700A42"/>
    <w:rsid w:val="007028C0"/>
    <w:rsid w:val="0070339C"/>
    <w:rsid w:val="007044FB"/>
    <w:rsid w:val="0070465C"/>
    <w:rsid w:val="00704D26"/>
    <w:rsid w:val="00704DB0"/>
    <w:rsid w:val="00705A04"/>
    <w:rsid w:val="0071089C"/>
    <w:rsid w:val="007125A3"/>
    <w:rsid w:val="00713B2C"/>
    <w:rsid w:val="00713F7E"/>
    <w:rsid w:val="00715471"/>
    <w:rsid w:val="00716438"/>
    <w:rsid w:val="00717013"/>
    <w:rsid w:val="007205E0"/>
    <w:rsid w:val="00722CD8"/>
    <w:rsid w:val="00723275"/>
    <w:rsid w:val="0072358D"/>
    <w:rsid w:val="00723FDE"/>
    <w:rsid w:val="007243BD"/>
    <w:rsid w:val="00726510"/>
    <w:rsid w:val="007266FD"/>
    <w:rsid w:val="007271DC"/>
    <w:rsid w:val="007316E9"/>
    <w:rsid w:val="0073191F"/>
    <w:rsid w:val="0073388D"/>
    <w:rsid w:val="00733AD1"/>
    <w:rsid w:val="00734AFD"/>
    <w:rsid w:val="00735FE0"/>
    <w:rsid w:val="007363A9"/>
    <w:rsid w:val="00740504"/>
    <w:rsid w:val="00741904"/>
    <w:rsid w:val="00742E78"/>
    <w:rsid w:val="0074374B"/>
    <w:rsid w:val="007443E4"/>
    <w:rsid w:val="00744F4E"/>
    <w:rsid w:val="0074687B"/>
    <w:rsid w:val="00747159"/>
    <w:rsid w:val="0074755D"/>
    <w:rsid w:val="0075048A"/>
    <w:rsid w:val="00750626"/>
    <w:rsid w:val="007527DE"/>
    <w:rsid w:val="00752BEE"/>
    <w:rsid w:val="00753C58"/>
    <w:rsid w:val="00755A40"/>
    <w:rsid w:val="00756172"/>
    <w:rsid w:val="007568FF"/>
    <w:rsid w:val="00756F07"/>
    <w:rsid w:val="00760075"/>
    <w:rsid w:val="0076029E"/>
    <w:rsid w:val="007617D4"/>
    <w:rsid w:val="00762FC2"/>
    <w:rsid w:val="00763E3A"/>
    <w:rsid w:val="00764BE3"/>
    <w:rsid w:val="00764D3A"/>
    <w:rsid w:val="00765097"/>
    <w:rsid w:val="00766E46"/>
    <w:rsid w:val="007723F9"/>
    <w:rsid w:val="00772E22"/>
    <w:rsid w:val="0077391B"/>
    <w:rsid w:val="0077456F"/>
    <w:rsid w:val="007745F6"/>
    <w:rsid w:val="00777728"/>
    <w:rsid w:val="007778C1"/>
    <w:rsid w:val="007779B1"/>
    <w:rsid w:val="00780B9D"/>
    <w:rsid w:val="0078100E"/>
    <w:rsid w:val="007816B9"/>
    <w:rsid w:val="0078286B"/>
    <w:rsid w:val="00782B0D"/>
    <w:rsid w:val="0078359B"/>
    <w:rsid w:val="00784091"/>
    <w:rsid w:val="00784C42"/>
    <w:rsid w:val="00784E43"/>
    <w:rsid w:val="007859D3"/>
    <w:rsid w:val="00786FA4"/>
    <w:rsid w:val="00791DED"/>
    <w:rsid w:val="007920CE"/>
    <w:rsid w:val="00792325"/>
    <w:rsid w:val="00792D9B"/>
    <w:rsid w:val="00793143"/>
    <w:rsid w:val="00794999"/>
    <w:rsid w:val="007951BB"/>
    <w:rsid w:val="00795596"/>
    <w:rsid w:val="0079751E"/>
    <w:rsid w:val="007A1425"/>
    <w:rsid w:val="007A3F89"/>
    <w:rsid w:val="007A4304"/>
    <w:rsid w:val="007A6B59"/>
    <w:rsid w:val="007A6C76"/>
    <w:rsid w:val="007B2292"/>
    <w:rsid w:val="007B330F"/>
    <w:rsid w:val="007B3379"/>
    <w:rsid w:val="007C0334"/>
    <w:rsid w:val="007C09AB"/>
    <w:rsid w:val="007C1B97"/>
    <w:rsid w:val="007C2278"/>
    <w:rsid w:val="007C4041"/>
    <w:rsid w:val="007C4B55"/>
    <w:rsid w:val="007C5615"/>
    <w:rsid w:val="007C568B"/>
    <w:rsid w:val="007C667C"/>
    <w:rsid w:val="007C67AF"/>
    <w:rsid w:val="007C71F5"/>
    <w:rsid w:val="007D0464"/>
    <w:rsid w:val="007D085F"/>
    <w:rsid w:val="007D1B3F"/>
    <w:rsid w:val="007D3713"/>
    <w:rsid w:val="007D46EF"/>
    <w:rsid w:val="007D5183"/>
    <w:rsid w:val="007D6BFF"/>
    <w:rsid w:val="007E3389"/>
    <w:rsid w:val="007E4475"/>
    <w:rsid w:val="007E5AE2"/>
    <w:rsid w:val="007E5DE0"/>
    <w:rsid w:val="007E65B8"/>
    <w:rsid w:val="007E67F5"/>
    <w:rsid w:val="007F167A"/>
    <w:rsid w:val="007F4C9B"/>
    <w:rsid w:val="007F5234"/>
    <w:rsid w:val="007F56E3"/>
    <w:rsid w:val="007F7C1E"/>
    <w:rsid w:val="007F7CEA"/>
    <w:rsid w:val="0080034E"/>
    <w:rsid w:val="00800AFD"/>
    <w:rsid w:val="00803E21"/>
    <w:rsid w:val="008043F0"/>
    <w:rsid w:val="00804C77"/>
    <w:rsid w:val="008053C5"/>
    <w:rsid w:val="0080692C"/>
    <w:rsid w:val="00806C9A"/>
    <w:rsid w:val="00806DAD"/>
    <w:rsid w:val="008107B0"/>
    <w:rsid w:val="00811E25"/>
    <w:rsid w:val="00813769"/>
    <w:rsid w:val="00813FB4"/>
    <w:rsid w:val="00813FF1"/>
    <w:rsid w:val="00814540"/>
    <w:rsid w:val="008148DE"/>
    <w:rsid w:val="00815D71"/>
    <w:rsid w:val="00817CF4"/>
    <w:rsid w:val="008200B8"/>
    <w:rsid w:val="00824697"/>
    <w:rsid w:val="008266B1"/>
    <w:rsid w:val="00830AA3"/>
    <w:rsid w:val="00831D74"/>
    <w:rsid w:val="00833B82"/>
    <w:rsid w:val="00834117"/>
    <w:rsid w:val="00835F3A"/>
    <w:rsid w:val="0083611A"/>
    <w:rsid w:val="008379D0"/>
    <w:rsid w:val="00837FF2"/>
    <w:rsid w:val="008404AE"/>
    <w:rsid w:val="0084248A"/>
    <w:rsid w:val="0084302A"/>
    <w:rsid w:val="008438A3"/>
    <w:rsid w:val="0084396F"/>
    <w:rsid w:val="00843E37"/>
    <w:rsid w:val="00845295"/>
    <w:rsid w:val="00853BF4"/>
    <w:rsid w:val="008554FB"/>
    <w:rsid w:val="00856D92"/>
    <w:rsid w:val="00856FD1"/>
    <w:rsid w:val="008573D5"/>
    <w:rsid w:val="008575A4"/>
    <w:rsid w:val="0085796A"/>
    <w:rsid w:val="00857FF0"/>
    <w:rsid w:val="008601EB"/>
    <w:rsid w:val="008621FA"/>
    <w:rsid w:val="008647CC"/>
    <w:rsid w:val="008656A9"/>
    <w:rsid w:val="00867351"/>
    <w:rsid w:val="00873139"/>
    <w:rsid w:val="008741C0"/>
    <w:rsid w:val="008745F2"/>
    <w:rsid w:val="0087540B"/>
    <w:rsid w:val="008760C5"/>
    <w:rsid w:val="008761FF"/>
    <w:rsid w:val="00876C85"/>
    <w:rsid w:val="00877343"/>
    <w:rsid w:val="00877AA2"/>
    <w:rsid w:val="00880442"/>
    <w:rsid w:val="008804E4"/>
    <w:rsid w:val="008806C2"/>
    <w:rsid w:val="00883370"/>
    <w:rsid w:val="0088474A"/>
    <w:rsid w:val="00884D75"/>
    <w:rsid w:val="00884E71"/>
    <w:rsid w:val="00885185"/>
    <w:rsid w:val="00892E8F"/>
    <w:rsid w:val="00894334"/>
    <w:rsid w:val="008943B5"/>
    <w:rsid w:val="0089484D"/>
    <w:rsid w:val="00894FA1"/>
    <w:rsid w:val="00895414"/>
    <w:rsid w:val="00895576"/>
    <w:rsid w:val="00895F93"/>
    <w:rsid w:val="008A0664"/>
    <w:rsid w:val="008A161C"/>
    <w:rsid w:val="008A2692"/>
    <w:rsid w:val="008A388A"/>
    <w:rsid w:val="008A3E3D"/>
    <w:rsid w:val="008A3E75"/>
    <w:rsid w:val="008A5BF6"/>
    <w:rsid w:val="008A5CBC"/>
    <w:rsid w:val="008A5E2D"/>
    <w:rsid w:val="008A6028"/>
    <w:rsid w:val="008B1477"/>
    <w:rsid w:val="008B271D"/>
    <w:rsid w:val="008B3C07"/>
    <w:rsid w:val="008B3EA5"/>
    <w:rsid w:val="008B5579"/>
    <w:rsid w:val="008B69EE"/>
    <w:rsid w:val="008C15E2"/>
    <w:rsid w:val="008C16E4"/>
    <w:rsid w:val="008C1CF7"/>
    <w:rsid w:val="008C268B"/>
    <w:rsid w:val="008C2ECD"/>
    <w:rsid w:val="008C366D"/>
    <w:rsid w:val="008C4697"/>
    <w:rsid w:val="008C67F2"/>
    <w:rsid w:val="008D1BA3"/>
    <w:rsid w:val="008D4829"/>
    <w:rsid w:val="008D5DDC"/>
    <w:rsid w:val="008D60DF"/>
    <w:rsid w:val="008D653B"/>
    <w:rsid w:val="008D6949"/>
    <w:rsid w:val="008D6D86"/>
    <w:rsid w:val="008D71C3"/>
    <w:rsid w:val="008D72B4"/>
    <w:rsid w:val="008D7CED"/>
    <w:rsid w:val="008E0466"/>
    <w:rsid w:val="008E050A"/>
    <w:rsid w:val="008E0767"/>
    <w:rsid w:val="008E0929"/>
    <w:rsid w:val="008E129C"/>
    <w:rsid w:val="008E19A3"/>
    <w:rsid w:val="008E2137"/>
    <w:rsid w:val="008E4DD9"/>
    <w:rsid w:val="008E4E2D"/>
    <w:rsid w:val="008F0547"/>
    <w:rsid w:val="008F0B25"/>
    <w:rsid w:val="008F24BC"/>
    <w:rsid w:val="008F304B"/>
    <w:rsid w:val="00901459"/>
    <w:rsid w:val="009019DE"/>
    <w:rsid w:val="00901B20"/>
    <w:rsid w:val="00901B40"/>
    <w:rsid w:val="00902743"/>
    <w:rsid w:val="00902A7D"/>
    <w:rsid w:val="009032EA"/>
    <w:rsid w:val="00905337"/>
    <w:rsid w:val="00905666"/>
    <w:rsid w:val="0091104F"/>
    <w:rsid w:val="009111E5"/>
    <w:rsid w:val="009118F8"/>
    <w:rsid w:val="00911EB3"/>
    <w:rsid w:val="009120A2"/>
    <w:rsid w:val="00912E3B"/>
    <w:rsid w:val="00913337"/>
    <w:rsid w:val="009153D0"/>
    <w:rsid w:val="0091590C"/>
    <w:rsid w:val="009172D0"/>
    <w:rsid w:val="00917791"/>
    <w:rsid w:val="0092102A"/>
    <w:rsid w:val="0092231A"/>
    <w:rsid w:val="00922E84"/>
    <w:rsid w:val="00926D58"/>
    <w:rsid w:val="00927512"/>
    <w:rsid w:val="0093282D"/>
    <w:rsid w:val="00934E78"/>
    <w:rsid w:val="00935896"/>
    <w:rsid w:val="009358E5"/>
    <w:rsid w:val="00936B8F"/>
    <w:rsid w:val="00936E0A"/>
    <w:rsid w:val="00937013"/>
    <w:rsid w:val="009373A7"/>
    <w:rsid w:val="0093752D"/>
    <w:rsid w:val="00940476"/>
    <w:rsid w:val="009406C6"/>
    <w:rsid w:val="00940C1E"/>
    <w:rsid w:val="00941ACF"/>
    <w:rsid w:val="00942579"/>
    <w:rsid w:val="009457BE"/>
    <w:rsid w:val="0094584F"/>
    <w:rsid w:val="00945FE0"/>
    <w:rsid w:val="0094671B"/>
    <w:rsid w:val="0094700C"/>
    <w:rsid w:val="0095073D"/>
    <w:rsid w:val="0095188B"/>
    <w:rsid w:val="00951B4E"/>
    <w:rsid w:val="00952206"/>
    <w:rsid w:val="0095474B"/>
    <w:rsid w:val="009565B4"/>
    <w:rsid w:val="00957B64"/>
    <w:rsid w:val="009609B3"/>
    <w:rsid w:val="00960E74"/>
    <w:rsid w:val="00961905"/>
    <w:rsid w:val="00963021"/>
    <w:rsid w:val="0096385A"/>
    <w:rsid w:val="009639CB"/>
    <w:rsid w:val="00963A22"/>
    <w:rsid w:val="00970917"/>
    <w:rsid w:val="00971CAA"/>
    <w:rsid w:val="009736B1"/>
    <w:rsid w:val="00973E5B"/>
    <w:rsid w:val="0097423D"/>
    <w:rsid w:val="009748CB"/>
    <w:rsid w:val="00976096"/>
    <w:rsid w:val="009766B0"/>
    <w:rsid w:val="009779DE"/>
    <w:rsid w:val="00980C10"/>
    <w:rsid w:val="00981C7D"/>
    <w:rsid w:val="009833EE"/>
    <w:rsid w:val="00983FD9"/>
    <w:rsid w:val="0098428A"/>
    <w:rsid w:val="00986E8E"/>
    <w:rsid w:val="00986F6F"/>
    <w:rsid w:val="0098714D"/>
    <w:rsid w:val="00987916"/>
    <w:rsid w:val="0099051D"/>
    <w:rsid w:val="00991162"/>
    <w:rsid w:val="00993CFC"/>
    <w:rsid w:val="00993E97"/>
    <w:rsid w:val="00995B33"/>
    <w:rsid w:val="00996A68"/>
    <w:rsid w:val="00996B51"/>
    <w:rsid w:val="00997943"/>
    <w:rsid w:val="009A089E"/>
    <w:rsid w:val="009A08E8"/>
    <w:rsid w:val="009A0EFC"/>
    <w:rsid w:val="009A15F8"/>
    <w:rsid w:val="009A4EE6"/>
    <w:rsid w:val="009A623B"/>
    <w:rsid w:val="009A749D"/>
    <w:rsid w:val="009A7CF2"/>
    <w:rsid w:val="009B11B0"/>
    <w:rsid w:val="009B13CB"/>
    <w:rsid w:val="009B3492"/>
    <w:rsid w:val="009B3D8D"/>
    <w:rsid w:val="009B502B"/>
    <w:rsid w:val="009B54B8"/>
    <w:rsid w:val="009B5B0A"/>
    <w:rsid w:val="009B5CB4"/>
    <w:rsid w:val="009B633C"/>
    <w:rsid w:val="009B72C1"/>
    <w:rsid w:val="009B781A"/>
    <w:rsid w:val="009C0087"/>
    <w:rsid w:val="009C21EE"/>
    <w:rsid w:val="009C39A0"/>
    <w:rsid w:val="009C466D"/>
    <w:rsid w:val="009C5C76"/>
    <w:rsid w:val="009C75E7"/>
    <w:rsid w:val="009D1F0A"/>
    <w:rsid w:val="009D2D78"/>
    <w:rsid w:val="009D31EC"/>
    <w:rsid w:val="009D33A0"/>
    <w:rsid w:val="009D5D01"/>
    <w:rsid w:val="009D641C"/>
    <w:rsid w:val="009D64D4"/>
    <w:rsid w:val="009D6724"/>
    <w:rsid w:val="009E01CF"/>
    <w:rsid w:val="009E1FD5"/>
    <w:rsid w:val="009E2453"/>
    <w:rsid w:val="009E293B"/>
    <w:rsid w:val="009E2D42"/>
    <w:rsid w:val="009E328F"/>
    <w:rsid w:val="009E4045"/>
    <w:rsid w:val="009E4113"/>
    <w:rsid w:val="009E4329"/>
    <w:rsid w:val="009F0175"/>
    <w:rsid w:val="009F0550"/>
    <w:rsid w:val="009F0E7B"/>
    <w:rsid w:val="009F28E4"/>
    <w:rsid w:val="009F353F"/>
    <w:rsid w:val="009F3D74"/>
    <w:rsid w:val="009F6CE1"/>
    <w:rsid w:val="009F7F32"/>
    <w:rsid w:val="00A00A8C"/>
    <w:rsid w:val="00A00B73"/>
    <w:rsid w:val="00A03E88"/>
    <w:rsid w:val="00A04773"/>
    <w:rsid w:val="00A04EEC"/>
    <w:rsid w:val="00A05A2C"/>
    <w:rsid w:val="00A06338"/>
    <w:rsid w:val="00A063AD"/>
    <w:rsid w:val="00A10220"/>
    <w:rsid w:val="00A10897"/>
    <w:rsid w:val="00A123D3"/>
    <w:rsid w:val="00A1406C"/>
    <w:rsid w:val="00A14D49"/>
    <w:rsid w:val="00A15344"/>
    <w:rsid w:val="00A158D9"/>
    <w:rsid w:val="00A173A2"/>
    <w:rsid w:val="00A2250B"/>
    <w:rsid w:val="00A23F26"/>
    <w:rsid w:val="00A24950"/>
    <w:rsid w:val="00A26670"/>
    <w:rsid w:val="00A30DB0"/>
    <w:rsid w:val="00A316C7"/>
    <w:rsid w:val="00A334B4"/>
    <w:rsid w:val="00A3577C"/>
    <w:rsid w:val="00A4015C"/>
    <w:rsid w:val="00A410F7"/>
    <w:rsid w:val="00A4196F"/>
    <w:rsid w:val="00A4208A"/>
    <w:rsid w:val="00A42B30"/>
    <w:rsid w:val="00A435A7"/>
    <w:rsid w:val="00A43A89"/>
    <w:rsid w:val="00A442FB"/>
    <w:rsid w:val="00A45A8F"/>
    <w:rsid w:val="00A47FCB"/>
    <w:rsid w:val="00A519DF"/>
    <w:rsid w:val="00A55ADD"/>
    <w:rsid w:val="00A56B62"/>
    <w:rsid w:val="00A56B78"/>
    <w:rsid w:val="00A57E31"/>
    <w:rsid w:val="00A60544"/>
    <w:rsid w:val="00A64604"/>
    <w:rsid w:val="00A659B1"/>
    <w:rsid w:val="00A70F32"/>
    <w:rsid w:val="00A7169E"/>
    <w:rsid w:val="00A734C4"/>
    <w:rsid w:val="00A74150"/>
    <w:rsid w:val="00A74373"/>
    <w:rsid w:val="00A74E50"/>
    <w:rsid w:val="00A74EEF"/>
    <w:rsid w:val="00A764A2"/>
    <w:rsid w:val="00A775AC"/>
    <w:rsid w:val="00A821EF"/>
    <w:rsid w:val="00A83667"/>
    <w:rsid w:val="00A83F97"/>
    <w:rsid w:val="00A84690"/>
    <w:rsid w:val="00A84959"/>
    <w:rsid w:val="00A86088"/>
    <w:rsid w:val="00A900EF"/>
    <w:rsid w:val="00A9018A"/>
    <w:rsid w:val="00A919EE"/>
    <w:rsid w:val="00A9201F"/>
    <w:rsid w:val="00A9463F"/>
    <w:rsid w:val="00A94C0D"/>
    <w:rsid w:val="00A956EB"/>
    <w:rsid w:val="00A9766A"/>
    <w:rsid w:val="00A97F74"/>
    <w:rsid w:val="00AA0188"/>
    <w:rsid w:val="00AA1A06"/>
    <w:rsid w:val="00AA4236"/>
    <w:rsid w:val="00AA43BA"/>
    <w:rsid w:val="00AA4BD5"/>
    <w:rsid w:val="00AA526E"/>
    <w:rsid w:val="00AA5DBF"/>
    <w:rsid w:val="00AB14F4"/>
    <w:rsid w:val="00AB35A7"/>
    <w:rsid w:val="00AB38E3"/>
    <w:rsid w:val="00AB4DA8"/>
    <w:rsid w:val="00AB4DBB"/>
    <w:rsid w:val="00AB50AF"/>
    <w:rsid w:val="00AB5405"/>
    <w:rsid w:val="00AB5642"/>
    <w:rsid w:val="00AB5BC5"/>
    <w:rsid w:val="00AB6665"/>
    <w:rsid w:val="00AB72A1"/>
    <w:rsid w:val="00AC01F1"/>
    <w:rsid w:val="00AC0C56"/>
    <w:rsid w:val="00AC0C9B"/>
    <w:rsid w:val="00AC13C0"/>
    <w:rsid w:val="00AC199F"/>
    <w:rsid w:val="00AC285D"/>
    <w:rsid w:val="00AC2B1D"/>
    <w:rsid w:val="00AC3CEB"/>
    <w:rsid w:val="00AC4372"/>
    <w:rsid w:val="00AC6768"/>
    <w:rsid w:val="00AC74F8"/>
    <w:rsid w:val="00AD05D0"/>
    <w:rsid w:val="00AD1276"/>
    <w:rsid w:val="00AD1D2C"/>
    <w:rsid w:val="00AD28A8"/>
    <w:rsid w:val="00AD32E6"/>
    <w:rsid w:val="00AD41BD"/>
    <w:rsid w:val="00AD5A91"/>
    <w:rsid w:val="00AD5D20"/>
    <w:rsid w:val="00AD6354"/>
    <w:rsid w:val="00AD6763"/>
    <w:rsid w:val="00AD7EE3"/>
    <w:rsid w:val="00AE016C"/>
    <w:rsid w:val="00AE0CB3"/>
    <w:rsid w:val="00AE283E"/>
    <w:rsid w:val="00AE3FFE"/>
    <w:rsid w:val="00AE5068"/>
    <w:rsid w:val="00AE5097"/>
    <w:rsid w:val="00AE69A9"/>
    <w:rsid w:val="00AF12E9"/>
    <w:rsid w:val="00AF1516"/>
    <w:rsid w:val="00AF1FC2"/>
    <w:rsid w:val="00AF30DB"/>
    <w:rsid w:val="00AF31A3"/>
    <w:rsid w:val="00AF3A0D"/>
    <w:rsid w:val="00AF3CE4"/>
    <w:rsid w:val="00AF48CF"/>
    <w:rsid w:val="00AF631A"/>
    <w:rsid w:val="00AF7ACE"/>
    <w:rsid w:val="00B0001E"/>
    <w:rsid w:val="00B000F7"/>
    <w:rsid w:val="00B007C2"/>
    <w:rsid w:val="00B00E42"/>
    <w:rsid w:val="00B028B8"/>
    <w:rsid w:val="00B032AA"/>
    <w:rsid w:val="00B03671"/>
    <w:rsid w:val="00B03738"/>
    <w:rsid w:val="00B040A9"/>
    <w:rsid w:val="00B05583"/>
    <w:rsid w:val="00B05896"/>
    <w:rsid w:val="00B128BF"/>
    <w:rsid w:val="00B12CDF"/>
    <w:rsid w:val="00B135C2"/>
    <w:rsid w:val="00B14A0B"/>
    <w:rsid w:val="00B15549"/>
    <w:rsid w:val="00B15C16"/>
    <w:rsid w:val="00B17418"/>
    <w:rsid w:val="00B20AA6"/>
    <w:rsid w:val="00B210A9"/>
    <w:rsid w:val="00B25820"/>
    <w:rsid w:val="00B3127B"/>
    <w:rsid w:val="00B31C9F"/>
    <w:rsid w:val="00B322A4"/>
    <w:rsid w:val="00B33306"/>
    <w:rsid w:val="00B34870"/>
    <w:rsid w:val="00B364F6"/>
    <w:rsid w:val="00B40331"/>
    <w:rsid w:val="00B4158F"/>
    <w:rsid w:val="00B41A08"/>
    <w:rsid w:val="00B43FB2"/>
    <w:rsid w:val="00B44603"/>
    <w:rsid w:val="00B448B5"/>
    <w:rsid w:val="00B45527"/>
    <w:rsid w:val="00B45831"/>
    <w:rsid w:val="00B45951"/>
    <w:rsid w:val="00B45D52"/>
    <w:rsid w:val="00B4636D"/>
    <w:rsid w:val="00B46C33"/>
    <w:rsid w:val="00B47381"/>
    <w:rsid w:val="00B505C6"/>
    <w:rsid w:val="00B50F1E"/>
    <w:rsid w:val="00B5151B"/>
    <w:rsid w:val="00B51F0F"/>
    <w:rsid w:val="00B51FBE"/>
    <w:rsid w:val="00B53A53"/>
    <w:rsid w:val="00B55458"/>
    <w:rsid w:val="00B55A91"/>
    <w:rsid w:val="00B55E13"/>
    <w:rsid w:val="00B564CF"/>
    <w:rsid w:val="00B577F3"/>
    <w:rsid w:val="00B6003A"/>
    <w:rsid w:val="00B6090A"/>
    <w:rsid w:val="00B61EC0"/>
    <w:rsid w:val="00B627A2"/>
    <w:rsid w:val="00B63180"/>
    <w:rsid w:val="00B637D3"/>
    <w:rsid w:val="00B63B06"/>
    <w:rsid w:val="00B647D1"/>
    <w:rsid w:val="00B64AAE"/>
    <w:rsid w:val="00B6515F"/>
    <w:rsid w:val="00B65918"/>
    <w:rsid w:val="00B66396"/>
    <w:rsid w:val="00B677EE"/>
    <w:rsid w:val="00B704F3"/>
    <w:rsid w:val="00B7196E"/>
    <w:rsid w:val="00B733BE"/>
    <w:rsid w:val="00B772A6"/>
    <w:rsid w:val="00B775E3"/>
    <w:rsid w:val="00B77F7E"/>
    <w:rsid w:val="00B82A67"/>
    <w:rsid w:val="00B82F50"/>
    <w:rsid w:val="00B831F0"/>
    <w:rsid w:val="00B83586"/>
    <w:rsid w:val="00B837D8"/>
    <w:rsid w:val="00B84CFE"/>
    <w:rsid w:val="00B84EC4"/>
    <w:rsid w:val="00B84F0C"/>
    <w:rsid w:val="00B8610A"/>
    <w:rsid w:val="00B8762E"/>
    <w:rsid w:val="00B9152C"/>
    <w:rsid w:val="00B920AE"/>
    <w:rsid w:val="00B9375C"/>
    <w:rsid w:val="00B93B05"/>
    <w:rsid w:val="00B94A4C"/>
    <w:rsid w:val="00B94B6A"/>
    <w:rsid w:val="00B96052"/>
    <w:rsid w:val="00B96C88"/>
    <w:rsid w:val="00B97700"/>
    <w:rsid w:val="00BA0EDF"/>
    <w:rsid w:val="00BA2248"/>
    <w:rsid w:val="00BA2E4C"/>
    <w:rsid w:val="00BA440C"/>
    <w:rsid w:val="00BA4610"/>
    <w:rsid w:val="00BA48B9"/>
    <w:rsid w:val="00BA6215"/>
    <w:rsid w:val="00BA6677"/>
    <w:rsid w:val="00BB225F"/>
    <w:rsid w:val="00BB47F2"/>
    <w:rsid w:val="00BB4A55"/>
    <w:rsid w:val="00BB4B4A"/>
    <w:rsid w:val="00BB51C2"/>
    <w:rsid w:val="00BB51C7"/>
    <w:rsid w:val="00BB6247"/>
    <w:rsid w:val="00BB68B1"/>
    <w:rsid w:val="00BB78E7"/>
    <w:rsid w:val="00BB79DA"/>
    <w:rsid w:val="00BB7DE3"/>
    <w:rsid w:val="00BC0CF1"/>
    <w:rsid w:val="00BC1DBB"/>
    <w:rsid w:val="00BC3999"/>
    <w:rsid w:val="00BC3E81"/>
    <w:rsid w:val="00BC3EA7"/>
    <w:rsid w:val="00BC6134"/>
    <w:rsid w:val="00BD13EC"/>
    <w:rsid w:val="00BD39A8"/>
    <w:rsid w:val="00BD48CF"/>
    <w:rsid w:val="00BD4BB9"/>
    <w:rsid w:val="00BD4C60"/>
    <w:rsid w:val="00BD5D59"/>
    <w:rsid w:val="00BD5D75"/>
    <w:rsid w:val="00BD668B"/>
    <w:rsid w:val="00BE037D"/>
    <w:rsid w:val="00BE2BFE"/>
    <w:rsid w:val="00BE3376"/>
    <w:rsid w:val="00BE5C9E"/>
    <w:rsid w:val="00BE7D18"/>
    <w:rsid w:val="00BF118D"/>
    <w:rsid w:val="00BF296C"/>
    <w:rsid w:val="00BF37D8"/>
    <w:rsid w:val="00BF3830"/>
    <w:rsid w:val="00BF3BFF"/>
    <w:rsid w:val="00BF445E"/>
    <w:rsid w:val="00BF5057"/>
    <w:rsid w:val="00BF7120"/>
    <w:rsid w:val="00BF7C65"/>
    <w:rsid w:val="00BF7EFB"/>
    <w:rsid w:val="00C00DEF"/>
    <w:rsid w:val="00C0323F"/>
    <w:rsid w:val="00C0441A"/>
    <w:rsid w:val="00C04CA1"/>
    <w:rsid w:val="00C05A67"/>
    <w:rsid w:val="00C06756"/>
    <w:rsid w:val="00C077A6"/>
    <w:rsid w:val="00C07DB7"/>
    <w:rsid w:val="00C11093"/>
    <w:rsid w:val="00C116C5"/>
    <w:rsid w:val="00C12ABF"/>
    <w:rsid w:val="00C138E0"/>
    <w:rsid w:val="00C15260"/>
    <w:rsid w:val="00C1584B"/>
    <w:rsid w:val="00C15DC7"/>
    <w:rsid w:val="00C15E35"/>
    <w:rsid w:val="00C172C0"/>
    <w:rsid w:val="00C2022A"/>
    <w:rsid w:val="00C2029F"/>
    <w:rsid w:val="00C21455"/>
    <w:rsid w:val="00C2178E"/>
    <w:rsid w:val="00C22ADE"/>
    <w:rsid w:val="00C22EE3"/>
    <w:rsid w:val="00C238AB"/>
    <w:rsid w:val="00C23D00"/>
    <w:rsid w:val="00C244E7"/>
    <w:rsid w:val="00C24BA0"/>
    <w:rsid w:val="00C24E62"/>
    <w:rsid w:val="00C24EFE"/>
    <w:rsid w:val="00C25042"/>
    <w:rsid w:val="00C25051"/>
    <w:rsid w:val="00C264BF"/>
    <w:rsid w:val="00C265BA"/>
    <w:rsid w:val="00C27A45"/>
    <w:rsid w:val="00C305C8"/>
    <w:rsid w:val="00C3143E"/>
    <w:rsid w:val="00C315FB"/>
    <w:rsid w:val="00C31A75"/>
    <w:rsid w:val="00C31E35"/>
    <w:rsid w:val="00C350A4"/>
    <w:rsid w:val="00C355A8"/>
    <w:rsid w:val="00C402C6"/>
    <w:rsid w:val="00C40D16"/>
    <w:rsid w:val="00C41495"/>
    <w:rsid w:val="00C4488E"/>
    <w:rsid w:val="00C45B65"/>
    <w:rsid w:val="00C4614F"/>
    <w:rsid w:val="00C462B4"/>
    <w:rsid w:val="00C470B5"/>
    <w:rsid w:val="00C50598"/>
    <w:rsid w:val="00C508C1"/>
    <w:rsid w:val="00C52638"/>
    <w:rsid w:val="00C52A95"/>
    <w:rsid w:val="00C542EF"/>
    <w:rsid w:val="00C54561"/>
    <w:rsid w:val="00C54732"/>
    <w:rsid w:val="00C571E3"/>
    <w:rsid w:val="00C5789F"/>
    <w:rsid w:val="00C57D2C"/>
    <w:rsid w:val="00C62573"/>
    <w:rsid w:val="00C62840"/>
    <w:rsid w:val="00C62FA1"/>
    <w:rsid w:val="00C65F72"/>
    <w:rsid w:val="00C66B9B"/>
    <w:rsid w:val="00C70698"/>
    <w:rsid w:val="00C71BEA"/>
    <w:rsid w:val="00C7286A"/>
    <w:rsid w:val="00C732E0"/>
    <w:rsid w:val="00C73565"/>
    <w:rsid w:val="00C74F6D"/>
    <w:rsid w:val="00C75124"/>
    <w:rsid w:val="00C75377"/>
    <w:rsid w:val="00C77109"/>
    <w:rsid w:val="00C8051A"/>
    <w:rsid w:val="00C817BF"/>
    <w:rsid w:val="00C842C1"/>
    <w:rsid w:val="00C86234"/>
    <w:rsid w:val="00C87218"/>
    <w:rsid w:val="00C8736E"/>
    <w:rsid w:val="00C87525"/>
    <w:rsid w:val="00C90165"/>
    <w:rsid w:val="00C92D82"/>
    <w:rsid w:val="00C9348E"/>
    <w:rsid w:val="00C936B0"/>
    <w:rsid w:val="00C94C4F"/>
    <w:rsid w:val="00C94F20"/>
    <w:rsid w:val="00C95426"/>
    <w:rsid w:val="00C95D79"/>
    <w:rsid w:val="00C95F3D"/>
    <w:rsid w:val="00C96C86"/>
    <w:rsid w:val="00CA10F2"/>
    <w:rsid w:val="00CA1899"/>
    <w:rsid w:val="00CA1CF1"/>
    <w:rsid w:val="00CA2D14"/>
    <w:rsid w:val="00CA4B67"/>
    <w:rsid w:val="00CA554B"/>
    <w:rsid w:val="00CA6581"/>
    <w:rsid w:val="00CB07AE"/>
    <w:rsid w:val="00CB08AB"/>
    <w:rsid w:val="00CB0FD2"/>
    <w:rsid w:val="00CB16F8"/>
    <w:rsid w:val="00CB2342"/>
    <w:rsid w:val="00CB3DFF"/>
    <w:rsid w:val="00CB496C"/>
    <w:rsid w:val="00CB4A48"/>
    <w:rsid w:val="00CB4BF5"/>
    <w:rsid w:val="00CB54F8"/>
    <w:rsid w:val="00CB597E"/>
    <w:rsid w:val="00CB6095"/>
    <w:rsid w:val="00CC091D"/>
    <w:rsid w:val="00CC1FB8"/>
    <w:rsid w:val="00CC29E3"/>
    <w:rsid w:val="00CC3589"/>
    <w:rsid w:val="00CC360B"/>
    <w:rsid w:val="00CC4BC9"/>
    <w:rsid w:val="00CC5681"/>
    <w:rsid w:val="00CC6681"/>
    <w:rsid w:val="00CD0307"/>
    <w:rsid w:val="00CD06E7"/>
    <w:rsid w:val="00CD0C04"/>
    <w:rsid w:val="00CD1FE4"/>
    <w:rsid w:val="00CD29BC"/>
    <w:rsid w:val="00CD4ABF"/>
    <w:rsid w:val="00CE43DD"/>
    <w:rsid w:val="00CE5452"/>
    <w:rsid w:val="00CE5B73"/>
    <w:rsid w:val="00CE653D"/>
    <w:rsid w:val="00CE6B49"/>
    <w:rsid w:val="00CE6EE2"/>
    <w:rsid w:val="00CE71EE"/>
    <w:rsid w:val="00CE7390"/>
    <w:rsid w:val="00CF1247"/>
    <w:rsid w:val="00CF1406"/>
    <w:rsid w:val="00CF2748"/>
    <w:rsid w:val="00CF4D34"/>
    <w:rsid w:val="00CF5A12"/>
    <w:rsid w:val="00CF64FC"/>
    <w:rsid w:val="00CF689F"/>
    <w:rsid w:val="00CF6E07"/>
    <w:rsid w:val="00CF7667"/>
    <w:rsid w:val="00CF7BB9"/>
    <w:rsid w:val="00CF7D76"/>
    <w:rsid w:val="00D0028B"/>
    <w:rsid w:val="00D005CC"/>
    <w:rsid w:val="00D01733"/>
    <w:rsid w:val="00D01A92"/>
    <w:rsid w:val="00D02AA5"/>
    <w:rsid w:val="00D02BDF"/>
    <w:rsid w:val="00D02D3A"/>
    <w:rsid w:val="00D04752"/>
    <w:rsid w:val="00D048AC"/>
    <w:rsid w:val="00D048EC"/>
    <w:rsid w:val="00D06867"/>
    <w:rsid w:val="00D06894"/>
    <w:rsid w:val="00D10EA5"/>
    <w:rsid w:val="00D110A9"/>
    <w:rsid w:val="00D11129"/>
    <w:rsid w:val="00D12305"/>
    <w:rsid w:val="00D12703"/>
    <w:rsid w:val="00D1321F"/>
    <w:rsid w:val="00D13D48"/>
    <w:rsid w:val="00D1515A"/>
    <w:rsid w:val="00D15472"/>
    <w:rsid w:val="00D15A23"/>
    <w:rsid w:val="00D16B8F"/>
    <w:rsid w:val="00D20D55"/>
    <w:rsid w:val="00D2369E"/>
    <w:rsid w:val="00D2567B"/>
    <w:rsid w:val="00D25A03"/>
    <w:rsid w:val="00D262FD"/>
    <w:rsid w:val="00D26D4A"/>
    <w:rsid w:val="00D26D64"/>
    <w:rsid w:val="00D300AE"/>
    <w:rsid w:val="00D31061"/>
    <w:rsid w:val="00D3113F"/>
    <w:rsid w:val="00D3446D"/>
    <w:rsid w:val="00D34532"/>
    <w:rsid w:val="00D35FFC"/>
    <w:rsid w:val="00D36400"/>
    <w:rsid w:val="00D37566"/>
    <w:rsid w:val="00D37CD2"/>
    <w:rsid w:val="00D419E2"/>
    <w:rsid w:val="00D42B47"/>
    <w:rsid w:val="00D438F8"/>
    <w:rsid w:val="00D4392B"/>
    <w:rsid w:val="00D45B53"/>
    <w:rsid w:val="00D4708D"/>
    <w:rsid w:val="00D5065D"/>
    <w:rsid w:val="00D50B3D"/>
    <w:rsid w:val="00D51536"/>
    <w:rsid w:val="00D51975"/>
    <w:rsid w:val="00D526D1"/>
    <w:rsid w:val="00D52759"/>
    <w:rsid w:val="00D52E72"/>
    <w:rsid w:val="00D53536"/>
    <w:rsid w:val="00D5366F"/>
    <w:rsid w:val="00D5371E"/>
    <w:rsid w:val="00D53C9E"/>
    <w:rsid w:val="00D54638"/>
    <w:rsid w:val="00D54CF7"/>
    <w:rsid w:val="00D55D97"/>
    <w:rsid w:val="00D608E2"/>
    <w:rsid w:val="00D63606"/>
    <w:rsid w:val="00D648AF"/>
    <w:rsid w:val="00D64A79"/>
    <w:rsid w:val="00D67FB2"/>
    <w:rsid w:val="00D7199C"/>
    <w:rsid w:val="00D719C3"/>
    <w:rsid w:val="00D721EB"/>
    <w:rsid w:val="00D72CE8"/>
    <w:rsid w:val="00D734A0"/>
    <w:rsid w:val="00D74032"/>
    <w:rsid w:val="00D74179"/>
    <w:rsid w:val="00D749BD"/>
    <w:rsid w:val="00D75AE9"/>
    <w:rsid w:val="00D76414"/>
    <w:rsid w:val="00D7773D"/>
    <w:rsid w:val="00D8185E"/>
    <w:rsid w:val="00D82C18"/>
    <w:rsid w:val="00D82F93"/>
    <w:rsid w:val="00D836F6"/>
    <w:rsid w:val="00D83B43"/>
    <w:rsid w:val="00D84834"/>
    <w:rsid w:val="00D84888"/>
    <w:rsid w:val="00D85DE1"/>
    <w:rsid w:val="00D87B31"/>
    <w:rsid w:val="00D92396"/>
    <w:rsid w:val="00D931D6"/>
    <w:rsid w:val="00D933B2"/>
    <w:rsid w:val="00D93A02"/>
    <w:rsid w:val="00D94FDA"/>
    <w:rsid w:val="00D9529E"/>
    <w:rsid w:val="00D95F80"/>
    <w:rsid w:val="00D96988"/>
    <w:rsid w:val="00D97674"/>
    <w:rsid w:val="00DA24AC"/>
    <w:rsid w:val="00DA39B0"/>
    <w:rsid w:val="00DA5D47"/>
    <w:rsid w:val="00DA768E"/>
    <w:rsid w:val="00DA76F0"/>
    <w:rsid w:val="00DA77DA"/>
    <w:rsid w:val="00DB0AAA"/>
    <w:rsid w:val="00DB0D87"/>
    <w:rsid w:val="00DB23F3"/>
    <w:rsid w:val="00DB2851"/>
    <w:rsid w:val="00DB3D35"/>
    <w:rsid w:val="00DB4265"/>
    <w:rsid w:val="00DB55F9"/>
    <w:rsid w:val="00DB58BF"/>
    <w:rsid w:val="00DB5A9B"/>
    <w:rsid w:val="00DB6A92"/>
    <w:rsid w:val="00DB7DD4"/>
    <w:rsid w:val="00DC0ABF"/>
    <w:rsid w:val="00DC0EB7"/>
    <w:rsid w:val="00DC18BD"/>
    <w:rsid w:val="00DC1C57"/>
    <w:rsid w:val="00DC1E98"/>
    <w:rsid w:val="00DC1F84"/>
    <w:rsid w:val="00DC31AC"/>
    <w:rsid w:val="00DC5486"/>
    <w:rsid w:val="00DC5DF6"/>
    <w:rsid w:val="00DC6B37"/>
    <w:rsid w:val="00DD293E"/>
    <w:rsid w:val="00DD3DA6"/>
    <w:rsid w:val="00DD4FC0"/>
    <w:rsid w:val="00DD6094"/>
    <w:rsid w:val="00DD670F"/>
    <w:rsid w:val="00DE06FE"/>
    <w:rsid w:val="00DE1844"/>
    <w:rsid w:val="00DE1AA3"/>
    <w:rsid w:val="00DE1E44"/>
    <w:rsid w:val="00DE31EB"/>
    <w:rsid w:val="00DE5661"/>
    <w:rsid w:val="00DF00FA"/>
    <w:rsid w:val="00DF15E2"/>
    <w:rsid w:val="00DF1649"/>
    <w:rsid w:val="00DF1847"/>
    <w:rsid w:val="00DF1E4B"/>
    <w:rsid w:val="00DF2D5D"/>
    <w:rsid w:val="00DF2F21"/>
    <w:rsid w:val="00DF3B7E"/>
    <w:rsid w:val="00DF431C"/>
    <w:rsid w:val="00DF466F"/>
    <w:rsid w:val="00DF5834"/>
    <w:rsid w:val="00DF5AAC"/>
    <w:rsid w:val="00DF6720"/>
    <w:rsid w:val="00DF7C38"/>
    <w:rsid w:val="00DF7D9C"/>
    <w:rsid w:val="00DF7E5C"/>
    <w:rsid w:val="00E00076"/>
    <w:rsid w:val="00E00507"/>
    <w:rsid w:val="00E0071A"/>
    <w:rsid w:val="00E00BD2"/>
    <w:rsid w:val="00E02651"/>
    <w:rsid w:val="00E02E1A"/>
    <w:rsid w:val="00E04721"/>
    <w:rsid w:val="00E064AE"/>
    <w:rsid w:val="00E0688E"/>
    <w:rsid w:val="00E06E6A"/>
    <w:rsid w:val="00E07EAB"/>
    <w:rsid w:val="00E11521"/>
    <w:rsid w:val="00E11527"/>
    <w:rsid w:val="00E11F0F"/>
    <w:rsid w:val="00E1397D"/>
    <w:rsid w:val="00E15B24"/>
    <w:rsid w:val="00E16168"/>
    <w:rsid w:val="00E16F03"/>
    <w:rsid w:val="00E201CD"/>
    <w:rsid w:val="00E21D51"/>
    <w:rsid w:val="00E226D6"/>
    <w:rsid w:val="00E22C59"/>
    <w:rsid w:val="00E23200"/>
    <w:rsid w:val="00E24CE8"/>
    <w:rsid w:val="00E252B1"/>
    <w:rsid w:val="00E26203"/>
    <w:rsid w:val="00E26E98"/>
    <w:rsid w:val="00E271B0"/>
    <w:rsid w:val="00E30BA3"/>
    <w:rsid w:val="00E328B1"/>
    <w:rsid w:val="00E32C98"/>
    <w:rsid w:val="00E33D45"/>
    <w:rsid w:val="00E342E7"/>
    <w:rsid w:val="00E348D7"/>
    <w:rsid w:val="00E371DB"/>
    <w:rsid w:val="00E41367"/>
    <w:rsid w:val="00E413F0"/>
    <w:rsid w:val="00E41AD4"/>
    <w:rsid w:val="00E42681"/>
    <w:rsid w:val="00E42DCD"/>
    <w:rsid w:val="00E43CC5"/>
    <w:rsid w:val="00E44153"/>
    <w:rsid w:val="00E44A56"/>
    <w:rsid w:val="00E50CA9"/>
    <w:rsid w:val="00E51F23"/>
    <w:rsid w:val="00E53064"/>
    <w:rsid w:val="00E539D4"/>
    <w:rsid w:val="00E546FB"/>
    <w:rsid w:val="00E557AB"/>
    <w:rsid w:val="00E558D4"/>
    <w:rsid w:val="00E570FE"/>
    <w:rsid w:val="00E571F6"/>
    <w:rsid w:val="00E57AA5"/>
    <w:rsid w:val="00E57B32"/>
    <w:rsid w:val="00E57E75"/>
    <w:rsid w:val="00E60CDE"/>
    <w:rsid w:val="00E63E4E"/>
    <w:rsid w:val="00E63FDC"/>
    <w:rsid w:val="00E64AA8"/>
    <w:rsid w:val="00E65F38"/>
    <w:rsid w:val="00E67A90"/>
    <w:rsid w:val="00E713C6"/>
    <w:rsid w:val="00E72677"/>
    <w:rsid w:val="00E72A9B"/>
    <w:rsid w:val="00E74525"/>
    <w:rsid w:val="00E75CA8"/>
    <w:rsid w:val="00E75F7E"/>
    <w:rsid w:val="00E77E90"/>
    <w:rsid w:val="00E8108A"/>
    <w:rsid w:val="00E8113E"/>
    <w:rsid w:val="00E81FA4"/>
    <w:rsid w:val="00E82990"/>
    <w:rsid w:val="00E82C33"/>
    <w:rsid w:val="00E82FAB"/>
    <w:rsid w:val="00E83D06"/>
    <w:rsid w:val="00E86505"/>
    <w:rsid w:val="00E86F6D"/>
    <w:rsid w:val="00E87C03"/>
    <w:rsid w:val="00E907EC"/>
    <w:rsid w:val="00E937C6"/>
    <w:rsid w:val="00E956C9"/>
    <w:rsid w:val="00EA0380"/>
    <w:rsid w:val="00EA23C7"/>
    <w:rsid w:val="00EA2616"/>
    <w:rsid w:val="00EA2798"/>
    <w:rsid w:val="00EA2D31"/>
    <w:rsid w:val="00EA434D"/>
    <w:rsid w:val="00EA51FD"/>
    <w:rsid w:val="00EA5DDF"/>
    <w:rsid w:val="00EA6EC5"/>
    <w:rsid w:val="00EB21A8"/>
    <w:rsid w:val="00EB28BE"/>
    <w:rsid w:val="00EB3BB9"/>
    <w:rsid w:val="00EB4324"/>
    <w:rsid w:val="00EB4B57"/>
    <w:rsid w:val="00EB5811"/>
    <w:rsid w:val="00EB734E"/>
    <w:rsid w:val="00EB7A5F"/>
    <w:rsid w:val="00EC123E"/>
    <w:rsid w:val="00EC1622"/>
    <w:rsid w:val="00EC204A"/>
    <w:rsid w:val="00EC2DE9"/>
    <w:rsid w:val="00EC49C2"/>
    <w:rsid w:val="00EC6D48"/>
    <w:rsid w:val="00EC7B1E"/>
    <w:rsid w:val="00ED42C1"/>
    <w:rsid w:val="00ED435F"/>
    <w:rsid w:val="00ED554A"/>
    <w:rsid w:val="00ED5699"/>
    <w:rsid w:val="00ED65BC"/>
    <w:rsid w:val="00EE087E"/>
    <w:rsid w:val="00EE0A05"/>
    <w:rsid w:val="00EE1546"/>
    <w:rsid w:val="00EE3287"/>
    <w:rsid w:val="00EE3CCA"/>
    <w:rsid w:val="00EE6154"/>
    <w:rsid w:val="00EE6783"/>
    <w:rsid w:val="00EE7FEB"/>
    <w:rsid w:val="00EF0871"/>
    <w:rsid w:val="00EF28CE"/>
    <w:rsid w:val="00EF40FA"/>
    <w:rsid w:val="00EF4405"/>
    <w:rsid w:val="00F0027E"/>
    <w:rsid w:val="00F00360"/>
    <w:rsid w:val="00F00850"/>
    <w:rsid w:val="00F0222F"/>
    <w:rsid w:val="00F0282E"/>
    <w:rsid w:val="00F03130"/>
    <w:rsid w:val="00F03815"/>
    <w:rsid w:val="00F03CA0"/>
    <w:rsid w:val="00F0452E"/>
    <w:rsid w:val="00F062A0"/>
    <w:rsid w:val="00F06C9B"/>
    <w:rsid w:val="00F07281"/>
    <w:rsid w:val="00F1139F"/>
    <w:rsid w:val="00F134BA"/>
    <w:rsid w:val="00F140C5"/>
    <w:rsid w:val="00F15118"/>
    <w:rsid w:val="00F159BC"/>
    <w:rsid w:val="00F15AD5"/>
    <w:rsid w:val="00F16FBF"/>
    <w:rsid w:val="00F20506"/>
    <w:rsid w:val="00F21093"/>
    <w:rsid w:val="00F249B4"/>
    <w:rsid w:val="00F24E38"/>
    <w:rsid w:val="00F25257"/>
    <w:rsid w:val="00F2560C"/>
    <w:rsid w:val="00F25FE9"/>
    <w:rsid w:val="00F26ADA"/>
    <w:rsid w:val="00F271E6"/>
    <w:rsid w:val="00F36254"/>
    <w:rsid w:val="00F3659F"/>
    <w:rsid w:val="00F365AB"/>
    <w:rsid w:val="00F3704A"/>
    <w:rsid w:val="00F37D0D"/>
    <w:rsid w:val="00F40337"/>
    <w:rsid w:val="00F40E58"/>
    <w:rsid w:val="00F41E46"/>
    <w:rsid w:val="00F41F2E"/>
    <w:rsid w:val="00F439B1"/>
    <w:rsid w:val="00F43DE3"/>
    <w:rsid w:val="00F445D1"/>
    <w:rsid w:val="00F45397"/>
    <w:rsid w:val="00F45986"/>
    <w:rsid w:val="00F45BF0"/>
    <w:rsid w:val="00F50B10"/>
    <w:rsid w:val="00F54A5B"/>
    <w:rsid w:val="00F54B3A"/>
    <w:rsid w:val="00F54E51"/>
    <w:rsid w:val="00F57652"/>
    <w:rsid w:val="00F604A1"/>
    <w:rsid w:val="00F64942"/>
    <w:rsid w:val="00F67536"/>
    <w:rsid w:val="00F67E21"/>
    <w:rsid w:val="00F70F09"/>
    <w:rsid w:val="00F70F88"/>
    <w:rsid w:val="00F71BD7"/>
    <w:rsid w:val="00F71F6D"/>
    <w:rsid w:val="00F72B84"/>
    <w:rsid w:val="00F75B32"/>
    <w:rsid w:val="00F7627A"/>
    <w:rsid w:val="00F76E2F"/>
    <w:rsid w:val="00F80BD1"/>
    <w:rsid w:val="00F81C87"/>
    <w:rsid w:val="00F82166"/>
    <w:rsid w:val="00F8466A"/>
    <w:rsid w:val="00F854E9"/>
    <w:rsid w:val="00F86524"/>
    <w:rsid w:val="00F87BF0"/>
    <w:rsid w:val="00F90441"/>
    <w:rsid w:val="00F912C5"/>
    <w:rsid w:val="00F91D95"/>
    <w:rsid w:val="00F91DEA"/>
    <w:rsid w:val="00F922DF"/>
    <w:rsid w:val="00F934DC"/>
    <w:rsid w:val="00F9568D"/>
    <w:rsid w:val="00F96398"/>
    <w:rsid w:val="00F97ED6"/>
    <w:rsid w:val="00FA0126"/>
    <w:rsid w:val="00FA09A8"/>
    <w:rsid w:val="00FA1CF8"/>
    <w:rsid w:val="00FA1D6F"/>
    <w:rsid w:val="00FA450F"/>
    <w:rsid w:val="00FA51BA"/>
    <w:rsid w:val="00FB1441"/>
    <w:rsid w:val="00FB2135"/>
    <w:rsid w:val="00FB2817"/>
    <w:rsid w:val="00FB3F9B"/>
    <w:rsid w:val="00FB49B1"/>
    <w:rsid w:val="00FB7604"/>
    <w:rsid w:val="00FB7D76"/>
    <w:rsid w:val="00FC086C"/>
    <w:rsid w:val="00FC0F5F"/>
    <w:rsid w:val="00FC20C9"/>
    <w:rsid w:val="00FC22E6"/>
    <w:rsid w:val="00FC3B2C"/>
    <w:rsid w:val="00FC456C"/>
    <w:rsid w:val="00FC4D60"/>
    <w:rsid w:val="00FC617A"/>
    <w:rsid w:val="00FC61E3"/>
    <w:rsid w:val="00FD15D8"/>
    <w:rsid w:val="00FD219A"/>
    <w:rsid w:val="00FD2344"/>
    <w:rsid w:val="00FD2804"/>
    <w:rsid w:val="00FD4BA1"/>
    <w:rsid w:val="00FD573B"/>
    <w:rsid w:val="00FD5D9F"/>
    <w:rsid w:val="00FD6643"/>
    <w:rsid w:val="00FD6BEB"/>
    <w:rsid w:val="00FD74F7"/>
    <w:rsid w:val="00FD7FA9"/>
    <w:rsid w:val="00FE0D68"/>
    <w:rsid w:val="00FE16D2"/>
    <w:rsid w:val="00FE3289"/>
    <w:rsid w:val="00FE3575"/>
    <w:rsid w:val="00FE3F98"/>
    <w:rsid w:val="00FE46D2"/>
    <w:rsid w:val="00FE5A1C"/>
    <w:rsid w:val="00FE6639"/>
    <w:rsid w:val="00FE7BC2"/>
    <w:rsid w:val="00FF409C"/>
    <w:rsid w:val="00FF4D6E"/>
    <w:rsid w:val="00FF528B"/>
    <w:rsid w:val="00FF5D3E"/>
    <w:rsid w:val="00FF6A29"/>
    <w:rsid w:val="69CF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85483B8"/>
  <w15:docId w15:val="{A0D97C00-4447-4BB7-A081-749CDAE5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087E"/>
    <w:pPr>
      <w:widowControl w:val="0"/>
      <w:topLinePunct/>
      <w:spacing w:line="360" w:lineRule="auto"/>
      <w:ind w:firstLineChars="200" w:firstLine="200"/>
      <w:jc w:val="both"/>
    </w:pPr>
    <w:rPr>
      <w:rFonts w:ascii="Times New Roman" w:eastAsia="仿宋_GB2312" w:hAnsi="Times New Roman"/>
      <w:kern w:val="2"/>
      <w:sz w:val="28"/>
      <w:szCs w:val="24"/>
    </w:rPr>
  </w:style>
  <w:style w:type="paragraph" w:styleId="1">
    <w:name w:val="heading 1"/>
    <w:basedOn w:val="a"/>
    <w:next w:val="a"/>
    <w:link w:val="10"/>
    <w:uiPriority w:val="9"/>
    <w:qFormat/>
    <w:rsid w:val="00EE087E"/>
    <w:pPr>
      <w:keepNext/>
      <w:keepLines/>
      <w:spacing w:before="240" w:after="120"/>
      <w:ind w:firstLineChars="0" w:firstLine="0"/>
      <w:jc w:val="center"/>
      <w:outlineLvl w:val="0"/>
    </w:pPr>
    <w:rPr>
      <w:rFonts w:eastAsia="方正小标宋简体"/>
      <w:b/>
      <w:bCs/>
      <w:kern w:val="44"/>
      <w:sz w:val="44"/>
      <w:szCs w:val="44"/>
    </w:rPr>
  </w:style>
  <w:style w:type="paragraph" w:styleId="2">
    <w:name w:val="heading 2"/>
    <w:basedOn w:val="a"/>
    <w:next w:val="a"/>
    <w:link w:val="20"/>
    <w:uiPriority w:val="9"/>
    <w:qFormat/>
    <w:rsid w:val="00EE087E"/>
    <w:pPr>
      <w:keepNext/>
      <w:keepLines/>
      <w:jc w:val="left"/>
      <w:outlineLvl w:val="1"/>
    </w:pPr>
    <w:rPr>
      <w:rFonts w:eastAsia="黑体"/>
      <w:b/>
      <w:bCs/>
      <w:kern w:val="0"/>
      <w:sz w:val="30"/>
      <w:szCs w:val="32"/>
    </w:rPr>
  </w:style>
  <w:style w:type="paragraph" w:styleId="3">
    <w:name w:val="heading 3"/>
    <w:basedOn w:val="a"/>
    <w:next w:val="a"/>
    <w:link w:val="30"/>
    <w:uiPriority w:val="9"/>
    <w:qFormat/>
    <w:rsid w:val="00EE087E"/>
    <w:pPr>
      <w:keepNext/>
      <w:keepLines/>
      <w:jc w:val="left"/>
      <w:outlineLvl w:val="2"/>
    </w:pPr>
    <w:rPr>
      <w:b/>
      <w:bCs/>
      <w:kern w:val="0"/>
      <w:szCs w:val="32"/>
    </w:rPr>
  </w:style>
  <w:style w:type="paragraph" w:styleId="4">
    <w:name w:val="heading 4"/>
    <w:basedOn w:val="a"/>
    <w:next w:val="a"/>
    <w:link w:val="40"/>
    <w:uiPriority w:val="9"/>
    <w:qFormat/>
    <w:rsid w:val="00EE087E"/>
    <w:pPr>
      <w:keepNext/>
      <w:keepLines/>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EE087E"/>
    <w:rPr>
      <w:rFonts w:ascii="Times New Roman" w:eastAsia="仿宋_GB2312" w:hAnsi="Times New Roman"/>
      <w:kern w:val="2"/>
      <w:sz w:val="18"/>
      <w:szCs w:val="18"/>
    </w:rPr>
  </w:style>
  <w:style w:type="character" w:customStyle="1" w:styleId="10">
    <w:name w:val="标题 1 字符"/>
    <w:link w:val="1"/>
    <w:uiPriority w:val="9"/>
    <w:rsid w:val="00EE087E"/>
    <w:rPr>
      <w:rFonts w:ascii="Times New Roman" w:eastAsia="方正小标宋简体" w:hAnsi="Times New Roman"/>
      <w:b/>
      <w:bCs/>
      <w:kern w:val="44"/>
      <w:sz w:val="44"/>
      <w:szCs w:val="44"/>
    </w:rPr>
  </w:style>
  <w:style w:type="character" w:styleId="a5">
    <w:name w:val="Hyperlink"/>
    <w:uiPriority w:val="99"/>
    <w:unhideWhenUsed/>
    <w:rsid w:val="00EE087E"/>
    <w:rPr>
      <w:color w:val="0000FF"/>
      <w:u w:val="single"/>
    </w:rPr>
  </w:style>
  <w:style w:type="character" w:customStyle="1" w:styleId="a6">
    <w:name w:val="页眉 字符"/>
    <w:link w:val="a7"/>
    <w:uiPriority w:val="99"/>
    <w:rsid w:val="00EE087E"/>
    <w:rPr>
      <w:rFonts w:ascii="Times New Roman" w:eastAsia="仿宋_GB2312" w:hAnsi="Times New Roman"/>
      <w:kern w:val="2"/>
      <w:sz w:val="18"/>
      <w:szCs w:val="18"/>
    </w:rPr>
  </w:style>
  <w:style w:type="character" w:customStyle="1" w:styleId="30">
    <w:name w:val="标题 3 字符"/>
    <w:link w:val="3"/>
    <w:uiPriority w:val="9"/>
    <w:rsid w:val="00EE087E"/>
    <w:rPr>
      <w:rFonts w:ascii="Times New Roman" w:eastAsia="仿宋_GB2312" w:hAnsi="Times New Roman"/>
      <w:b/>
      <w:bCs/>
      <w:sz w:val="28"/>
      <w:szCs w:val="32"/>
    </w:rPr>
  </w:style>
  <w:style w:type="character" w:styleId="a8">
    <w:name w:val="Strong"/>
    <w:uiPriority w:val="22"/>
    <w:qFormat/>
    <w:rsid w:val="00EE087E"/>
    <w:rPr>
      <w:b/>
      <w:bCs/>
    </w:rPr>
  </w:style>
  <w:style w:type="character" w:customStyle="1" w:styleId="20">
    <w:name w:val="标题 2 字符"/>
    <w:link w:val="2"/>
    <w:uiPriority w:val="9"/>
    <w:rsid w:val="00EE087E"/>
    <w:rPr>
      <w:rFonts w:ascii="Times New Roman" w:eastAsia="黑体" w:hAnsi="Times New Roman"/>
      <w:b/>
      <w:bCs/>
      <w:sz w:val="30"/>
      <w:szCs w:val="32"/>
    </w:rPr>
  </w:style>
  <w:style w:type="character" w:styleId="a9">
    <w:name w:val="FollowedHyperlink"/>
    <w:uiPriority w:val="99"/>
    <w:unhideWhenUsed/>
    <w:rsid w:val="00EE087E"/>
    <w:rPr>
      <w:color w:val="800080"/>
      <w:u w:val="single"/>
    </w:rPr>
  </w:style>
  <w:style w:type="character" w:customStyle="1" w:styleId="40">
    <w:name w:val="标题 4 字符"/>
    <w:link w:val="4"/>
    <w:uiPriority w:val="9"/>
    <w:rsid w:val="00EE087E"/>
    <w:rPr>
      <w:rFonts w:ascii="Times New Roman" w:eastAsia="仿宋_GB2312" w:hAnsi="Times New Roman"/>
      <w:b/>
      <w:bCs/>
      <w:kern w:val="2"/>
      <w:sz w:val="28"/>
      <w:szCs w:val="28"/>
    </w:rPr>
  </w:style>
  <w:style w:type="character" w:customStyle="1" w:styleId="aa">
    <w:name w:val="批注框文本 字符"/>
    <w:link w:val="ab"/>
    <w:uiPriority w:val="99"/>
    <w:semiHidden/>
    <w:rsid w:val="00EE087E"/>
    <w:rPr>
      <w:rFonts w:ascii="Times New Roman" w:eastAsia="仿宋_GB2312" w:hAnsi="Times New Roman"/>
      <w:kern w:val="2"/>
      <w:sz w:val="18"/>
      <w:szCs w:val="18"/>
    </w:rPr>
  </w:style>
  <w:style w:type="paragraph" w:styleId="ab">
    <w:name w:val="Balloon Text"/>
    <w:basedOn w:val="a"/>
    <w:link w:val="aa"/>
    <w:uiPriority w:val="99"/>
    <w:unhideWhenUsed/>
    <w:rsid w:val="00EE087E"/>
    <w:pPr>
      <w:spacing w:line="240" w:lineRule="auto"/>
    </w:pPr>
    <w:rPr>
      <w:sz w:val="18"/>
      <w:szCs w:val="18"/>
    </w:rPr>
  </w:style>
  <w:style w:type="paragraph" w:styleId="8">
    <w:name w:val="toc 8"/>
    <w:basedOn w:val="a"/>
    <w:next w:val="a"/>
    <w:uiPriority w:val="39"/>
    <w:unhideWhenUsed/>
    <w:rsid w:val="00EE087E"/>
    <w:pPr>
      <w:ind w:left="1960"/>
      <w:jc w:val="left"/>
    </w:pPr>
    <w:rPr>
      <w:rFonts w:ascii="Calibri" w:hAnsi="Calibri" w:cs="Calibri"/>
      <w:sz w:val="18"/>
      <w:szCs w:val="18"/>
    </w:rPr>
  </w:style>
  <w:style w:type="paragraph" w:styleId="31">
    <w:name w:val="toc 3"/>
    <w:basedOn w:val="a"/>
    <w:next w:val="a"/>
    <w:uiPriority w:val="39"/>
    <w:unhideWhenUsed/>
    <w:qFormat/>
    <w:rsid w:val="00C71BEA"/>
    <w:pPr>
      <w:spacing w:line="440" w:lineRule="exact"/>
      <w:ind w:firstLineChars="400" w:firstLine="400"/>
      <w:jc w:val="left"/>
    </w:pPr>
    <w:rPr>
      <w:rFonts w:cs="Calibri"/>
      <w:iCs/>
      <w:sz w:val="24"/>
      <w:szCs w:val="20"/>
    </w:rPr>
  </w:style>
  <w:style w:type="paragraph" w:styleId="5">
    <w:name w:val="toc 5"/>
    <w:basedOn w:val="a"/>
    <w:next w:val="a"/>
    <w:uiPriority w:val="39"/>
    <w:unhideWhenUsed/>
    <w:rsid w:val="00EE087E"/>
    <w:pPr>
      <w:ind w:left="1120"/>
      <w:jc w:val="left"/>
    </w:pPr>
    <w:rPr>
      <w:rFonts w:ascii="Calibri" w:hAnsi="Calibri" w:cs="Calibri"/>
      <w:sz w:val="18"/>
      <w:szCs w:val="18"/>
    </w:rPr>
  </w:style>
  <w:style w:type="paragraph" w:styleId="7">
    <w:name w:val="toc 7"/>
    <w:basedOn w:val="a"/>
    <w:next w:val="a"/>
    <w:uiPriority w:val="39"/>
    <w:unhideWhenUsed/>
    <w:rsid w:val="00EE087E"/>
    <w:pPr>
      <w:ind w:left="1680"/>
      <w:jc w:val="left"/>
    </w:pPr>
    <w:rPr>
      <w:rFonts w:ascii="Calibri" w:hAnsi="Calibri" w:cs="Calibri"/>
      <w:sz w:val="18"/>
      <w:szCs w:val="18"/>
    </w:rPr>
  </w:style>
  <w:style w:type="paragraph" w:styleId="a7">
    <w:name w:val="header"/>
    <w:basedOn w:val="a"/>
    <w:link w:val="a6"/>
    <w:uiPriority w:val="99"/>
    <w:unhideWhenUsed/>
    <w:rsid w:val="00EE087E"/>
    <w:pPr>
      <w:pBdr>
        <w:bottom w:val="single" w:sz="6" w:space="1" w:color="auto"/>
      </w:pBdr>
      <w:tabs>
        <w:tab w:val="center" w:pos="4153"/>
        <w:tab w:val="right" w:pos="8306"/>
      </w:tabs>
      <w:snapToGrid w:val="0"/>
      <w:spacing w:line="240" w:lineRule="auto"/>
      <w:jc w:val="center"/>
    </w:pPr>
    <w:rPr>
      <w:sz w:val="18"/>
      <w:szCs w:val="18"/>
    </w:rPr>
  </w:style>
  <w:style w:type="paragraph" w:styleId="41">
    <w:name w:val="toc 4"/>
    <w:basedOn w:val="a"/>
    <w:next w:val="a"/>
    <w:uiPriority w:val="39"/>
    <w:unhideWhenUsed/>
    <w:rsid w:val="00EE087E"/>
    <w:pPr>
      <w:ind w:left="840"/>
      <w:jc w:val="left"/>
    </w:pPr>
    <w:rPr>
      <w:rFonts w:ascii="Calibri" w:hAnsi="Calibri" w:cs="Calibri"/>
      <w:sz w:val="18"/>
      <w:szCs w:val="18"/>
    </w:rPr>
  </w:style>
  <w:style w:type="paragraph" w:styleId="a4">
    <w:name w:val="footer"/>
    <w:basedOn w:val="a"/>
    <w:link w:val="a3"/>
    <w:uiPriority w:val="99"/>
    <w:unhideWhenUsed/>
    <w:rsid w:val="00EE087E"/>
    <w:pPr>
      <w:tabs>
        <w:tab w:val="center" w:pos="4153"/>
        <w:tab w:val="right" w:pos="8306"/>
      </w:tabs>
      <w:snapToGrid w:val="0"/>
      <w:spacing w:line="240" w:lineRule="auto"/>
      <w:jc w:val="left"/>
    </w:pPr>
    <w:rPr>
      <w:sz w:val="18"/>
      <w:szCs w:val="18"/>
    </w:rPr>
  </w:style>
  <w:style w:type="paragraph" w:styleId="11">
    <w:name w:val="toc 1"/>
    <w:basedOn w:val="a"/>
    <w:next w:val="a"/>
    <w:uiPriority w:val="39"/>
    <w:unhideWhenUsed/>
    <w:qFormat/>
    <w:rsid w:val="00C71BEA"/>
    <w:pPr>
      <w:spacing w:line="440" w:lineRule="exact"/>
      <w:ind w:firstLineChars="0" w:firstLine="0"/>
      <w:jc w:val="left"/>
    </w:pPr>
    <w:rPr>
      <w:rFonts w:eastAsia="黑体" w:cs="Calibri"/>
      <w:b/>
      <w:bCs/>
      <w:caps/>
      <w:sz w:val="24"/>
      <w:szCs w:val="20"/>
    </w:rPr>
  </w:style>
  <w:style w:type="paragraph" w:styleId="6">
    <w:name w:val="toc 6"/>
    <w:basedOn w:val="a"/>
    <w:next w:val="a"/>
    <w:uiPriority w:val="39"/>
    <w:unhideWhenUsed/>
    <w:rsid w:val="00EE087E"/>
    <w:pPr>
      <w:ind w:left="1400"/>
      <w:jc w:val="left"/>
    </w:pPr>
    <w:rPr>
      <w:rFonts w:ascii="Calibri" w:hAnsi="Calibri" w:cs="Calibri"/>
      <w:sz w:val="18"/>
      <w:szCs w:val="18"/>
    </w:rPr>
  </w:style>
  <w:style w:type="paragraph" w:styleId="TOC">
    <w:name w:val="TOC Heading"/>
    <w:basedOn w:val="1"/>
    <w:next w:val="a"/>
    <w:uiPriority w:val="39"/>
    <w:qFormat/>
    <w:rsid w:val="00EE087E"/>
    <w:pPr>
      <w:widowControl/>
      <w:topLinePunct w:val="0"/>
      <w:spacing w:before="480" w:after="0" w:line="276" w:lineRule="auto"/>
      <w:jc w:val="left"/>
      <w:outlineLvl w:val="9"/>
    </w:pPr>
    <w:rPr>
      <w:rFonts w:ascii="Cambria" w:eastAsia="宋体" w:hAnsi="Cambria"/>
      <w:color w:val="365F91"/>
      <w:kern w:val="0"/>
      <w:sz w:val="28"/>
      <w:szCs w:val="28"/>
    </w:rPr>
  </w:style>
  <w:style w:type="paragraph" w:styleId="21">
    <w:name w:val="toc 2"/>
    <w:basedOn w:val="a"/>
    <w:next w:val="a"/>
    <w:uiPriority w:val="39"/>
    <w:unhideWhenUsed/>
    <w:qFormat/>
    <w:rsid w:val="00C71BEA"/>
    <w:pPr>
      <w:spacing w:line="440" w:lineRule="exact"/>
      <w:jc w:val="left"/>
    </w:pPr>
    <w:rPr>
      <w:rFonts w:cs="Calibri"/>
      <w:smallCaps/>
      <w:sz w:val="24"/>
      <w:szCs w:val="20"/>
    </w:rPr>
  </w:style>
  <w:style w:type="paragraph" w:styleId="9">
    <w:name w:val="toc 9"/>
    <w:basedOn w:val="a"/>
    <w:next w:val="a"/>
    <w:uiPriority w:val="39"/>
    <w:unhideWhenUsed/>
    <w:rsid w:val="00EE087E"/>
    <w:pPr>
      <w:ind w:left="2240"/>
      <w:jc w:val="left"/>
    </w:pPr>
    <w:rPr>
      <w:rFonts w:ascii="Calibri" w:hAnsi="Calibri" w:cs="Calibri"/>
      <w:sz w:val="18"/>
      <w:szCs w:val="18"/>
    </w:rPr>
  </w:style>
  <w:style w:type="paragraph" w:styleId="ac">
    <w:name w:val="No Spacing"/>
    <w:uiPriority w:val="1"/>
    <w:qFormat/>
    <w:rsid w:val="00EE087E"/>
    <w:pPr>
      <w:widowControl w:val="0"/>
      <w:topLinePunct/>
      <w:ind w:firstLineChars="200" w:firstLine="200"/>
      <w:jc w:val="both"/>
    </w:pPr>
    <w:rPr>
      <w:rFonts w:ascii="Times New Roman" w:eastAsia="仿宋_GB2312" w:hAnsi="Times New Roman"/>
      <w:kern w:val="2"/>
      <w:sz w:val="28"/>
      <w:szCs w:val="24"/>
    </w:rPr>
  </w:style>
  <w:style w:type="table" w:styleId="ad">
    <w:name w:val="Table Grid"/>
    <w:basedOn w:val="a1"/>
    <w:uiPriority w:val="59"/>
    <w:rsid w:val="00EE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EA0380"/>
    <w:pPr>
      <w:ind w:leftChars="2500" w:left="100"/>
    </w:pPr>
  </w:style>
  <w:style w:type="character" w:customStyle="1" w:styleId="af">
    <w:name w:val="日期 字符"/>
    <w:basedOn w:val="a0"/>
    <w:link w:val="ae"/>
    <w:uiPriority w:val="99"/>
    <w:semiHidden/>
    <w:rsid w:val="00EA0380"/>
    <w:rPr>
      <w:rFonts w:ascii="Times New Roman" w:eastAsia="仿宋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5052">
      <w:bodyDiv w:val="1"/>
      <w:marLeft w:val="0"/>
      <w:marRight w:val="0"/>
      <w:marTop w:val="0"/>
      <w:marBottom w:val="0"/>
      <w:divBdr>
        <w:top w:val="none" w:sz="0" w:space="0" w:color="auto"/>
        <w:left w:val="none" w:sz="0" w:space="0" w:color="auto"/>
        <w:bottom w:val="none" w:sz="0" w:space="0" w:color="auto"/>
        <w:right w:val="none" w:sz="0" w:space="0" w:color="auto"/>
      </w:divBdr>
    </w:div>
    <w:div w:id="165482961">
      <w:bodyDiv w:val="1"/>
      <w:marLeft w:val="0"/>
      <w:marRight w:val="0"/>
      <w:marTop w:val="0"/>
      <w:marBottom w:val="0"/>
      <w:divBdr>
        <w:top w:val="none" w:sz="0" w:space="0" w:color="auto"/>
        <w:left w:val="none" w:sz="0" w:space="0" w:color="auto"/>
        <w:bottom w:val="none" w:sz="0" w:space="0" w:color="auto"/>
        <w:right w:val="none" w:sz="0" w:space="0" w:color="auto"/>
      </w:divBdr>
    </w:div>
    <w:div w:id="212617337">
      <w:bodyDiv w:val="1"/>
      <w:marLeft w:val="0"/>
      <w:marRight w:val="0"/>
      <w:marTop w:val="0"/>
      <w:marBottom w:val="0"/>
      <w:divBdr>
        <w:top w:val="none" w:sz="0" w:space="0" w:color="auto"/>
        <w:left w:val="none" w:sz="0" w:space="0" w:color="auto"/>
        <w:bottom w:val="none" w:sz="0" w:space="0" w:color="auto"/>
        <w:right w:val="none" w:sz="0" w:space="0" w:color="auto"/>
      </w:divBdr>
    </w:div>
    <w:div w:id="356854896">
      <w:bodyDiv w:val="1"/>
      <w:marLeft w:val="0"/>
      <w:marRight w:val="0"/>
      <w:marTop w:val="0"/>
      <w:marBottom w:val="0"/>
      <w:divBdr>
        <w:top w:val="none" w:sz="0" w:space="0" w:color="auto"/>
        <w:left w:val="none" w:sz="0" w:space="0" w:color="auto"/>
        <w:bottom w:val="none" w:sz="0" w:space="0" w:color="auto"/>
        <w:right w:val="none" w:sz="0" w:space="0" w:color="auto"/>
      </w:divBdr>
    </w:div>
    <w:div w:id="683364018">
      <w:bodyDiv w:val="1"/>
      <w:marLeft w:val="0"/>
      <w:marRight w:val="0"/>
      <w:marTop w:val="0"/>
      <w:marBottom w:val="0"/>
      <w:divBdr>
        <w:top w:val="none" w:sz="0" w:space="0" w:color="auto"/>
        <w:left w:val="none" w:sz="0" w:space="0" w:color="auto"/>
        <w:bottom w:val="none" w:sz="0" w:space="0" w:color="auto"/>
        <w:right w:val="none" w:sz="0" w:space="0" w:color="auto"/>
      </w:divBdr>
    </w:div>
    <w:div w:id="756829781">
      <w:bodyDiv w:val="1"/>
      <w:marLeft w:val="0"/>
      <w:marRight w:val="0"/>
      <w:marTop w:val="0"/>
      <w:marBottom w:val="0"/>
      <w:divBdr>
        <w:top w:val="none" w:sz="0" w:space="0" w:color="auto"/>
        <w:left w:val="none" w:sz="0" w:space="0" w:color="auto"/>
        <w:bottom w:val="none" w:sz="0" w:space="0" w:color="auto"/>
        <w:right w:val="none" w:sz="0" w:space="0" w:color="auto"/>
      </w:divBdr>
    </w:div>
    <w:div w:id="794328327">
      <w:bodyDiv w:val="1"/>
      <w:marLeft w:val="0"/>
      <w:marRight w:val="0"/>
      <w:marTop w:val="0"/>
      <w:marBottom w:val="0"/>
      <w:divBdr>
        <w:top w:val="none" w:sz="0" w:space="0" w:color="auto"/>
        <w:left w:val="none" w:sz="0" w:space="0" w:color="auto"/>
        <w:bottom w:val="none" w:sz="0" w:space="0" w:color="auto"/>
        <w:right w:val="none" w:sz="0" w:space="0" w:color="auto"/>
      </w:divBdr>
    </w:div>
    <w:div w:id="814832534">
      <w:bodyDiv w:val="1"/>
      <w:marLeft w:val="0"/>
      <w:marRight w:val="0"/>
      <w:marTop w:val="0"/>
      <w:marBottom w:val="0"/>
      <w:divBdr>
        <w:top w:val="none" w:sz="0" w:space="0" w:color="auto"/>
        <w:left w:val="none" w:sz="0" w:space="0" w:color="auto"/>
        <w:bottom w:val="none" w:sz="0" w:space="0" w:color="auto"/>
        <w:right w:val="none" w:sz="0" w:space="0" w:color="auto"/>
      </w:divBdr>
    </w:div>
    <w:div w:id="955792505">
      <w:bodyDiv w:val="1"/>
      <w:marLeft w:val="0"/>
      <w:marRight w:val="0"/>
      <w:marTop w:val="0"/>
      <w:marBottom w:val="0"/>
      <w:divBdr>
        <w:top w:val="none" w:sz="0" w:space="0" w:color="auto"/>
        <w:left w:val="none" w:sz="0" w:space="0" w:color="auto"/>
        <w:bottom w:val="none" w:sz="0" w:space="0" w:color="auto"/>
        <w:right w:val="none" w:sz="0" w:space="0" w:color="auto"/>
      </w:divBdr>
    </w:div>
    <w:div w:id="1059205061">
      <w:bodyDiv w:val="1"/>
      <w:marLeft w:val="0"/>
      <w:marRight w:val="0"/>
      <w:marTop w:val="0"/>
      <w:marBottom w:val="0"/>
      <w:divBdr>
        <w:top w:val="none" w:sz="0" w:space="0" w:color="auto"/>
        <w:left w:val="none" w:sz="0" w:space="0" w:color="auto"/>
        <w:bottom w:val="none" w:sz="0" w:space="0" w:color="auto"/>
        <w:right w:val="none" w:sz="0" w:space="0" w:color="auto"/>
      </w:divBdr>
    </w:div>
    <w:div w:id="1068726434">
      <w:bodyDiv w:val="1"/>
      <w:marLeft w:val="0"/>
      <w:marRight w:val="0"/>
      <w:marTop w:val="0"/>
      <w:marBottom w:val="0"/>
      <w:divBdr>
        <w:top w:val="none" w:sz="0" w:space="0" w:color="auto"/>
        <w:left w:val="none" w:sz="0" w:space="0" w:color="auto"/>
        <w:bottom w:val="none" w:sz="0" w:space="0" w:color="auto"/>
        <w:right w:val="none" w:sz="0" w:space="0" w:color="auto"/>
      </w:divBdr>
    </w:div>
    <w:div w:id="1165052832">
      <w:bodyDiv w:val="1"/>
      <w:marLeft w:val="0"/>
      <w:marRight w:val="0"/>
      <w:marTop w:val="0"/>
      <w:marBottom w:val="0"/>
      <w:divBdr>
        <w:top w:val="none" w:sz="0" w:space="0" w:color="auto"/>
        <w:left w:val="none" w:sz="0" w:space="0" w:color="auto"/>
        <w:bottom w:val="none" w:sz="0" w:space="0" w:color="auto"/>
        <w:right w:val="none" w:sz="0" w:space="0" w:color="auto"/>
      </w:divBdr>
    </w:div>
    <w:div w:id="1321805889">
      <w:bodyDiv w:val="1"/>
      <w:marLeft w:val="0"/>
      <w:marRight w:val="0"/>
      <w:marTop w:val="0"/>
      <w:marBottom w:val="0"/>
      <w:divBdr>
        <w:top w:val="none" w:sz="0" w:space="0" w:color="auto"/>
        <w:left w:val="none" w:sz="0" w:space="0" w:color="auto"/>
        <w:bottom w:val="none" w:sz="0" w:space="0" w:color="auto"/>
        <w:right w:val="none" w:sz="0" w:space="0" w:color="auto"/>
      </w:divBdr>
    </w:div>
    <w:div w:id="1382098025">
      <w:bodyDiv w:val="1"/>
      <w:marLeft w:val="0"/>
      <w:marRight w:val="0"/>
      <w:marTop w:val="0"/>
      <w:marBottom w:val="0"/>
      <w:divBdr>
        <w:top w:val="none" w:sz="0" w:space="0" w:color="auto"/>
        <w:left w:val="none" w:sz="0" w:space="0" w:color="auto"/>
        <w:bottom w:val="none" w:sz="0" w:space="0" w:color="auto"/>
        <w:right w:val="none" w:sz="0" w:space="0" w:color="auto"/>
      </w:divBdr>
    </w:div>
    <w:div w:id="1415470551">
      <w:bodyDiv w:val="1"/>
      <w:marLeft w:val="0"/>
      <w:marRight w:val="0"/>
      <w:marTop w:val="0"/>
      <w:marBottom w:val="0"/>
      <w:divBdr>
        <w:top w:val="none" w:sz="0" w:space="0" w:color="auto"/>
        <w:left w:val="none" w:sz="0" w:space="0" w:color="auto"/>
        <w:bottom w:val="none" w:sz="0" w:space="0" w:color="auto"/>
        <w:right w:val="none" w:sz="0" w:space="0" w:color="auto"/>
      </w:divBdr>
    </w:div>
    <w:div w:id="1532451649">
      <w:bodyDiv w:val="1"/>
      <w:marLeft w:val="0"/>
      <w:marRight w:val="0"/>
      <w:marTop w:val="0"/>
      <w:marBottom w:val="0"/>
      <w:divBdr>
        <w:top w:val="none" w:sz="0" w:space="0" w:color="auto"/>
        <w:left w:val="none" w:sz="0" w:space="0" w:color="auto"/>
        <w:bottom w:val="none" w:sz="0" w:space="0" w:color="auto"/>
        <w:right w:val="none" w:sz="0" w:space="0" w:color="auto"/>
      </w:divBdr>
    </w:div>
    <w:div w:id="1666739657">
      <w:bodyDiv w:val="1"/>
      <w:marLeft w:val="0"/>
      <w:marRight w:val="0"/>
      <w:marTop w:val="0"/>
      <w:marBottom w:val="0"/>
      <w:divBdr>
        <w:top w:val="none" w:sz="0" w:space="0" w:color="auto"/>
        <w:left w:val="none" w:sz="0" w:space="0" w:color="auto"/>
        <w:bottom w:val="none" w:sz="0" w:space="0" w:color="auto"/>
        <w:right w:val="none" w:sz="0" w:space="0" w:color="auto"/>
      </w:divBdr>
    </w:div>
    <w:div w:id="1788768715">
      <w:bodyDiv w:val="1"/>
      <w:marLeft w:val="0"/>
      <w:marRight w:val="0"/>
      <w:marTop w:val="0"/>
      <w:marBottom w:val="0"/>
      <w:divBdr>
        <w:top w:val="none" w:sz="0" w:space="0" w:color="auto"/>
        <w:left w:val="none" w:sz="0" w:space="0" w:color="auto"/>
        <w:bottom w:val="none" w:sz="0" w:space="0" w:color="auto"/>
        <w:right w:val="none" w:sz="0" w:space="0" w:color="auto"/>
      </w:divBdr>
    </w:div>
    <w:div w:id="1866362926">
      <w:bodyDiv w:val="1"/>
      <w:marLeft w:val="0"/>
      <w:marRight w:val="0"/>
      <w:marTop w:val="0"/>
      <w:marBottom w:val="0"/>
      <w:divBdr>
        <w:top w:val="none" w:sz="0" w:space="0" w:color="auto"/>
        <w:left w:val="none" w:sz="0" w:space="0" w:color="auto"/>
        <w:bottom w:val="none" w:sz="0" w:space="0" w:color="auto"/>
        <w:right w:val="none" w:sz="0" w:space="0" w:color="auto"/>
      </w:divBdr>
    </w:div>
    <w:div w:id="1978564350">
      <w:bodyDiv w:val="1"/>
      <w:marLeft w:val="0"/>
      <w:marRight w:val="0"/>
      <w:marTop w:val="0"/>
      <w:marBottom w:val="0"/>
      <w:divBdr>
        <w:top w:val="none" w:sz="0" w:space="0" w:color="auto"/>
        <w:left w:val="none" w:sz="0" w:space="0" w:color="auto"/>
        <w:bottom w:val="none" w:sz="0" w:space="0" w:color="auto"/>
        <w:right w:val="none" w:sz="0" w:space="0" w:color="auto"/>
      </w:divBdr>
    </w:div>
    <w:div w:id="1979724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chart" Target="charts/chart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41371025726462"/>
          <c:y val="3.472956828672278E-2"/>
          <c:w val="0.74285077951002265"/>
          <c:h val="0.69086672070402899"/>
        </c:manualLayout>
      </c:layout>
      <c:barChart>
        <c:barDir val="col"/>
        <c:grouping val="clustered"/>
        <c:varyColors val="0"/>
        <c:ser>
          <c:idx val="0"/>
          <c:order val="0"/>
          <c:tx>
            <c:strRef>
              <c:f>预算执行率图!$C$4</c:f>
              <c:strCache>
                <c:ptCount val="1"/>
                <c:pt idx="0">
                  <c:v>调整后预算数</c:v>
                </c:pt>
              </c:strCache>
            </c:strRef>
          </c:tx>
          <c:spPr>
            <a:pattFill prst="wdDnDiag">
              <a:fgClr>
                <a:srgbClr val="4472C4"/>
              </a:fgClr>
              <a:bgClr>
                <a:sysClr val="window" lastClr="FFFFFF"/>
              </a:bgClr>
            </a:pattFill>
          </c:spPr>
          <c:invertIfNegative val="0"/>
          <c:cat>
            <c:strRef>
              <c:f>预算执行率图!$B$5:$B$14</c:f>
              <c:strCache>
                <c:ptCount val="10"/>
                <c:pt idx="0">
                  <c:v>本专科生国家奖学金</c:v>
                </c:pt>
                <c:pt idx="1">
                  <c:v>本专科生国家励志奖学金</c:v>
                </c:pt>
                <c:pt idx="2">
                  <c:v>本专科生国家助学金</c:v>
                </c:pt>
                <c:pt idx="3">
                  <c:v>优秀本专科学生奖学金</c:v>
                </c:pt>
                <c:pt idx="4">
                  <c:v>勤工助学</c:v>
                </c:pt>
                <c:pt idx="5">
                  <c:v>义务兵役补偿</c:v>
                </c:pt>
                <c:pt idx="6">
                  <c:v>研究生国家奖学金</c:v>
                </c:pt>
                <c:pt idx="7">
                  <c:v>研究生国家助学金</c:v>
                </c:pt>
                <c:pt idx="8">
                  <c:v>研究生学业奖学金</c:v>
                </c:pt>
                <c:pt idx="9">
                  <c:v>校级“三助一辅”等奖助学金</c:v>
                </c:pt>
              </c:strCache>
            </c:strRef>
          </c:cat>
          <c:val>
            <c:numRef>
              <c:f>预算执行率图!$C$5:$C$14</c:f>
              <c:numCache>
                <c:formatCode>_(* #,##0.00_);_(* \(#,##0.00\);_(* "-"??_);_(@_)</c:formatCode>
                <c:ptCount val="10"/>
                <c:pt idx="0">
                  <c:v>32.799999999999997</c:v>
                </c:pt>
                <c:pt idx="1">
                  <c:v>314</c:v>
                </c:pt>
                <c:pt idx="2">
                  <c:v>1323</c:v>
                </c:pt>
                <c:pt idx="3">
                  <c:v>335</c:v>
                </c:pt>
                <c:pt idx="4">
                  <c:v>90</c:v>
                </c:pt>
                <c:pt idx="5">
                  <c:v>50.08</c:v>
                </c:pt>
                <c:pt idx="6">
                  <c:v>38</c:v>
                </c:pt>
                <c:pt idx="7">
                  <c:v>539</c:v>
                </c:pt>
                <c:pt idx="8">
                  <c:v>650.70000000000005</c:v>
                </c:pt>
                <c:pt idx="9">
                  <c:v>42.3</c:v>
                </c:pt>
              </c:numCache>
            </c:numRef>
          </c:val>
          <c:extLst>
            <c:ext xmlns:c16="http://schemas.microsoft.com/office/drawing/2014/chart" uri="{C3380CC4-5D6E-409C-BE32-E72D297353CC}">
              <c16:uniqueId val="{00000000-DEF3-438D-BBFF-99CD194E79C8}"/>
            </c:ext>
          </c:extLst>
        </c:ser>
        <c:ser>
          <c:idx val="1"/>
          <c:order val="1"/>
          <c:tx>
            <c:strRef>
              <c:f>预算执行率图!$D$4</c:f>
              <c:strCache>
                <c:ptCount val="1"/>
                <c:pt idx="0">
                  <c:v>实际支出数</c:v>
                </c:pt>
              </c:strCache>
            </c:strRef>
          </c:tx>
          <c:spPr>
            <a:pattFill prst="pct50">
              <a:fgClr>
                <a:srgbClr val="4472C4"/>
              </a:fgClr>
              <a:bgClr>
                <a:sysClr val="window" lastClr="FFFFFF"/>
              </a:bgClr>
            </a:pattFill>
          </c:spPr>
          <c:invertIfNegative val="0"/>
          <c:cat>
            <c:strRef>
              <c:f>预算执行率图!$B$5:$B$14</c:f>
              <c:strCache>
                <c:ptCount val="10"/>
                <c:pt idx="0">
                  <c:v>本专科生国家奖学金</c:v>
                </c:pt>
                <c:pt idx="1">
                  <c:v>本专科生国家励志奖学金</c:v>
                </c:pt>
                <c:pt idx="2">
                  <c:v>本专科生国家助学金</c:v>
                </c:pt>
                <c:pt idx="3">
                  <c:v>优秀本专科学生奖学金</c:v>
                </c:pt>
                <c:pt idx="4">
                  <c:v>勤工助学</c:v>
                </c:pt>
                <c:pt idx="5">
                  <c:v>义务兵役补偿</c:v>
                </c:pt>
                <c:pt idx="6">
                  <c:v>研究生国家奖学金</c:v>
                </c:pt>
                <c:pt idx="7">
                  <c:v>研究生国家助学金</c:v>
                </c:pt>
                <c:pt idx="8">
                  <c:v>研究生学业奖学金</c:v>
                </c:pt>
                <c:pt idx="9">
                  <c:v>校级“三助一辅”等奖助学金</c:v>
                </c:pt>
              </c:strCache>
            </c:strRef>
          </c:cat>
          <c:val>
            <c:numRef>
              <c:f>预算执行率图!$D$5:$D$14</c:f>
              <c:numCache>
                <c:formatCode>_(* #,##0.00_);_(* \(#,##0.00\);_(* "-"??_);_(@_)</c:formatCode>
                <c:ptCount val="10"/>
                <c:pt idx="0">
                  <c:v>32.799999999999997</c:v>
                </c:pt>
                <c:pt idx="1">
                  <c:v>314</c:v>
                </c:pt>
                <c:pt idx="2">
                  <c:v>1323</c:v>
                </c:pt>
                <c:pt idx="3">
                  <c:v>328.46</c:v>
                </c:pt>
                <c:pt idx="4">
                  <c:v>88.42</c:v>
                </c:pt>
                <c:pt idx="5">
                  <c:v>48.4</c:v>
                </c:pt>
                <c:pt idx="6">
                  <c:v>38</c:v>
                </c:pt>
                <c:pt idx="7">
                  <c:v>517.98</c:v>
                </c:pt>
                <c:pt idx="8">
                  <c:v>620.6</c:v>
                </c:pt>
                <c:pt idx="9">
                  <c:v>21.41</c:v>
                </c:pt>
              </c:numCache>
            </c:numRef>
          </c:val>
          <c:extLst>
            <c:ext xmlns:c16="http://schemas.microsoft.com/office/drawing/2014/chart" uri="{C3380CC4-5D6E-409C-BE32-E72D297353CC}">
              <c16:uniqueId val="{00000001-DEF3-438D-BBFF-99CD194E79C8}"/>
            </c:ext>
          </c:extLst>
        </c:ser>
        <c:dLbls>
          <c:showLegendKey val="0"/>
          <c:showVal val="0"/>
          <c:showCatName val="0"/>
          <c:showSerName val="0"/>
          <c:showPercent val="0"/>
          <c:showBubbleSize val="0"/>
        </c:dLbls>
        <c:gapWidth val="150"/>
        <c:axId val="66650112"/>
        <c:axId val="66652800"/>
      </c:barChart>
      <c:lineChart>
        <c:grouping val="standard"/>
        <c:varyColors val="0"/>
        <c:ser>
          <c:idx val="2"/>
          <c:order val="2"/>
          <c:tx>
            <c:strRef>
              <c:f>预算执行率图!$E$4</c:f>
              <c:strCache>
                <c:ptCount val="1"/>
                <c:pt idx="0">
                  <c:v>执行率</c:v>
                </c:pt>
              </c:strCache>
            </c:strRef>
          </c:tx>
          <c:spPr>
            <a:ln w="19046">
              <a:solidFill>
                <a:schemeClr val="accent3"/>
              </a:solidFill>
            </a:ln>
          </c:spPr>
          <c:marker>
            <c:symbol val="diamond"/>
            <c:size val="2"/>
          </c:marker>
          <c:dLbls>
            <c:dLbl>
              <c:idx val="0"/>
              <c:layout>
                <c:manualLayout>
                  <c:x val="-3.1120345318301979E-2"/>
                  <c:y val="1.6880623385111905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F3-438D-BBFF-99CD194E79C8}"/>
                </c:ext>
              </c:extLst>
            </c:dLbl>
            <c:dLbl>
              <c:idx val="2"/>
              <c:layout>
                <c:manualLayout>
                  <c:x val="-2.1378505604856254E-2"/>
                  <c:y val="-2.4623916173902402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F3-438D-BBFF-99CD194E79C8}"/>
                </c:ext>
              </c:extLst>
            </c:dLbl>
            <c:dLbl>
              <c:idx val="3"/>
              <c:layout>
                <c:manualLayout>
                  <c:x val="-5.0604024745193404E-2"/>
                  <c:y val="1.4286589662673507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F3-438D-BBFF-99CD194E79C8}"/>
                </c:ext>
              </c:extLst>
            </c:dLbl>
            <c:dLbl>
              <c:idx val="4"/>
              <c:layout>
                <c:manualLayout>
                  <c:x val="-5.0604024745193404E-2"/>
                  <c:y val="-1.9435848729025609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F3-438D-BBFF-99CD194E79C8}"/>
                </c:ext>
              </c:extLst>
            </c:dLbl>
            <c:dLbl>
              <c:idx val="11"/>
              <c:layout>
                <c:manualLayout>
                  <c:x val="-2.9171977375612855E-2"/>
                  <c:y val="2.4662724552427039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F3-438D-BBFF-99CD194E79C8}"/>
                </c:ext>
              </c:extLst>
            </c:dLbl>
            <c:dLbl>
              <c:idx val="13"/>
              <c:layout>
                <c:manualLayout>
                  <c:x val="-3.5017081203680238E-2"/>
                  <c:y val="2.2068690829988663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F3-438D-BBFF-99CD194E79C8}"/>
                </c:ext>
              </c:extLst>
            </c:dLbl>
            <c:dLbl>
              <c:idx val="16"/>
              <c:layout>
                <c:manualLayout>
                  <c:x val="-1.3209937299504241E-2"/>
                  <c:y val="-3.7045179479147455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F3-438D-BBFF-99CD194E79C8}"/>
                </c:ext>
              </c:extLst>
            </c:dLbl>
            <c:dLbl>
              <c:idx val="17"/>
              <c:layout>
                <c:manualLayout>
                  <c:x val="-2.2638888888888892E-2"/>
                  <c:y val="-3.4330993435947088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F3-438D-BBFF-99CD194E79C8}"/>
                </c:ext>
              </c:extLst>
            </c:dLbl>
            <c:spPr>
              <a:noFill/>
              <a:ln>
                <a:noFill/>
              </a:ln>
              <a:effectLst/>
            </c:spPr>
            <c:txPr>
              <a:bodyPr/>
              <a:lstStyle/>
              <a:p>
                <a:pPr>
                  <a:defRPr>
                    <a:latin typeface="Times New Roman" pitchFamily="18" charset="0"/>
                    <a:cs typeface="Times New Roman"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预算执行率图!$B$5:$B$14</c:f>
              <c:strCache>
                <c:ptCount val="10"/>
                <c:pt idx="0">
                  <c:v>本专科生国家奖学金</c:v>
                </c:pt>
                <c:pt idx="1">
                  <c:v>本专科生国家励志奖学金</c:v>
                </c:pt>
                <c:pt idx="2">
                  <c:v>本专科生国家助学金</c:v>
                </c:pt>
                <c:pt idx="3">
                  <c:v>优秀本专科学生奖学金</c:v>
                </c:pt>
                <c:pt idx="4">
                  <c:v>勤工助学</c:v>
                </c:pt>
                <c:pt idx="5">
                  <c:v>义务兵役补偿</c:v>
                </c:pt>
                <c:pt idx="6">
                  <c:v>研究生国家奖学金</c:v>
                </c:pt>
                <c:pt idx="7">
                  <c:v>研究生国家助学金</c:v>
                </c:pt>
                <c:pt idx="8">
                  <c:v>研究生学业奖学金</c:v>
                </c:pt>
                <c:pt idx="9">
                  <c:v>校级“三助一辅”等奖助学金</c:v>
                </c:pt>
              </c:strCache>
            </c:strRef>
          </c:cat>
          <c:val>
            <c:numRef>
              <c:f>预算执行率图!$E$5:$E$14</c:f>
              <c:numCache>
                <c:formatCode>0.00%</c:formatCode>
                <c:ptCount val="10"/>
                <c:pt idx="0">
                  <c:v>1</c:v>
                </c:pt>
                <c:pt idx="1">
                  <c:v>1</c:v>
                </c:pt>
                <c:pt idx="2">
                  <c:v>1</c:v>
                </c:pt>
                <c:pt idx="3">
                  <c:v>0.98047761194029848</c:v>
                </c:pt>
                <c:pt idx="4">
                  <c:v>0.98244444444444445</c:v>
                </c:pt>
                <c:pt idx="5">
                  <c:v>0.9664536741214057</c:v>
                </c:pt>
                <c:pt idx="6">
                  <c:v>1</c:v>
                </c:pt>
                <c:pt idx="7">
                  <c:v>0.96100185528756965</c:v>
                </c:pt>
                <c:pt idx="8">
                  <c:v>0.95374212386660517</c:v>
                </c:pt>
                <c:pt idx="9">
                  <c:v>0.50614657210401892</c:v>
                </c:pt>
              </c:numCache>
            </c:numRef>
          </c:val>
          <c:smooth val="0"/>
          <c:extLst>
            <c:ext xmlns:c16="http://schemas.microsoft.com/office/drawing/2014/chart" uri="{C3380CC4-5D6E-409C-BE32-E72D297353CC}">
              <c16:uniqueId val="{0000000A-DEF3-438D-BBFF-99CD194E79C8}"/>
            </c:ext>
          </c:extLst>
        </c:ser>
        <c:dLbls>
          <c:showLegendKey val="0"/>
          <c:showVal val="0"/>
          <c:showCatName val="0"/>
          <c:showSerName val="0"/>
          <c:showPercent val="0"/>
          <c:showBubbleSize val="0"/>
        </c:dLbls>
        <c:marker val="1"/>
        <c:smooth val="0"/>
        <c:axId val="66664320"/>
        <c:axId val="67162496"/>
      </c:lineChart>
      <c:catAx>
        <c:axId val="66650112"/>
        <c:scaling>
          <c:orientation val="minMax"/>
        </c:scaling>
        <c:delete val="0"/>
        <c:axPos val="b"/>
        <c:numFmt formatCode="General" sourceLinked="1"/>
        <c:majorTickMark val="out"/>
        <c:minorTickMark val="none"/>
        <c:tickLblPos val="nextTo"/>
        <c:txPr>
          <a:bodyPr/>
          <a:lstStyle/>
          <a:p>
            <a:pPr>
              <a:defRPr sz="900" b="1">
                <a:latin typeface="仿宋_GB2312" pitchFamily="49" charset="-122"/>
                <a:ea typeface="仿宋_GB2312" pitchFamily="49" charset="-122"/>
              </a:defRPr>
            </a:pPr>
            <a:endParaRPr lang="zh-CN"/>
          </a:p>
        </c:txPr>
        <c:crossAx val="66652800"/>
        <c:crosses val="autoZero"/>
        <c:auto val="1"/>
        <c:lblAlgn val="ctr"/>
        <c:lblOffset val="100"/>
        <c:noMultiLvlLbl val="0"/>
      </c:catAx>
      <c:valAx>
        <c:axId val="66652800"/>
        <c:scaling>
          <c:orientation val="minMax"/>
        </c:scaling>
        <c:delete val="0"/>
        <c:axPos val="l"/>
        <c:majorGridlines/>
        <c:numFmt formatCode="_(* #,##0.00_);_(* \(#,##0.00\);_(* &quot;-&quot;??_);_(@_)" sourceLinked="1"/>
        <c:majorTickMark val="out"/>
        <c:minorTickMark val="none"/>
        <c:tickLblPos val="nextTo"/>
        <c:txPr>
          <a:bodyPr/>
          <a:lstStyle/>
          <a:p>
            <a:pPr>
              <a:defRPr sz="800">
                <a:latin typeface="Times New Roman" pitchFamily="18" charset="0"/>
                <a:cs typeface="Times New Roman" pitchFamily="18" charset="0"/>
              </a:defRPr>
            </a:pPr>
            <a:endParaRPr lang="zh-CN"/>
          </a:p>
        </c:txPr>
        <c:crossAx val="66650112"/>
        <c:crosses val="autoZero"/>
        <c:crossBetween val="between"/>
      </c:valAx>
      <c:catAx>
        <c:axId val="66664320"/>
        <c:scaling>
          <c:orientation val="minMax"/>
        </c:scaling>
        <c:delete val="1"/>
        <c:axPos val="b"/>
        <c:numFmt formatCode="General" sourceLinked="1"/>
        <c:majorTickMark val="out"/>
        <c:minorTickMark val="none"/>
        <c:tickLblPos val="none"/>
        <c:crossAx val="67162496"/>
        <c:crosses val="autoZero"/>
        <c:auto val="1"/>
        <c:lblAlgn val="ctr"/>
        <c:lblOffset val="100"/>
        <c:noMultiLvlLbl val="0"/>
      </c:catAx>
      <c:valAx>
        <c:axId val="67162496"/>
        <c:scaling>
          <c:orientation val="minMax"/>
        </c:scaling>
        <c:delete val="0"/>
        <c:axPos val="r"/>
        <c:numFmt formatCode="0.00%" sourceLinked="1"/>
        <c:majorTickMark val="out"/>
        <c:minorTickMark val="none"/>
        <c:tickLblPos val="nextTo"/>
        <c:txPr>
          <a:bodyPr/>
          <a:lstStyle/>
          <a:p>
            <a:pPr>
              <a:defRPr sz="800">
                <a:latin typeface="Times New Roman" pitchFamily="18" charset="0"/>
                <a:cs typeface="Times New Roman" pitchFamily="18" charset="0"/>
              </a:defRPr>
            </a:pPr>
            <a:endParaRPr lang="zh-CN"/>
          </a:p>
        </c:txPr>
        <c:crossAx val="66664320"/>
        <c:crosses val="max"/>
        <c:crossBetween val="between"/>
      </c:valAx>
    </c:plotArea>
    <c:legend>
      <c:legendPos val="r"/>
      <c:layout>
        <c:manualLayout>
          <c:xMode val="edge"/>
          <c:yMode val="edge"/>
          <c:x val="0.81187161968590826"/>
          <c:y val="0.81058495821727017"/>
          <c:w val="0.18282804781706607"/>
          <c:h val="0.1392757660167131"/>
        </c:manualLayout>
      </c:layout>
      <c:overlay val="0"/>
      <c:txPr>
        <a:bodyPr/>
        <a:lstStyle/>
        <a:p>
          <a:pPr>
            <a:defRPr sz="800" b="1">
              <a:latin typeface="仿宋_GB2312" pitchFamily="49" charset="-122"/>
              <a:ea typeface="仿宋_GB2312" pitchFamily="49" charset="-122"/>
            </a:defRPr>
          </a:pPr>
          <a:endParaRPr lang="zh-CN"/>
        </a:p>
      </c:txPr>
    </c:legend>
    <c:plotVisOnly val="1"/>
    <c:dispBlanksAs val="gap"/>
    <c:showDLblsOverMax val="0"/>
  </c:chart>
  <c:txPr>
    <a:bodyPr/>
    <a:lstStyle/>
    <a:p>
      <a:pPr>
        <a:defRPr sz="900"/>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9455711916936564"/>
          <c:y val="0.13203422053231961"/>
          <c:w val="0.56784970787141165"/>
          <c:h val="0.81509265726864855"/>
        </c:manualLayout>
      </c:layout>
      <c:bar3DChart>
        <c:barDir val="bar"/>
        <c:grouping val="clustered"/>
        <c:varyColors val="0"/>
        <c:ser>
          <c:idx val="2"/>
          <c:order val="0"/>
          <c:tx>
            <c:strRef>
              <c:f>Sheet1!$B$1</c:f>
              <c:strCache>
                <c:ptCount val="1"/>
                <c:pt idx="0">
                  <c:v>不满意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8.058017727639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D1E-4D03-89F2-6CA4BD7820F0}"/>
                </c:ext>
              </c:extLst>
            </c:dLbl>
            <c:dLbl>
              <c:idx val="1"/>
              <c:layout>
                <c:manualLayout>
                  <c:x val="0"/>
                  <c:y val="5.372011818425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D1E-4D03-89F2-6CA4BD7820F0}"/>
                </c:ext>
              </c:extLst>
            </c:dLbl>
            <c:dLbl>
              <c:idx val="2"/>
              <c:layout>
                <c:manualLayout>
                  <c:x val="0"/>
                  <c:y val="2.68600590921299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D1E-4D03-89F2-6CA4BD7820F0}"/>
                </c:ext>
              </c:extLst>
            </c:dLbl>
            <c:dLbl>
              <c:idx val="3"/>
              <c:layout>
                <c:manualLayout>
                  <c:x val="0"/>
                  <c:y val="5.372011818425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D1E-4D03-89F2-6CA4BD7820F0}"/>
                </c:ext>
              </c:extLst>
            </c:dLbl>
            <c:dLbl>
              <c:idx val="4"/>
              <c:layout>
                <c:manualLayout>
                  <c:x val="0"/>
                  <c:y val="5.37201181842589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D1E-4D03-89F2-6CA4BD7820F0}"/>
                </c:ext>
              </c:extLst>
            </c:dLbl>
            <c:dLbl>
              <c:idx val="5"/>
              <c:layout>
                <c:manualLayout>
                  <c:x val="0"/>
                  <c:y val="2.68600590921299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D1E-4D03-89F2-6CA4BD7820F0}"/>
                </c:ext>
              </c:extLst>
            </c:dLbl>
            <c:dLbl>
              <c:idx val="7"/>
              <c:layout>
                <c:manualLayout>
                  <c:x val="0"/>
                  <c:y val="5.372011818425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D1E-4D03-89F2-6CA4BD7820F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本专科生国家奖学金评选流程</c:v>
                </c:pt>
                <c:pt idx="1">
                  <c:v>本专科生国家励志奖学金评选流程</c:v>
                </c:pt>
                <c:pt idx="2">
                  <c:v>本专科生国家助学金评定流程</c:v>
                </c:pt>
                <c:pt idx="3">
                  <c:v>本专科生国家奖学金发放工作</c:v>
                </c:pt>
                <c:pt idx="4">
                  <c:v>本专科生国家励志奖学金发放工作</c:v>
                </c:pt>
                <c:pt idx="5">
                  <c:v>本专科生国家助学金发放工作</c:v>
                </c:pt>
                <c:pt idx="6">
                  <c:v>本专科生国家奖学金评选办法</c:v>
                </c:pt>
                <c:pt idx="7">
                  <c:v>本专科生国家励志奖学金评选办法</c:v>
                </c:pt>
                <c:pt idx="8">
                  <c:v>本专科生国家助学金评选办法</c:v>
                </c:pt>
                <c:pt idx="9">
                  <c:v>本专科生奖助学金答疑及申诉处理</c:v>
                </c:pt>
              </c:strCache>
            </c:strRef>
          </c:cat>
          <c:val>
            <c:numRef>
              <c:f>Sheet1!$B$2:$B$11</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96DF-4C5F-9E7E-78B92174B999}"/>
            </c:ext>
          </c:extLst>
        </c:ser>
        <c:ser>
          <c:idx val="1"/>
          <c:order val="1"/>
          <c:tx>
            <c:strRef>
              <c:f>Sheet1!$C$1</c:f>
              <c:strCache>
                <c:ptCount val="1"/>
                <c:pt idx="0">
                  <c:v>满意</c:v>
                </c:pt>
              </c:strCache>
            </c:strRef>
          </c:tx>
          <c:spPr>
            <a:pattFill prst="narHorz">
              <a:fgClr>
                <a:schemeClr val="tx2"/>
              </a:fgClr>
              <a:bgClr>
                <a:schemeClr val="bg1"/>
              </a:bgClr>
            </a:pattFill>
            <a:ln>
              <a:noFill/>
            </a:ln>
            <a:effectLst>
              <a:outerShdw blurRad="57150" dist="19050" dir="5400000" algn="ctr" rotWithShape="0">
                <a:srgbClr val="000000">
                  <a:alpha val="63000"/>
                </a:srgbClr>
              </a:outerShdw>
            </a:effectLst>
            <a:sp3d/>
          </c:spPr>
          <c:invertIfNegative val="0"/>
          <c:dLbls>
            <c:dLbl>
              <c:idx val="0"/>
              <c:layout>
                <c:manualLayout>
                  <c:x val="-8.0851693704735975E-17"/>
                  <c:y val="5.372011818425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D1E-4D03-89F2-6CA4BD7820F0}"/>
                </c:ext>
              </c:extLst>
            </c:dLbl>
            <c:dLbl>
              <c:idx val="1"/>
              <c:layout>
                <c:manualLayout>
                  <c:x val="0"/>
                  <c:y val="5.372011818425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D1E-4D03-89F2-6CA4BD7820F0}"/>
                </c:ext>
              </c:extLst>
            </c:dLbl>
            <c:dLbl>
              <c:idx val="2"/>
              <c:layout>
                <c:manualLayout>
                  <c:x val="-8.0851693704735975E-17"/>
                  <c:y val="5.372011818425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D1E-4D03-89F2-6CA4BD7820F0}"/>
                </c:ext>
              </c:extLst>
            </c:dLbl>
            <c:dLbl>
              <c:idx val="6"/>
              <c:layout>
                <c:manualLayout>
                  <c:x val="8.8202866593164488E-3"/>
                  <c:y val="2.6860059092129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D1E-4D03-89F2-6CA4BD7820F0}"/>
                </c:ext>
              </c:extLst>
            </c:dLbl>
            <c:dLbl>
              <c:idx val="7"/>
              <c:layout>
                <c:manualLayout>
                  <c:x val="4.4101433296582174E-3"/>
                  <c:y val="2.68600590921299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D1E-4D03-89F2-6CA4BD7820F0}"/>
                </c:ext>
              </c:extLst>
            </c:dLbl>
            <c:dLbl>
              <c:idx val="8"/>
              <c:layout>
                <c:manualLayout>
                  <c:x val="2.2050716648290289E-3"/>
                  <c:y val="2.68600590921299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D1E-4D03-89F2-6CA4BD7820F0}"/>
                </c:ext>
              </c:extLst>
            </c:dLbl>
            <c:dLbl>
              <c:idx val="9"/>
              <c:layout>
                <c:manualLayout>
                  <c:x val="0"/>
                  <c:y val="2.68600590921299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D1E-4D03-89F2-6CA4BD7820F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本专科生国家奖学金评选流程</c:v>
                </c:pt>
                <c:pt idx="1">
                  <c:v>本专科生国家励志奖学金评选流程</c:v>
                </c:pt>
                <c:pt idx="2">
                  <c:v>本专科生国家助学金评定流程</c:v>
                </c:pt>
                <c:pt idx="3">
                  <c:v>本专科生国家奖学金发放工作</c:v>
                </c:pt>
                <c:pt idx="4">
                  <c:v>本专科生国家励志奖学金发放工作</c:v>
                </c:pt>
                <c:pt idx="5">
                  <c:v>本专科生国家助学金发放工作</c:v>
                </c:pt>
                <c:pt idx="6">
                  <c:v>本专科生国家奖学金评选办法</c:v>
                </c:pt>
                <c:pt idx="7">
                  <c:v>本专科生国家励志奖学金评选办法</c:v>
                </c:pt>
                <c:pt idx="8">
                  <c:v>本专科生国家助学金评选办法</c:v>
                </c:pt>
                <c:pt idx="9">
                  <c:v>本专科生奖助学金答疑及申诉处理</c:v>
                </c:pt>
              </c:strCache>
            </c:strRef>
          </c:cat>
          <c:val>
            <c:numRef>
              <c:f>Sheet1!$C$2:$C$11</c:f>
              <c:numCache>
                <c:formatCode>General</c:formatCode>
                <c:ptCount val="10"/>
                <c:pt idx="0">
                  <c:v>8</c:v>
                </c:pt>
                <c:pt idx="1">
                  <c:v>9</c:v>
                </c:pt>
                <c:pt idx="2">
                  <c:v>10</c:v>
                </c:pt>
                <c:pt idx="3">
                  <c:v>0</c:v>
                </c:pt>
                <c:pt idx="4">
                  <c:v>0</c:v>
                </c:pt>
                <c:pt idx="5">
                  <c:v>0</c:v>
                </c:pt>
                <c:pt idx="6">
                  <c:v>2</c:v>
                </c:pt>
                <c:pt idx="7">
                  <c:v>2</c:v>
                </c:pt>
                <c:pt idx="8">
                  <c:v>5</c:v>
                </c:pt>
                <c:pt idx="9">
                  <c:v>10</c:v>
                </c:pt>
              </c:numCache>
            </c:numRef>
          </c:val>
          <c:extLst>
            <c:ext xmlns:c16="http://schemas.microsoft.com/office/drawing/2014/chart" uri="{C3380CC4-5D6E-409C-BE32-E72D297353CC}">
              <c16:uniqueId val="{00000001-96DF-4C5F-9E7E-78B92174B999}"/>
            </c:ext>
          </c:extLst>
        </c:ser>
        <c:ser>
          <c:idx val="0"/>
          <c:order val="2"/>
          <c:tx>
            <c:strRef>
              <c:f>Sheet1!$D$1</c:f>
              <c:strCache>
                <c:ptCount val="1"/>
                <c:pt idx="0">
                  <c:v>非常满意</c:v>
                </c:pt>
              </c:strCache>
            </c:strRef>
          </c:tx>
          <c:spPr>
            <a:pattFill prst="smCheck">
              <a:fgClr>
                <a:schemeClr val="tx2"/>
              </a:fgClr>
              <a:bgClr>
                <a:schemeClr val="bg1"/>
              </a:bgClr>
            </a:pattFill>
            <a:ln>
              <a:noFill/>
            </a:ln>
            <a:effectLst>
              <a:outerShdw blurRad="57150" dist="19050" dir="5400000" algn="ctr" rotWithShape="0">
                <a:srgbClr val="000000">
                  <a:alpha val="63000"/>
                </a:srgbClr>
              </a:outerShdw>
            </a:effectLst>
            <a:sp3d/>
          </c:spPr>
          <c:invertIfNegative val="0"/>
          <c:dLbls>
            <c:dLbl>
              <c:idx val="0"/>
              <c:layout>
                <c:manualLayout>
                  <c:x val="2.2050716648291092E-3"/>
                  <c:y val="2.6860059092129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1E-4D03-89F2-6CA4BD7820F0}"/>
                </c:ext>
              </c:extLst>
            </c:dLbl>
            <c:dLbl>
              <c:idx val="1"/>
              <c:layout>
                <c:manualLayout>
                  <c:x val="0"/>
                  <c:y val="2.6860059092129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1E-4D03-89F2-6CA4BD7820F0}"/>
                </c:ext>
              </c:extLst>
            </c:dLbl>
            <c:dLbl>
              <c:idx val="2"/>
              <c:layout>
                <c:manualLayout>
                  <c:x val="0"/>
                  <c:y val="2.4174053182917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1E-4D03-89F2-6CA4BD7820F0}"/>
                </c:ext>
              </c:extLst>
            </c:dLbl>
            <c:dLbl>
              <c:idx val="3"/>
              <c:layout>
                <c:manualLayout>
                  <c:x val="0"/>
                  <c:y val="2.1488047273704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1E-4D03-89F2-6CA4BD7820F0}"/>
                </c:ext>
              </c:extLst>
            </c:dLbl>
            <c:dLbl>
              <c:idx val="4"/>
              <c:layout>
                <c:manualLayout>
                  <c:x val="0"/>
                  <c:y val="1.8802041364491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1E-4D03-89F2-6CA4BD7820F0}"/>
                </c:ext>
              </c:extLst>
            </c:dLbl>
            <c:dLbl>
              <c:idx val="5"/>
              <c:layout>
                <c:manualLayout>
                  <c:x val="0"/>
                  <c:y val="2.4174053182916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1E-4D03-89F2-6CA4BD7820F0}"/>
                </c:ext>
              </c:extLst>
            </c:dLbl>
            <c:dLbl>
              <c:idx val="6"/>
              <c:layout>
                <c:manualLayout>
                  <c:x val="-1.617033874094721E-16"/>
                  <c:y val="1.6116035455278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1E-4D03-89F2-6CA4BD7820F0}"/>
                </c:ext>
              </c:extLst>
            </c:dLbl>
            <c:dLbl>
              <c:idx val="7"/>
              <c:layout>
                <c:manualLayout>
                  <c:x val="0"/>
                  <c:y val="1.6116035455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1E-4D03-89F2-6CA4BD7820F0}"/>
                </c:ext>
              </c:extLst>
            </c:dLbl>
            <c:dLbl>
              <c:idx val="8"/>
              <c:layout>
                <c:manualLayout>
                  <c:x val="0"/>
                  <c:y val="1.074402363685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D1E-4D03-89F2-6CA4BD7820F0}"/>
                </c:ext>
              </c:extLst>
            </c:dLbl>
            <c:dLbl>
              <c:idx val="9"/>
              <c:layout>
                <c:manualLayout>
                  <c:x val="0"/>
                  <c:y val="8.058017727639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D1E-4D03-89F2-6CA4BD7820F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本专科生国家奖学金评选流程</c:v>
                </c:pt>
                <c:pt idx="1">
                  <c:v>本专科生国家励志奖学金评选流程</c:v>
                </c:pt>
                <c:pt idx="2">
                  <c:v>本专科生国家助学金评定流程</c:v>
                </c:pt>
                <c:pt idx="3">
                  <c:v>本专科生国家奖学金发放工作</c:v>
                </c:pt>
                <c:pt idx="4">
                  <c:v>本专科生国家励志奖学金发放工作</c:v>
                </c:pt>
                <c:pt idx="5">
                  <c:v>本专科生国家助学金发放工作</c:v>
                </c:pt>
                <c:pt idx="6">
                  <c:v>本专科生国家奖学金评选办法</c:v>
                </c:pt>
                <c:pt idx="7">
                  <c:v>本专科生国家励志奖学金评选办法</c:v>
                </c:pt>
                <c:pt idx="8">
                  <c:v>本专科生国家助学金评选办法</c:v>
                </c:pt>
                <c:pt idx="9">
                  <c:v>本专科生奖助学金答疑及申诉处理</c:v>
                </c:pt>
              </c:strCache>
            </c:strRef>
          </c:cat>
          <c:val>
            <c:numRef>
              <c:f>Sheet1!$D$2:$D$11</c:f>
              <c:numCache>
                <c:formatCode>General</c:formatCode>
                <c:ptCount val="10"/>
                <c:pt idx="0">
                  <c:v>172</c:v>
                </c:pt>
                <c:pt idx="1">
                  <c:v>171</c:v>
                </c:pt>
                <c:pt idx="2">
                  <c:v>170</c:v>
                </c:pt>
                <c:pt idx="3">
                  <c:v>180</c:v>
                </c:pt>
                <c:pt idx="4">
                  <c:v>180</c:v>
                </c:pt>
                <c:pt idx="5">
                  <c:v>180</c:v>
                </c:pt>
                <c:pt idx="6">
                  <c:v>178</c:v>
                </c:pt>
                <c:pt idx="7">
                  <c:v>178</c:v>
                </c:pt>
                <c:pt idx="8">
                  <c:v>175</c:v>
                </c:pt>
                <c:pt idx="9">
                  <c:v>170</c:v>
                </c:pt>
              </c:numCache>
            </c:numRef>
          </c:val>
          <c:shape val="cylinder"/>
          <c:extLst>
            <c:ext xmlns:c16="http://schemas.microsoft.com/office/drawing/2014/chart" uri="{C3380CC4-5D6E-409C-BE32-E72D297353CC}">
              <c16:uniqueId val="{00000002-96DF-4C5F-9E7E-78B92174B999}"/>
            </c:ext>
          </c:extLst>
        </c:ser>
        <c:dLbls>
          <c:showLegendKey val="0"/>
          <c:showVal val="0"/>
          <c:showCatName val="0"/>
          <c:showSerName val="0"/>
          <c:showPercent val="0"/>
          <c:showBubbleSize val="0"/>
        </c:dLbls>
        <c:gapWidth val="115"/>
        <c:shape val="box"/>
        <c:axId val="81345536"/>
        <c:axId val="81354112"/>
        <c:axId val="0"/>
      </c:bar3DChart>
      <c:catAx>
        <c:axId val="8134553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0"/>
          <a:lstStyle/>
          <a:p>
            <a:pPr>
              <a:defRPr sz="1200" b="1" i="0" u="none" strike="noStrike" kern="1200" baseline="0">
                <a:solidFill>
                  <a:schemeClr val="tx1">
                    <a:lumMod val="65000"/>
                    <a:lumOff val="35000"/>
                  </a:schemeClr>
                </a:solidFill>
                <a:latin typeface="仿宋_GB2312" panose="02010609030101010101" pitchFamily="49" charset="-122"/>
                <a:ea typeface="仿宋_GB2312" panose="02010609030101010101" pitchFamily="49" charset="-122"/>
                <a:cs typeface="+mn-cs"/>
              </a:defRPr>
            </a:pPr>
            <a:endParaRPr lang="zh-CN"/>
          </a:p>
        </c:txPr>
        <c:crossAx val="81354112"/>
        <c:crosses val="autoZero"/>
        <c:auto val="1"/>
        <c:lblAlgn val="ctr"/>
        <c:lblOffset val="100"/>
        <c:noMultiLvlLbl val="0"/>
      </c:catAx>
      <c:valAx>
        <c:axId val="8135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81345536"/>
        <c:crosses val="autoZero"/>
        <c:crossBetween val="between"/>
      </c:valAx>
      <c:spPr>
        <a:noFill/>
        <a:ln>
          <a:noFill/>
        </a:ln>
        <a:effectLst/>
      </c:spPr>
    </c:plotArea>
    <c:legend>
      <c:legendPos val="t"/>
      <c:layout>
        <c:manualLayout>
          <c:xMode val="edge"/>
          <c:yMode val="edge"/>
          <c:x val="0.35272881959214902"/>
          <c:y val="4.8348106365833955E-2"/>
          <c:w val="0.37511828386391127"/>
          <c:h val="4.936857711480680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仿宋_GB2312" panose="02010609030101010101" pitchFamily="49" charset="-122"/>
              <a:ea typeface="仿宋_GB2312" panose="02010609030101010101" pitchFamily="49" charset="-122"/>
              <a:cs typeface="+mn-cs"/>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943032754863772"/>
          <c:y val="0.13203422053231961"/>
          <c:w val="0.62297649949213962"/>
          <c:h val="0.81509265726864855"/>
        </c:manualLayout>
      </c:layout>
      <c:bar3DChart>
        <c:barDir val="bar"/>
        <c:grouping val="clustered"/>
        <c:varyColors val="0"/>
        <c:ser>
          <c:idx val="2"/>
          <c:order val="0"/>
          <c:tx>
            <c:strRef>
              <c:f>Sheet1!$B$1</c:f>
              <c:strCache>
                <c:ptCount val="1"/>
                <c:pt idx="0">
                  <c:v>不满意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研究生国家奖学金评选流程</c:v>
                </c:pt>
                <c:pt idx="1">
                  <c:v>研究生学业奖学金评选流程</c:v>
                </c:pt>
                <c:pt idx="2">
                  <c:v>研究生国家助学金评定流程</c:v>
                </c:pt>
                <c:pt idx="3">
                  <c:v>研究生国家奖学金发放工作</c:v>
                </c:pt>
                <c:pt idx="4">
                  <c:v>研究生学业奖学金发放工作</c:v>
                </c:pt>
                <c:pt idx="5">
                  <c:v>研究生国家助学金发放工作</c:v>
                </c:pt>
                <c:pt idx="6">
                  <c:v>研究生国家奖学金评选办法</c:v>
                </c:pt>
                <c:pt idx="7">
                  <c:v>研究生学业奖学金评选办法</c:v>
                </c:pt>
                <c:pt idx="8">
                  <c:v>研究生奖助学金发放时间</c:v>
                </c:pt>
                <c:pt idx="9">
                  <c:v>研究生奖学金答疑及申诉处理</c:v>
                </c:pt>
              </c:strCache>
            </c:strRef>
          </c:cat>
          <c:val>
            <c:numRef>
              <c:f>Sheet1!$B$2:$B$11</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9225-4F08-BBCF-B6677406180E}"/>
            </c:ext>
          </c:extLst>
        </c:ser>
        <c:ser>
          <c:idx val="1"/>
          <c:order val="1"/>
          <c:tx>
            <c:strRef>
              <c:f>Sheet1!$C$1</c:f>
              <c:strCache>
                <c:ptCount val="1"/>
                <c:pt idx="0">
                  <c:v>满意</c:v>
                </c:pt>
              </c:strCache>
            </c:strRef>
          </c:tx>
          <c:spPr>
            <a:pattFill prst="narHorz">
              <a:fgClr>
                <a:schemeClr val="tx2"/>
              </a:fgClr>
              <a:bgClr>
                <a:schemeClr val="bg1"/>
              </a:bgClr>
            </a:pattFill>
            <a:ln>
              <a:noFill/>
            </a:ln>
            <a:effectLst>
              <a:outerShdw blurRad="57150" dist="19050" dir="5400000" algn="ctr" rotWithShape="0">
                <a:srgbClr val="000000">
                  <a:alpha val="63000"/>
                </a:srgbClr>
              </a:outerShdw>
            </a:effectLst>
            <a:sp3d/>
          </c:spPr>
          <c:invertIfNegative val="0"/>
          <c:dLbls>
            <c:dLbl>
              <c:idx val="0"/>
              <c:layout>
                <c:manualLayout>
                  <c:x val="-8.0851693704735975E-17"/>
                  <c:y val="1.074402363685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890-4192-B163-3DC3293D67B9}"/>
                </c:ext>
              </c:extLst>
            </c:dLbl>
            <c:dLbl>
              <c:idx val="1"/>
              <c:layout>
                <c:manualLayout>
                  <c:x val="0"/>
                  <c:y val="1.0744023636851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890-4192-B163-3DC3293D67B9}"/>
                </c:ext>
              </c:extLst>
            </c:dLbl>
            <c:dLbl>
              <c:idx val="2"/>
              <c:layout>
                <c:manualLayout>
                  <c:x val="-8.0851693704735975E-17"/>
                  <c:y val="1.3430029546065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890-4192-B163-3DC3293D67B9}"/>
                </c:ext>
              </c:extLst>
            </c:dLbl>
            <c:dLbl>
              <c:idx val="3"/>
              <c:layout>
                <c:manualLayout>
                  <c:x val="0"/>
                  <c:y val="1.074402363685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890-4192-B163-3DC3293D67B9}"/>
                </c:ext>
              </c:extLst>
            </c:dLbl>
            <c:dLbl>
              <c:idx val="4"/>
              <c:layout>
                <c:manualLayout>
                  <c:x val="0"/>
                  <c:y val="1.074402363685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890-4192-B163-3DC3293D67B9}"/>
                </c:ext>
              </c:extLst>
            </c:dLbl>
            <c:dLbl>
              <c:idx val="5"/>
              <c:layout>
                <c:manualLayout>
                  <c:x val="-8.0851693704735975E-17"/>
                  <c:y val="8.058017727639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890-4192-B163-3DC3293D67B9}"/>
                </c:ext>
              </c:extLst>
            </c:dLbl>
            <c:dLbl>
              <c:idx val="6"/>
              <c:layout>
                <c:manualLayout>
                  <c:x val="-2.2050716648291876E-3"/>
                  <c:y val="8.0580177276390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890-4192-B163-3DC3293D67B9}"/>
                </c:ext>
              </c:extLst>
            </c:dLbl>
            <c:dLbl>
              <c:idx val="7"/>
              <c:layout>
                <c:manualLayout>
                  <c:x val="0"/>
                  <c:y val="1.0744023636851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90-4192-B163-3DC3293D67B9}"/>
                </c:ext>
              </c:extLst>
            </c:dLbl>
            <c:dLbl>
              <c:idx val="8"/>
              <c:layout>
                <c:manualLayout>
                  <c:x val="0"/>
                  <c:y val="5.372011818425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90-4192-B163-3DC3293D67B9}"/>
                </c:ext>
              </c:extLst>
            </c:dLbl>
            <c:dLbl>
              <c:idx val="9"/>
              <c:layout>
                <c:manualLayout>
                  <c:x val="0"/>
                  <c:y val="8.058017727639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90-4192-B163-3DC3293D67B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研究生国家奖学金评选流程</c:v>
                </c:pt>
                <c:pt idx="1">
                  <c:v>研究生学业奖学金评选流程</c:v>
                </c:pt>
                <c:pt idx="2">
                  <c:v>研究生国家助学金评定流程</c:v>
                </c:pt>
                <c:pt idx="3">
                  <c:v>研究生国家奖学金发放工作</c:v>
                </c:pt>
                <c:pt idx="4">
                  <c:v>研究生学业奖学金发放工作</c:v>
                </c:pt>
                <c:pt idx="5">
                  <c:v>研究生国家助学金发放工作</c:v>
                </c:pt>
                <c:pt idx="6">
                  <c:v>研究生国家奖学金评选办法</c:v>
                </c:pt>
                <c:pt idx="7">
                  <c:v>研究生学业奖学金评选办法</c:v>
                </c:pt>
                <c:pt idx="8">
                  <c:v>研究生奖助学金发放时间</c:v>
                </c:pt>
                <c:pt idx="9">
                  <c:v>研究生奖学金答疑及申诉处理</c:v>
                </c:pt>
              </c:strCache>
            </c:strRef>
          </c:cat>
          <c:val>
            <c:numRef>
              <c:f>Sheet1!$C$2:$C$11</c:f>
              <c:numCache>
                <c:formatCode>General</c:formatCode>
                <c:ptCount val="10"/>
                <c:pt idx="0">
                  <c:v>17</c:v>
                </c:pt>
                <c:pt idx="1">
                  <c:v>18</c:v>
                </c:pt>
                <c:pt idx="2">
                  <c:v>20</c:v>
                </c:pt>
                <c:pt idx="3">
                  <c:v>27</c:v>
                </c:pt>
                <c:pt idx="4">
                  <c:v>18</c:v>
                </c:pt>
                <c:pt idx="5">
                  <c:v>19</c:v>
                </c:pt>
                <c:pt idx="6">
                  <c:v>18</c:v>
                </c:pt>
                <c:pt idx="7">
                  <c:v>28</c:v>
                </c:pt>
                <c:pt idx="8">
                  <c:v>17</c:v>
                </c:pt>
                <c:pt idx="9">
                  <c:v>20</c:v>
                </c:pt>
              </c:numCache>
            </c:numRef>
          </c:val>
          <c:extLst>
            <c:ext xmlns:c16="http://schemas.microsoft.com/office/drawing/2014/chart" uri="{C3380CC4-5D6E-409C-BE32-E72D297353CC}">
              <c16:uniqueId val="{00000001-9225-4F08-BBCF-B6677406180E}"/>
            </c:ext>
          </c:extLst>
        </c:ser>
        <c:ser>
          <c:idx val="0"/>
          <c:order val="2"/>
          <c:tx>
            <c:strRef>
              <c:f>Sheet1!$D$1</c:f>
              <c:strCache>
                <c:ptCount val="1"/>
                <c:pt idx="0">
                  <c:v>非常满意</c:v>
                </c:pt>
              </c:strCache>
            </c:strRef>
          </c:tx>
          <c:spPr>
            <a:pattFill prst="smCheck">
              <a:fgClr>
                <a:schemeClr val="tx2"/>
              </a:fgClr>
              <a:bgClr>
                <a:schemeClr val="bg1"/>
              </a:bgClr>
            </a:pattFill>
            <a:ln>
              <a:noFill/>
            </a:ln>
            <a:effectLst>
              <a:outerShdw blurRad="57150" dist="19050" dir="5400000" algn="ctr" rotWithShape="0">
                <a:srgbClr val="000000">
                  <a:alpha val="63000"/>
                </a:srgbClr>
              </a:outerShdw>
            </a:effectLst>
            <a:sp3d/>
          </c:spPr>
          <c:invertIfNegative val="0"/>
          <c:dLbls>
            <c:dLbl>
              <c:idx val="0"/>
              <c:layout>
                <c:manualLayout>
                  <c:x val="-1.617033874094721E-16"/>
                  <c:y val="3.2232070910556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890-4192-B163-3DC3293D67B9}"/>
                </c:ext>
              </c:extLst>
            </c:dLbl>
            <c:dLbl>
              <c:idx val="1"/>
              <c:layout>
                <c:manualLayout>
                  <c:x val="0"/>
                  <c:y val="3.2232070910555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890-4192-B163-3DC3293D67B9}"/>
                </c:ext>
              </c:extLst>
            </c:dLbl>
            <c:dLbl>
              <c:idx val="2"/>
              <c:layout>
                <c:manualLayout>
                  <c:x val="0"/>
                  <c:y val="2.1488047273704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90-4192-B163-3DC3293D67B9}"/>
                </c:ext>
              </c:extLst>
            </c:dLbl>
            <c:dLbl>
              <c:idx val="3"/>
              <c:layout>
                <c:manualLayout>
                  <c:x val="-9.9228224917309957E-3"/>
                  <c:y val="2.4174053182916998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extLst>
                <c:ext xmlns:c15="http://schemas.microsoft.com/office/drawing/2012/chart" uri="{CE6537A1-D6FC-4f65-9D91-7224C49458BB}">
                  <c15:layout>
                    <c:manualLayout>
                      <c:w val="6.1742006615214992E-2"/>
                      <c:h val="5.0080685925540526E-2"/>
                    </c:manualLayout>
                  </c15:layout>
                </c:ext>
                <c:ext xmlns:c16="http://schemas.microsoft.com/office/drawing/2014/chart" uri="{C3380CC4-5D6E-409C-BE32-E72D297353CC}">
                  <c16:uniqueId val="{00000009-4890-4192-B163-3DC3293D67B9}"/>
                </c:ext>
              </c:extLst>
            </c:dLbl>
            <c:dLbl>
              <c:idx val="4"/>
              <c:layout>
                <c:manualLayout>
                  <c:x val="0"/>
                  <c:y val="2.1488047273704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90-4192-B163-3DC3293D67B9}"/>
                </c:ext>
              </c:extLst>
            </c:dLbl>
            <c:dLbl>
              <c:idx val="5"/>
              <c:layout>
                <c:manualLayout>
                  <c:x val="-1.617033874094721E-16"/>
                  <c:y val="2.1488047273704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90-4192-B163-3DC3293D67B9}"/>
                </c:ext>
              </c:extLst>
            </c:dLbl>
            <c:dLbl>
              <c:idx val="6"/>
              <c:layout>
                <c:manualLayout>
                  <c:x val="0"/>
                  <c:y val="1.6116035455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90-4192-B163-3DC3293D67B9}"/>
                </c:ext>
              </c:extLst>
            </c:dLbl>
            <c:dLbl>
              <c:idx val="7"/>
              <c:layout>
                <c:manualLayout>
                  <c:x val="0"/>
                  <c:y val="1.6116035455277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90-4192-B163-3DC3293D67B9}"/>
                </c:ext>
              </c:extLst>
            </c:dLbl>
            <c:dLbl>
              <c:idx val="8"/>
              <c:layout>
                <c:manualLayout>
                  <c:x val="0"/>
                  <c:y val="1.8802041364490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90-4192-B163-3DC3293D67B9}"/>
                </c:ext>
              </c:extLst>
            </c:dLbl>
            <c:dLbl>
              <c:idx val="9"/>
              <c:layout>
                <c:manualLayout>
                  <c:x val="0"/>
                  <c:y val="1.3430029546064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90-4192-B163-3DC3293D67B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研究生国家奖学金评选流程</c:v>
                </c:pt>
                <c:pt idx="1">
                  <c:v>研究生学业奖学金评选流程</c:v>
                </c:pt>
                <c:pt idx="2">
                  <c:v>研究生国家助学金评定流程</c:v>
                </c:pt>
                <c:pt idx="3">
                  <c:v>研究生国家奖学金发放工作</c:v>
                </c:pt>
                <c:pt idx="4">
                  <c:v>研究生学业奖学金发放工作</c:v>
                </c:pt>
                <c:pt idx="5">
                  <c:v>研究生国家助学金发放工作</c:v>
                </c:pt>
                <c:pt idx="6">
                  <c:v>研究生国家奖学金评选办法</c:v>
                </c:pt>
                <c:pt idx="7">
                  <c:v>研究生学业奖学金评选办法</c:v>
                </c:pt>
                <c:pt idx="8">
                  <c:v>研究生奖助学金发放时间</c:v>
                </c:pt>
                <c:pt idx="9">
                  <c:v>研究生奖学金答疑及申诉处理</c:v>
                </c:pt>
              </c:strCache>
            </c:strRef>
          </c:cat>
          <c:val>
            <c:numRef>
              <c:f>Sheet1!$D$2:$D$11</c:f>
              <c:numCache>
                <c:formatCode>General</c:formatCode>
                <c:ptCount val="10"/>
                <c:pt idx="0">
                  <c:v>103</c:v>
                </c:pt>
                <c:pt idx="1">
                  <c:v>102</c:v>
                </c:pt>
                <c:pt idx="2">
                  <c:v>100</c:v>
                </c:pt>
                <c:pt idx="3">
                  <c:v>93</c:v>
                </c:pt>
                <c:pt idx="4">
                  <c:v>102</c:v>
                </c:pt>
                <c:pt idx="5">
                  <c:v>101</c:v>
                </c:pt>
                <c:pt idx="6">
                  <c:v>102</c:v>
                </c:pt>
                <c:pt idx="7">
                  <c:v>92</c:v>
                </c:pt>
                <c:pt idx="8">
                  <c:v>103</c:v>
                </c:pt>
                <c:pt idx="9">
                  <c:v>100</c:v>
                </c:pt>
              </c:numCache>
            </c:numRef>
          </c:val>
          <c:shape val="cylinder"/>
          <c:extLst>
            <c:ext xmlns:c16="http://schemas.microsoft.com/office/drawing/2014/chart" uri="{C3380CC4-5D6E-409C-BE32-E72D297353CC}">
              <c16:uniqueId val="{00000002-9225-4F08-BBCF-B6677406180E}"/>
            </c:ext>
          </c:extLst>
        </c:ser>
        <c:dLbls>
          <c:showLegendKey val="0"/>
          <c:showVal val="0"/>
          <c:showCatName val="0"/>
          <c:showSerName val="0"/>
          <c:showPercent val="0"/>
          <c:showBubbleSize val="0"/>
        </c:dLbls>
        <c:gapWidth val="120"/>
        <c:shape val="box"/>
        <c:axId val="122079104"/>
        <c:axId val="122080640"/>
        <c:axId val="0"/>
      </c:bar3DChart>
      <c:catAx>
        <c:axId val="1220791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仿宋_GB2312" panose="02010609030101010101" pitchFamily="49" charset="-122"/>
                <a:ea typeface="仿宋_GB2312" panose="02010609030101010101" pitchFamily="49" charset="-122"/>
                <a:cs typeface="+mn-cs"/>
              </a:defRPr>
            </a:pPr>
            <a:endParaRPr lang="zh-CN"/>
          </a:p>
        </c:txPr>
        <c:crossAx val="122080640"/>
        <c:crosses val="autoZero"/>
        <c:auto val="1"/>
        <c:lblAlgn val="ctr"/>
        <c:lblOffset val="100"/>
        <c:noMultiLvlLbl val="0"/>
      </c:catAx>
      <c:valAx>
        <c:axId val="12208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22079104"/>
        <c:crosses val="autoZero"/>
        <c:crossBetween val="between"/>
      </c:valAx>
      <c:spPr>
        <a:noFill/>
        <a:ln>
          <a:noFill/>
        </a:ln>
        <a:effectLst/>
      </c:spPr>
    </c:plotArea>
    <c:legend>
      <c:legendPos val="t"/>
      <c:layout>
        <c:manualLayout>
          <c:xMode val="edge"/>
          <c:yMode val="edge"/>
          <c:x val="0.35272881959214902"/>
          <c:y val="4.8348106365833955E-2"/>
          <c:w val="0.37511828386391127"/>
          <c:h val="4.936857711480680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仿宋_GB2312" panose="02010609030101010101" pitchFamily="49" charset="-122"/>
              <a:ea typeface="仿宋_GB2312" panose="02010609030101010101" pitchFamily="49" charset="-122"/>
              <a:cs typeface="+mn-cs"/>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1712-2440-4345-86B6-F33D3B29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50</Pages>
  <Words>5276</Words>
  <Characters>30078</Characters>
  <Application>Microsoft Office Word</Application>
  <DocSecurity>0</DocSecurity>
  <Lines>250</Lines>
  <Paragraphs>70</Paragraphs>
  <ScaleCrop>false</ScaleCrop>
  <Company>Hewlett-Packard</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zmj</dc:creator>
  <cp:keywords/>
  <cp:lastModifiedBy>ZK</cp:lastModifiedBy>
  <cp:revision>54</cp:revision>
  <cp:lastPrinted>2018-05-30T02:55:00Z</cp:lastPrinted>
  <dcterms:created xsi:type="dcterms:W3CDTF">2018-05-18T12:49:00Z</dcterms:created>
  <dcterms:modified xsi:type="dcterms:W3CDTF">2018-05-31T08:51:00Z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